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1ECF" w:rsidRPr="00CD1ECF" w:rsidRDefault="005919E5" w:rsidP="00CD1ECF">
      <w:pPr>
        <w:jc w:val="center"/>
        <w:rPr>
          <w:rFonts w:ascii="Times New Roman" w:hAnsi="Times New Roman" w:cs="Times New Roman"/>
          <w:sz w:val="36"/>
          <w:szCs w:val="36"/>
          <w:lang w:val="kk-KZ"/>
        </w:rPr>
      </w:pPr>
      <w:bookmarkStart w:id="0" w:name="bookmark2"/>
      <w:bookmarkStart w:id="1" w:name="bookmark3"/>
      <w:r>
        <w:rPr>
          <w:rFonts w:ascii="Times New Roman" w:hAnsi="Times New Roman"/>
          <w:sz w:val="36"/>
          <w:szCs w:val="36"/>
          <w:lang w:val="kk-KZ"/>
        </w:rPr>
        <w:t>IZTLEUOV G.M., TUREBEKOVA G., DAIRABAEVA A.</w:t>
      </w:r>
    </w:p>
    <w:p w:rsidR="00CD1ECF" w:rsidRPr="00CD1ECF" w:rsidRDefault="00CD1ECF" w:rsidP="00CD1ECF">
      <w:pPr>
        <w:ind w:firstLine="720"/>
        <w:jc w:val="center"/>
        <w:rPr>
          <w:rFonts w:ascii="Times New Roman" w:hAnsi="Times New Roman" w:cs="Times New Roman"/>
          <w:sz w:val="32"/>
          <w:szCs w:val="32"/>
          <w:lang w:val="kk-KZ"/>
        </w:rPr>
      </w:pPr>
    </w:p>
    <w:p w:rsidR="00CD1ECF" w:rsidRPr="00CD1ECF" w:rsidRDefault="00CD1ECF" w:rsidP="00CD1ECF">
      <w:pPr>
        <w:ind w:firstLine="720"/>
        <w:jc w:val="center"/>
        <w:rPr>
          <w:rFonts w:ascii="Times New Roman" w:hAnsi="Times New Roman" w:cs="Times New Roman"/>
          <w:sz w:val="32"/>
          <w:szCs w:val="32"/>
          <w:lang w:val="kk-KZ"/>
        </w:rPr>
      </w:pPr>
    </w:p>
    <w:p w:rsidR="00CD1ECF" w:rsidRPr="00CD1ECF" w:rsidRDefault="00CD1ECF" w:rsidP="00CD1ECF">
      <w:pPr>
        <w:ind w:firstLine="720"/>
        <w:jc w:val="center"/>
        <w:rPr>
          <w:rFonts w:ascii="Times New Roman" w:hAnsi="Times New Roman" w:cs="Times New Roman"/>
          <w:sz w:val="32"/>
          <w:szCs w:val="32"/>
          <w:lang w:val="kk-KZ"/>
        </w:rPr>
      </w:pPr>
    </w:p>
    <w:p w:rsidR="00CD1ECF" w:rsidRDefault="00CD1ECF"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Default="005919E5" w:rsidP="00CD1ECF">
      <w:pPr>
        <w:ind w:firstLine="720"/>
        <w:jc w:val="center"/>
        <w:rPr>
          <w:rFonts w:ascii="Times New Roman" w:hAnsi="Times New Roman" w:cs="Times New Roman"/>
          <w:sz w:val="32"/>
          <w:szCs w:val="32"/>
        </w:rPr>
      </w:pPr>
    </w:p>
    <w:p w:rsidR="005919E5" w:rsidRPr="005919E5" w:rsidRDefault="005919E5" w:rsidP="00CD1ECF">
      <w:pPr>
        <w:ind w:firstLine="720"/>
        <w:jc w:val="center"/>
        <w:rPr>
          <w:rFonts w:ascii="Times New Roman" w:hAnsi="Times New Roman" w:cs="Times New Roman"/>
          <w:sz w:val="32"/>
          <w:szCs w:val="32"/>
        </w:rPr>
      </w:pPr>
    </w:p>
    <w:p w:rsidR="00CD1ECF" w:rsidRPr="00251277" w:rsidRDefault="00CD1ECF" w:rsidP="00CD1ECF">
      <w:pPr>
        <w:pStyle w:val="1"/>
        <w:shd w:val="clear" w:color="auto" w:fill="FFFFFF"/>
        <w:spacing w:before="0" w:after="0" w:line="240" w:lineRule="atLeast"/>
        <w:jc w:val="center"/>
        <w:textAlignment w:val="baseline"/>
        <w:rPr>
          <w:rFonts w:ascii="Times New Roman" w:hAnsi="Times New Roman" w:cs="Times New Roman"/>
          <w:color w:val="000000" w:themeColor="text1"/>
          <w:sz w:val="48"/>
          <w:szCs w:val="48"/>
          <w:lang w:val="en-US"/>
        </w:rPr>
      </w:pPr>
      <w:r w:rsidRPr="00251277">
        <w:rPr>
          <w:rFonts w:ascii="Times New Roman" w:hAnsi="Times New Roman" w:cs="Times New Roman"/>
          <w:bCs w:val="0"/>
          <w:sz w:val="52"/>
          <w:szCs w:val="52"/>
          <w:lang w:val="en-US"/>
        </w:rPr>
        <w:t>RATIONAL USE WATER RESOURSES IN</w:t>
      </w:r>
      <w:r w:rsidR="005919E5">
        <w:rPr>
          <w:rFonts w:ascii="Times New Roman" w:hAnsi="Times New Roman" w:cs="Times New Roman"/>
          <w:bCs w:val="0"/>
          <w:sz w:val="52"/>
          <w:szCs w:val="52"/>
          <w:lang w:val="en-US"/>
        </w:rPr>
        <w:t xml:space="preserve"> CHEMICAL INDUSTRY</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r w:rsidRPr="00A268B9">
        <w:rPr>
          <w:rFonts w:ascii="Times New Roman" w:hAnsi="Times New Roman" w:cs="Times New Roman"/>
          <w:sz w:val="32"/>
          <w:szCs w:val="32"/>
        </w:rPr>
        <w:t>TRAINING    MANUAL</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Default="005919E5" w:rsidP="00CD1ECF">
      <w:pPr>
        <w:ind w:firstLine="720"/>
        <w:jc w:val="center"/>
        <w:rPr>
          <w:noProof/>
          <w:lang w:eastAsia="ru-RU" w:bidi="ar-SA"/>
        </w:rPr>
      </w:pPr>
    </w:p>
    <w:p w:rsidR="005919E5" w:rsidRPr="005919E5" w:rsidRDefault="005919E5"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FD025C" w:rsidRDefault="00CD1ECF" w:rsidP="00CD1ECF">
      <w:pPr>
        <w:ind w:firstLine="720"/>
        <w:jc w:val="center"/>
        <w:rPr>
          <w:rFonts w:ascii="Times New Roman" w:hAnsi="Times New Roman" w:cs="Times New Roman"/>
          <w:sz w:val="32"/>
          <w:szCs w:val="32"/>
          <w:lang w:val="kk-KZ"/>
        </w:rPr>
      </w:pPr>
      <w:proofErr w:type="spellStart"/>
      <w:r>
        <w:rPr>
          <w:rFonts w:ascii="Times New Roman" w:hAnsi="Times New Roman" w:cs="Times New Roman"/>
          <w:sz w:val="32"/>
          <w:szCs w:val="32"/>
        </w:rPr>
        <w:t>Shymkent</w:t>
      </w:r>
      <w:proofErr w:type="spellEnd"/>
      <w:r>
        <w:rPr>
          <w:rFonts w:ascii="Times New Roman" w:hAnsi="Times New Roman" w:cs="Times New Roman"/>
          <w:sz w:val="32"/>
          <w:szCs w:val="32"/>
        </w:rPr>
        <w:t xml:space="preserve">, </w:t>
      </w:r>
      <w:r w:rsidR="005919E5">
        <w:rPr>
          <w:rFonts w:ascii="Times New Roman" w:hAnsi="Times New Roman" w:cs="Times New Roman"/>
          <w:sz w:val="32"/>
          <w:szCs w:val="32"/>
        </w:rPr>
        <w:t>2021</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rFonts w:ascii="Times New Roman" w:hAnsi="Times New Roman" w:cs="Times New Roman"/>
          <w:sz w:val="32"/>
          <w:szCs w:val="32"/>
          <w:lang w:val="kk-KZ"/>
        </w:rPr>
      </w:pPr>
    </w:p>
    <w:p w:rsidR="00E84EC7" w:rsidRPr="00E84EC7" w:rsidRDefault="00E84EC7" w:rsidP="00CD1ECF">
      <w:pPr>
        <w:ind w:firstLine="720"/>
        <w:jc w:val="center"/>
        <w:rPr>
          <w:rFonts w:ascii="Times New Roman" w:hAnsi="Times New Roman" w:cs="Times New Roman"/>
          <w:sz w:val="32"/>
          <w:szCs w:val="32"/>
          <w:lang w:val="kk-KZ"/>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r w:rsidRPr="00A268B9">
        <w:rPr>
          <w:rFonts w:ascii="Times New Roman" w:hAnsi="Times New Roman" w:cs="Times New Roman"/>
          <w:sz w:val="32"/>
          <w:szCs w:val="32"/>
        </w:rPr>
        <w:lastRenderedPageBreak/>
        <w:t>MINISTRY OF EDUCATION AND SCIENCE OF THE REPUBLIC OF KAZAKHSTAN</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r w:rsidRPr="00A268B9">
        <w:rPr>
          <w:rFonts w:ascii="Times New Roman" w:hAnsi="Times New Roman" w:cs="Times New Roman"/>
          <w:sz w:val="32"/>
          <w:szCs w:val="32"/>
        </w:rPr>
        <w:t>M. AUEZOV SOUTH KAZAKHSTAN UNIVERSITY</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7964B4" w:rsidRDefault="005919E5" w:rsidP="00CD1ECF">
      <w:pPr>
        <w:jc w:val="center"/>
        <w:rPr>
          <w:rFonts w:ascii="Times New Roman" w:hAnsi="Times New Roman" w:cs="Times New Roman"/>
          <w:sz w:val="36"/>
          <w:szCs w:val="36"/>
        </w:rPr>
      </w:pPr>
      <w:r>
        <w:rPr>
          <w:rFonts w:ascii="Times New Roman" w:hAnsi="Times New Roman"/>
          <w:sz w:val="36"/>
          <w:szCs w:val="36"/>
        </w:rPr>
        <w:t>IZTLEUOV G.M., TUREBEKOVA G., DAIRABAEVA A.</w:t>
      </w:r>
    </w:p>
    <w:p w:rsidR="00CD1ECF" w:rsidRPr="008A3557" w:rsidRDefault="00CD1ECF" w:rsidP="00CD1ECF">
      <w:pPr>
        <w:ind w:firstLine="720"/>
        <w:jc w:val="center"/>
        <w:rPr>
          <w:rFonts w:ascii="Times New Roman" w:hAnsi="Times New Roman" w:cs="Times New Roman"/>
          <w:sz w:val="36"/>
          <w:szCs w:val="36"/>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5919E5" w:rsidRPr="00251277" w:rsidRDefault="005919E5" w:rsidP="005919E5">
      <w:pPr>
        <w:pStyle w:val="1"/>
        <w:shd w:val="clear" w:color="auto" w:fill="FFFFFF"/>
        <w:spacing w:before="0" w:after="0" w:line="240" w:lineRule="atLeast"/>
        <w:jc w:val="center"/>
        <w:textAlignment w:val="baseline"/>
        <w:rPr>
          <w:rFonts w:ascii="Times New Roman" w:hAnsi="Times New Roman" w:cs="Times New Roman"/>
          <w:color w:val="000000" w:themeColor="text1"/>
          <w:sz w:val="48"/>
          <w:szCs w:val="48"/>
          <w:lang w:val="en-US"/>
        </w:rPr>
      </w:pPr>
      <w:r w:rsidRPr="00251277">
        <w:rPr>
          <w:rFonts w:ascii="Times New Roman" w:hAnsi="Times New Roman" w:cs="Times New Roman"/>
          <w:bCs w:val="0"/>
          <w:sz w:val="52"/>
          <w:szCs w:val="52"/>
          <w:lang w:val="en-US"/>
        </w:rPr>
        <w:t>RATIONAL USE WATER RESOURSES IN</w:t>
      </w:r>
      <w:r>
        <w:rPr>
          <w:rFonts w:ascii="Times New Roman" w:hAnsi="Times New Roman" w:cs="Times New Roman"/>
          <w:bCs w:val="0"/>
          <w:sz w:val="52"/>
          <w:szCs w:val="52"/>
          <w:lang w:val="en-US"/>
        </w:rPr>
        <w:t xml:space="preserve"> CHEMICAL INDUSTRY</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r w:rsidRPr="00A268B9">
        <w:rPr>
          <w:rFonts w:ascii="Times New Roman" w:hAnsi="Times New Roman" w:cs="Times New Roman"/>
          <w:sz w:val="32"/>
          <w:szCs w:val="32"/>
        </w:rPr>
        <w:t>TRAINING    MANUAL</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rFonts w:ascii="Times New Roman" w:hAnsi="Times New Roman"/>
          <w:sz w:val="32"/>
          <w:szCs w:val="32"/>
        </w:rPr>
      </w:pPr>
      <w:r w:rsidRPr="00A268B9">
        <w:rPr>
          <w:rFonts w:ascii="Times New Roman" w:hAnsi="Times New Roman" w:cs="Times New Roman"/>
          <w:sz w:val="32"/>
          <w:szCs w:val="32"/>
        </w:rPr>
        <w:t xml:space="preserve">For undergraduates of a </w:t>
      </w:r>
      <w:proofErr w:type="spellStart"/>
      <w:r w:rsidRPr="00A268B9">
        <w:rPr>
          <w:rFonts w:ascii="Times New Roman" w:hAnsi="Times New Roman" w:cs="Times New Roman"/>
          <w:sz w:val="32"/>
          <w:szCs w:val="32"/>
        </w:rPr>
        <w:t>speciality</w:t>
      </w:r>
      <w:proofErr w:type="spellEnd"/>
    </w:p>
    <w:p w:rsidR="006D129C" w:rsidRPr="00A268B9" w:rsidRDefault="006D129C" w:rsidP="00CD1ECF">
      <w:pPr>
        <w:ind w:firstLine="720"/>
        <w:jc w:val="center"/>
        <w:rPr>
          <w:rFonts w:ascii="Times New Roman" w:hAnsi="Times New Roman" w:cs="Times New Roman"/>
          <w:sz w:val="32"/>
          <w:szCs w:val="32"/>
        </w:rPr>
      </w:pPr>
      <w:r w:rsidRPr="006D129C">
        <w:rPr>
          <w:rFonts w:ascii="Times New Roman" w:hAnsi="Times New Roman" w:cs="Times New Roman"/>
          <w:sz w:val="32"/>
          <w:szCs w:val="32"/>
        </w:rPr>
        <w:t>6B05210-Ecology  and B060-Chemical Engineering and processes</w:t>
      </w: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Pr="00A268B9" w:rsidRDefault="00CD1ECF" w:rsidP="00CD1ECF">
      <w:pPr>
        <w:ind w:firstLine="720"/>
        <w:jc w:val="center"/>
        <w:rPr>
          <w:rFonts w:ascii="Times New Roman" w:hAnsi="Times New Roman" w:cs="Times New Roman"/>
          <w:sz w:val="32"/>
          <w:szCs w:val="32"/>
        </w:rPr>
      </w:pPr>
    </w:p>
    <w:p w:rsidR="00CD1ECF" w:rsidRDefault="00CD1ECF" w:rsidP="00CD1ECF">
      <w:pPr>
        <w:ind w:firstLine="720"/>
        <w:jc w:val="center"/>
        <w:rPr>
          <w:rFonts w:ascii="Times New Roman" w:hAnsi="Times New Roman" w:cs="Times New Roman"/>
          <w:sz w:val="32"/>
          <w:szCs w:val="32"/>
          <w:lang w:val="kk-KZ"/>
        </w:rPr>
      </w:pPr>
      <w:proofErr w:type="spellStart"/>
      <w:r>
        <w:rPr>
          <w:rFonts w:ascii="Times New Roman" w:hAnsi="Times New Roman" w:cs="Times New Roman"/>
          <w:sz w:val="32"/>
          <w:szCs w:val="32"/>
        </w:rPr>
        <w:t>Shymkent</w:t>
      </w:r>
      <w:proofErr w:type="spellEnd"/>
      <w:r>
        <w:rPr>
          <w:rFonts w:ascii="Times New Roman" w:hAnsi="Times New Roman" w:cs="Times New Roman"/>
          <w:sz w:val="32"/>
          <w:szCs w:val="32"/>
        </w:rPr>
        <w:t xml:space="preserve">, </w:t>
      </w:r>
      <w:r w:rsidR="005919E5">
        <w:rPr>
          <w:rFonts w:ascii="Times New Roman" w:hAnsi="Times New Roman" w:cs="Times New Roman"/>
          <w:sz w:val="32"/>
          <w:szCs w:val="32"/>
        </w:rPr>
        <w:t>2021</w:t>
      </w:r>
    </w:p>
    <w:p w:rsidR="00171991" w:rsidRDefault="00171991" w:rsidP="00CD1ECF">
      <w:pPr>
        <w:ind w:hanging="142"/>
        <w:rPr>
          <w:rFonts w:ascii="Times New Roman" w:hAnsi="Times New Roman" w:cs="Times New Roman"/>
          <w:sz w:val="28"/>
          <w:szCs w:val="28"/>
          <w:lang w:val="kk-KZ"/>
        </w:rPr>
      </w:pPr>
    </w:p>
    <w:p w:rsidR="00CD1ECF" w:rsidRPr="00A87CC0" w:rsidRDefault="00CD1ECF" w:rsidP="00CD1ECF">
      <w:pPr>
        <w:ind w:hanging="142"/>
        <w:rPr>
          <w:rFonts w:ascii="Times New Roman" w:hAnsi="Times New Roman" w:cs="Times New Roman"/>
          <w:sz w:val="28"/>
          <w:szCs w:val="28"/>
        </w:rPr>
      </w:pPr>
      <w:r w:rsidRPr="00A87CC0">
        <w:rPr>
          <w:rFonts w:ascii="Times New Roman" w:hAnsi="Times New Roman" w:cs="Times New Roman"/>
          <w:sz w:val="28"/>
          <w:szCs w:val="28"/>
        </w:rPr>
        <w:lastRenderedPageBreak/>
        <w:t>UD</w:t>
      </w:r>
      <w:r>
        <w:rPr>
          <w:rFonts w:ascii="Times New Roman" w:hAnsi="Times New Roman" w:cs="Times New Roman"/>
          <w:sz w:val="28"/>
          <w:szCs w:val="28"/>
        </w:rPr>
        <w:t>C</w:t>
      </w:r>
      <w:r w:rsidRPr="00A87CC0">
        <w:rPr>
          <w:rFonts w:ascii="Times New Roman" w:hAnsi="Times New Roman" w:cs="Times New Roman"/>
          <w:sz w:val="28"/>
          <w:szCs w:val="28"/>
        </w:rPr>
        <w:t xml:space="preserve"> 66(075.8)</w:t>
      </w:r>
    </w:p>
    <w:p w:rsidR="00CD1ECF" w:rsidRPr="00A87CC0" w:rsidRDefault="00CD1ECF" w:rsidP="00CD1ECF">
      <w:pPr>
        <w:ind w:hanging="142"/>
        <w:rPr>
          <w:rFonts w:ascii="Times New Roman" w:hAnsi="Times New Roman" w:cs="Times New Roman"/>
          <w:sz w:val="28"/>
          <w:szCs w:val="28"/>
        </w:rPr>
      </w:pPr>
      <w:r w:rsidRPr="00A87CC0">
        <w:rPr>
          <w:rFonts w:ascii="Times New Roman" w:hAnsi="Times New Roman" w:cs="Times New Roman"/>
          <w:sz w:val="28"/>
          <w:szCs w:val="28"/>
        </w:rPr>
        <w:t>BBK 35.50</w:t>
      </w:r>
    </w:p>
    <w:p w:rsidR="00CD1ECF" w:rsidRPr="00A87CC0" w:rsidRDefault="00CD1ECF" w:rsidP="00CD1ECF">
      <w:pPr>
        <w:ind w:hanging="142"/>
        <w:rPr>
          <w:rFonts w:ascii="Times New Roman" w:hAnsi="Times New Roman" w:cs="Times New Roman"/>
          <w:sz w:val="28"/>
          <w:szCs w:val="28"/>
        </w:rPr>
      </w:pPr>
      <w:r w:rsidRPr="00A87CC0">
        <w:rPr>
          <w:rFonts w:ascii="Times New Roman" w:hAnsi="Times New Roman" w:cs="Times New Roman"/>
          <w:sz w:val="28"/>
          <w:szCs w:val="28"/>
        </w:rPr>
        <w:t xml:space="preserve">      S</w:t>
      </w:r>
      <w:r>
        <w:rPr>
          <w:rFonts w:ascii="Times New Roman" w:hAnsi="Times New Roman" w:cs="Times New Roman"/>
          <w:sz w:val="28"/>
          <w:szCs w:val="28"/>
        </w:rPr>
        <w:t>11</w:t>
      </w:r>
    </w:p>
    <w:p w:rsidR="00CD1ECF" w:rsidRPr="00A87CC0" w:rsidRDefault="00CD1ECF" w:rsidP="00CD1ECF">
      <w:pPr>
        <w:ind w:hanging="142"/>
        <w:rPr>
          <w:rFonts w:ascii="Times New Roman" w:hAnsi="Times New Roman" w:cs="Times New Roman"/>
          <w:sz w:val="28"/>
          <w:szCs w:val="28"/>
        </w:rPr>
      </w:pPr>
    </w:p>
    <w:p w:rsidR="00CD1ECF" w:rsidRPr="00A87CC0" w:rsidRDefault="00CD1ECF" w:rsidP="00CD1ECF">
      <w:pPr>
        <w:ind w:firstLine="720"/>
        <w:jc w:val="both"/>
        <w:rPr>
          <w:rFonts w:ascii="Times New Roman" w:hAnsi="Times New Roman" w:cs="Times New Roman"/>
          <w:sz w:val="28"/>
          <w:szCs w:val="28"/>
          <w:lang w:val="kk-KZ"/>
        </w:rPr>
      </w:pPr>
    </w:p>
    <w:p w:rsidR="00CD1ECF" w:rsidRPr="00A87CC0" w:rsidRDefault="00CD1ECF" w:rsidP="00CD1ECF">
      <w:pPr>
        <w:jc w:val="both"/>
        <w:rPr>
          <w:rFonts w:ascii="Times New Roman" w:hAnsi="Times New Roman" w:cs="Times New Roman"/>
          <w:sz w:val="28"/>
          <w:szCs w:val="28"/>
          <w:lang w:val="kk-KZ"/>
        </w:rPr>
      </w:pPr>
    </w:p>
    <w:p w:rsidR="00CD1ECF" w:rsidRPr="00A87CC0" w:rsidRDefault="00CD1ECF" w:rsidP="00CD1ECF">
      <w:pPr>
        <w:rPr>
          <w:rFonts w:ascii="Times New Roman" w:hAnsi="Times New Roman" w:cs="Times New Roman"/>
          <w:sz w:val="28"/>
          <w:szCs w:val="28"/>
        </w:rPr>
      </w:pPr>
      <w:r w:rsidRPr="00A87CC0">
        <w:rPr>
          <w:rFonts w:ascii="Times New Roman" w:hAnsi="Times New Roman" w:cs="Times New Roman"/>
          <w:sz w:val="28"/>
          <w:szCs w:val="28"/>
        </w:rPr>
        <w:t>The reviewers:</w:t>
      </w:r>
    </w:p>
    <w:p w:rsidR="00CD1ECF" w:rsidRPr="00A87CC0" w:rsidRDefault="00CD1ECF" w:rsidP="00CD1ECF">
      <w:pPr>
        <w:rPr>
          <w:rFonts w:ascii="Times New Roman" w:hAnsi="Times New Roman" w:cs="Times New Roman"/>
          <w:sz w:val="28"/>
          <w:szCs w:val="28"/>
          <w:lang w:val="en-GB"/>
        </w:rPr>
      </w:pPr>
      <w:proofErr w:type="spellStart"/>
      <w:r w:rsidRPr="00A87CC0">
        <w:rPr>
          <w:rFonts w:ascii="Times New Roman" w:hAnsi="Times New Roman" w:cs="Times New Roman"/>
          <w:sz w:val="28"/>
          <w:szCs w:val="28"/>
          <w:lang w:val="en-GB"/>
        </w:rPr>
        <w:t>Sataev</w:t>
      </w:r>
      <w:proofErr w:type="spellEnd"/>
      <w:r w:rsidRPr="00A87CC0">
        <w:rPr>
          <w:rFonts w:ascii="Times New Roman" w:hAnsi="Times New Roman" w:cs="Times New Roman"/>
          <w:sz w:val="28"/>
          <w:szCs w:val="28"/>
          <w:lang w:val="en-GB"/>
        </w:rPr>
        <w:t xml:space="preserve"> M.S.- doctor. </w:t>
      </w:r>
      <w:proofErr w:type="spellStart"/>
      <w:r w:rsidRPr="00A87CC0">
        <w:rPr>
          <w:rFonts w:ascii="Times New Roman" w:hAnsi="Times New Roman" w:cs="Times New Roman"/>
          <w:sz w:val="28"/>
          <w:szCs w:val="28"/>
          <w:lang w:val="en-GB"/>
        </w:rPr>
        <w:t>tehnical.scie</w:t>
      </w:r>
      <w:proofErr w:type="spellEnd"/>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M.Auezov</w:t>
      </w:r>
      <w:proofErr w:type="spellEnd"/>
      <w:r w:rsidRPr="00A87CC0">
        <w:rPr>
          <w:rFonts w:ascii="Times New Roman" w:hAnsi="Times New Roman" w:cs="Times New Roman"/>
          <w:sz w:val="28"/>
          <w:szCs w:val="28"/>
          <w:lang w:val="en-GB"/>
        </w:rPr>
        <w:t xml:space="preserve"> SKU</w:t>
      </w:r>
    </w:p>
    <w:p w:rsidR="00CD1ECF" w:rsidRPr="00A87CC0" w:rsidRDefault="00CD1ECF" w:rsidP="00CD1ECF">
      <w:pPr>
        <w:rPr>
          <w:rFonts w:ascii="Times New Roman" w:hAnsi="Times New Roman" w:cs="Times New Roman"/>
          <w:sz w:val="28"/>
          <w:szCs w:val="28"/>
          <w:lang w:val="en-GB"/>
        </w:rPr>
      </w:pPr>
      <w:proofErr w:type="spellStart"/>
      <w:r w:rsidRPr="00A87CC0">
        <w:rPr>
          <w:rFonts w:ascii="Times New Roman" w:hAnsi="Times New Roman" w:cs="Times New Roman"/>
          <w:sz w:val="28"/>
          <w:szCs w:val="28"/>
          <w:lang w:val="en-GB"/>
        </w:rPr>
        <w:t>Zhakibekova</w:t>
      </w:r>
      <w:proofErr w:type="spellEnd"/>
      <w:r w:rsidRPr="00A87CC0">
        <w:rPr>
          <w:rFonts w:ascii="Times New Roman" w:hAnsi="Times New Roman" w:cs="Times New Roman"/>
          <w:sz w:val="28"/>
          <w:szCs w:val="28"/>
          <w:lang w:val="en-GB"/>
        </w:rPr>
        <w:t xml:space="preserve"> N.O.– doctor. </w:t>
      </w:r>
      <w:proofErr w:type="spellStart"/>
      <w:r w:rsidRPr="00A87CC0">
        <w:rPr>
          <w:rFonts w:ascii="Times New Roman" w:hAnsi="Times New Roman" w:cs="Times New Roman"/>
          <w:sz w:val="28"/>
          <w:szCs w:val="28"/>
          <w:lang w:val="en-GB"/>
        </w:rPr>
        <w:t>tehnical.scie</w:t>
      </w:r>
      <w:proofErr w:type="spellEnd"/>
      <w:proofErr w:type="gramStart"/>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M.Auezov</w:t>
      </w:r>
      <w:proofErr w:type="spellEnd"/>
      <w:proofErr w:type="gramEnd"/>
      <w:r w:rsidRPr="00A87CC0">
        <w:rPr>
          <w:rFonts w:ascii="Times New Roman" w:hAnsi="Times New Roman" w:cs="Times New Roman"/>
          <w:sz w:val="28"/>
          <w:szCs w:val="28"/>
          <w:lang w:val="en-GB"/>
        </w:rPr>
        <w:t xml:space="preserve"> SKU</w:t>
      </w:r>
    </w:p>
    <w:p w:rsidR="00CD1ECF" w:rsidRPr="00A87CC0" w:rsidRDefault="00CD1ECF" w:rsidP="00CD1ECF">
      <w:pPr>
        <w:rPr>
          <w:rFonts w:ascii="Times New Roman" w:hAnsi="Times New Roman" w:cs="Times New Roman"/>
          <w:sz w:val="28"/>
          <w:szCs w:val="28"/>
          <w:lang w:val="en-GB"/>
        </w:rPr>
      </w:pPr>
      <w:proofErr w:type="spellStart"/>
      <w:r w:rsidRPr="00A87CC0">
        <w:rPr>
          <w:rFonts w:ascii="Times New Roman" w:hAnsi="Times New Roman" w:cs="Times New Roman"/>
          <w:sz w:val="28"/>
          <w:szCs w:val="28"/>
          <w:lang w:val="en-GB"/>
        </w:rPr>
        <w:t>EscendirovSh</w:t>
      </w:r>
      <w:proofErr w:type="spellEnd"/>
      <w:r w:rsidRPr="00A87CC0">
        <w:rPr>
          <w:rFonts w:ascii="Times New Roman" w:hAnsi="Times New Roman" w:cs="Times New Roman"/>
          <w:sz w:val="28"/>
          <w:szCs w:val="28"/>
          <w:lang w:val="en-GB"/>
        </w:rPr>
        <w:t xml:space="preserve">..Z.– doctor. </w:t>
      </w:r>
      <w:proofErr w:type="spellStart"/>
      <w:r w:rsidRPr="00A87CC0">
        <w:rPr>
          <w:rFonts w:ascii="Times New Roman" w:hAnsi="Times New Roman" w:cs="Times New Roman"/>
          <w:sz w:val="28"/>
          <w:szCs w:val="28"/>
          <w:lang w:val="en-GB"/>
        </w:rPr>
        <w:t>tehnical.scie</w:t>
      </w:r>
      <w:proofErr w:type="spellEnd"/>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Shymkent</w:t>
      </w:r>
      <w:proofErr w:type="spellEnd"/>
      <w:r w:rsidRPr="00A87CC0">
        <w:rPr>
          <w:rFonts w:ascii="Times New Roman" w:hAnsi="Times New Roman" w:cs="Times New Roman"/>
          <w:sz w:val="28"/>
          <w:szCs w:val="28"/>
          <w:lang w:val="en-GB"/>
        </w:rPr>
        <w:t xml:space="preserve"> University</w:t>
      </w:r>
    </w:p>
    <w:p w:rsidR="001862F9" w:rsidRPr="001862F9" w:rsidRDefault="001862F9" w:rsidP="001862F9">
      <w:pPr>
        <w:rPr>
          <w:rFonts w:ascii="Times New Roman" w:hAnsi="Times New Roman"/>
          <w:sz w:val="28"/>
          <w:szCs w:val="28"/>
          <w:lang w:val="en-GB"/>
        </w:rPr>
      </w:pPr>
      <w:proofErr w:type="spellStart"/>
      <w:r w:rsidRPr="001862F9">
        <w:rPr>
          <w:rFonts w:ascii="Times New Roman" w:hAnsi="Times New Roman"/>
          <w:sz w:val="28"/>
          <w:szCs w:val="28"/>
        </w:rPr>
        <w:t>Bitursin</w:t>
      </w:r>
      <w:proofErr w:type="spellEnd"/>
      <w:r w:rsidRPr="001862F9">
        <w:rPr>
          <w:rFonts w:ascii="Times New Roman" w:hAnsi="Times New Roman"/>
          <w:sz w:val="28"/>
          <w:szCs w:val="28"/>
        </w:rPr>
        <w:t xml:space="preserve"> S</w:t>
      </w:r>
      <w:r w:rsidRPr="001862F9">
        <w:rPr>
          <w:rFonts w:ascii="Times New Roman" w:hAnsi="Times New Roman"/>
          <w:sz w:val="28"/>
          <w:szCs w:val="28"/>
          <w:lang w:val="en-GB"/>
        </w:rPr>
        <w:t>.-</w:t>
      </w:r>
      <w:proofErr w:type="spellStart"/>
      <w:r w:rsidRPr="001862F9">
        <w:rPr>
          <w:rFonts w:ascii="Times New Roman" w:hAnsi="Times New Roman"/>
          <w:sz w:val="28"/>
          <w:szCs w:val="28"/>
          <w:lang w:val="en-GB"/>
        </w:rPr>
        <w:t>Phd</w:t>
      </w:r>
      <w:proofErr w:type="spellEnd"/>
      <w:r w:rsidRPr="001862F9">
        <w:rPr>
          <w:rFonts w:ascii="Times New Roman" w:hAnsi="Times New Roman"/>
          <w:sz w:val="28"/>
          <w:szCs w:val="28"/>
          <w:lang w:val="en-GB"/>
        </w:rPr>
        <w:t xml:space="preserve">, </w:t>
      </w:r>
      <w:proofErr w:type="spellStart"/>
      <w:r w:rsidRPr="001862F9">
        <w:rPr>
          <w:rFonts w:ascii="Times New Roman" w:hAnsi="Times New Roman"/>
          <w:sz w:val="28"/>
          <w:szCs w:val="28"/>
          <w:lang w:val="en-GB"/>
        </w:rPr>
        <w:t>Shymkent</w:t>
      </w:r>
      <w:proofErr w:type="spellEnd"/>
      <w:r w:rsidRPr="001862F9">
        <w:rPr>
          <w:rFonts w:ascii="Times New Roman" w:hAnsi="Times New Roman"/>
          <w:sz w:val="28"/>
          <w:szCs w:val="28"/>
          <w:lang w:val="en-GB"/>
        </w:rPr>
        <w:t xml:space="preserve">  university</w:t>
      </w:r>
    </w:p>
    <w:p w:rsidR="00CD1ECF" w:rsidRPr="00A87CC0" w:rsidRDefault="00CD1ECF" w:rsidP="00CD1ECF">
      <w:pPr>
        <w:rPr>
          <w:rFonts w:ascii="Times New Roman" w:hAnsi="Times New Roman" w:cs="Times New Roman"/>
          <w:sz w:val="28"/>
          <w:szCs w:val="28"/>
        </w:rPr>
      </w:pPr>
    </w:p>
    <w:p w:rsidR="00CD1ECF" w:rsidRPr="00A87CC0" w:rsidRDefault="00CD1ECF" w:rsidP="00CD1ECF">
      <w:pPr>
        <w:rPr>
          <w:rFonts w:ascii="Times New Roman" w:hAnsi="Times New Roman" w:cs="Times New Roman"/>
          <w:sz w:val="28"/>
          <w:szCs w:val="28"/>
        </w:rPr>
      </w:pPr>
      <w:r w:rsidRPr="00A87CC0">
        <w:rPr>
          <w:rFonts w:ascii="Times New Roman" w:hAnsi="Times New Roman" w:cs="Times New Roman"/>
          <w:sz w:val="28"/>
          <w:szCs w:val="28"/>
        </w:rPr>
        <w:t xml:space="preserve">The training manual recommended for edition by study-methodical council of </w:t>
      </w:r>
      <w:proofErr w:type="spellStart"/>
      <w:r w:rsidRPr="00A87CC0">
        <w:rPr>
          <w:rFonts w:ascii="Times New Roman" w:hAnsi="Times New Roman" w:cs="Times New Roman"/>
          <w:sz w:val="28"/>
          <w:szCs w:val="28"/>
        </w:rPr>
        <w:t>M.Auezov</w:t>
      </w:r>
      <w:proofErr w:type="spellEnd"/>
      <w:r w:rsidRPr="00A87CC0">
        <w:rPr>
          <w:rFonts w:ascii="Times New Roman" w:hAnsi="Times New Roman" w:cs="Times New Roman"/>
          <w:sz w:val="28"/>
          <w:szCs w:val="28"/>
        </w:rPr>
        <w:t xml:space="preserve"> SKU,   the protocol #__</w:t>
      </w:r>
      <w:r w:rsidRPr="00A87CC0">
        <w:rPr>
          <w:rFonts w:ascii="Times New Roman" w:hAnsi="Times New Roman" w:cs="Times New Roman"/>
          <w:sz w:val="28"/>
          <w:szCs w:val="28"/>
        </w:rPr>
        <w:tab/>
        <w:t>from «___» ___</w:t>
      </w:r>
      <w:r w:rsidR="005919E5">
        <w:rPr>
          <w:rFonts w:ascii="Times New Roman" w:hAnsi="Times New Roman" w:cs="Times New Roman"/>
          <w:sz w:val="28"/>
          <w:szCs w:val="28"/>
        </w:rPr>
        <w:t>2021</w:t>
      </w:r>
    </w:p>
    <w:p w:rsidR="00CD1ECF" w:rsidRPr="00A87CC0" w:rsidRDefault="00CD1ECF" w:rsidP="00CD1ECF">
      <w:pPr>
        <w:jc w:val="both"/>
        <w:rPr>
          <w:rFonts w:ascii="Times New Roman" w:hAnsi="Times New Roman" w:cs="Times New Roman"/>
          <w:sz w:val="28"/>
          <w:szCs w:val="28"/>
        </w:rPr>
      </w:pPr>
    </w:p>
    <w:p w:rsidR="00CD1ECF" w:rsidRPr="00A87CC0" w:rsidRDefault="00CD1ECF" w:rsidP="00CD1ECF">
      <w:pPr>
        <w:jc w:val="both"/>
        <w:rPr>
          <w:rFonts w:ascii="Times New Roman" w:hAnsi="Times New Roman" w:cs="Times New Roman"/>
          <w:sz w:val="28"/>
          <w:szCs w:val="28"/>
        </w:rPr>
      </w:pPr>
    </w:p>
    <w:p w:rsidR="00CD1ECF" w:rsidRPr="00A87CC0" w:rsidRDefault="005919E5" w:rsidP="00CD1ECF">
      <w:pPr>
        <w:jc w:val="both"/>
        <w:rPr>
          <w:rFonts w:ascii="Times New Roman" w:hAnsi="Times New Roman"/>
          <w:b/>
          <w:sz w:val="28"/>
          <w:szCs w:val="28"/>
          <w:lang w:val="kk-KZ"/>
        </w:rPr>
      </w:pPr>
      <w:proofErr w:type="spellStart"/>
      <w:r>
        <w:rPr>
          <w:rFonts w:ascii="Times New Roman" w:hAnsi="Times New Roman"/>
          <w:b/>
          <w:sz w:val="28"/>
          <w:szCs w:val="28"/>
        </w:rPr>
        <w:t>Iztleuov</w:t>
      </w:r>
      <w:proofErr w:type="spellEnd"/>
      <w:r>
        <w:rPr>
          <w:rFonts w:ascii="Times New Roman" w:hAnsi="Times New Roman"/>
          <w:b/>
          <w:sz w:val="28"/>
          <w:szCs w:val="28"/>
        </w:rPr>
        <w:t xml:space="preserve"> G.M., </w:t>
      </w:r>
      <w:proofErr w:type="spellStart"/>
      <w:r>
        <w:rPr>
          <w:rFonts w:ascii="Times New Roman" w:hAnsi="Times New Roman"/>
          <w:b/>
          <w:sz w:val="28"/>
          <w:szCs w:val="28"/>
        </w:rPr>
        <w:t>Turebekova</w:t>
      </w:r>
      <w:proofErr w:type="spellEnd"/>
      <w:r>
        <w:rPr>
          <w:rFonts w:ascii="Times New Roman" w:hAnsi="Times New Roman"/>
          <w:b/>
          <w:sz w:val="28"/>
          <w:szCs w:val="28"/>
        </w:rPr>
        <w:t xml:space="preserve"> G., </w:t>
      </w:r>
      <w:proofErr w:type="spellStart"/>
      <w:r>
        <w:rPr>
          <w:rFonts w:ascii="Times New Roman" w:hAnsi="Times New Roman"/>
          <w:b/>
          <w:sz w:val="28"/>
          <w:szCs w:val="28"/>
        </w:rPr>
        <w:t>Dairabaeva</w:t>
      </w:r>
      <w:proofErr w:type="spellEnd"/>
      <w:r>
        <w:rPr>
          <w:rFonts w:ascii="Times New Roman" w:hAnsi="Times New Roman"/>
          <w:b/>
          <w:sz w:val="28"/>
          <w:szCs w:val="28"/>
        </w:rPr>
        <w:t xml:space="preserve"> A.</w:t>
      </w:r>
    </w:p>
    <w:p w:rsidR="006901A7" w:rsidRPr="006901A7" w:rsidRDefault="00CD1ECF" w:rsidP="006901A7">
      <w:pPr>
        <w:pStyle w:val="1"/>
        <w:shd w:val="clear" w:color="auto" w:fill="FFFFFF"/>
        <w:spacing w:before="0" w:after="0" w:line="240" w:lineRule="atLeast"/>
        <w:ind w:left="-426"/>
        <w:textAlignment w:val="baseline"/>
        <w:rPr>
          <w:rFonts w:ascii="Times New Roman" w:hAnsi="Times New Roman" w:cs="Times New Roman"/>
          <w:b w:val="0"/>
          <w:sz w:val="28"/>
          <w:szCs w:val="28"/>
          <w:lang w:val="en-US"/>
        </w:rPr>
      </w:pPr>
      <w:r w:rsidRPr="006901A7">
        <w:rPr>
          <w:rFonts w:ascii="Times New Roman" w:hAnsi="Times New Roman" w:cs="Times New Roman"/>
          <w:bCs w:val="0"/>
          <w:sz w:val="28"/>
          <w:szCs w:val="28"/>
          <w:lang w:val="en-US"/>
        </w:rPr>
        <w:t xml:space="preserve">S11   </w:t>
      </w:r>
      <w:r w:rsidR="006901A7" w:rsidRPr="006901A7">
        <w:rPr>
          <w:rFonts w:ascii="Times New Roman" w:hAnsi="Times New Roman" w:cs="Times New Roman"/>
          <w:b w:val="0"/>
          <w:bCs w:val="0"/>
          <w:sz w:val="28"/>
          <w:szCs w:val="28"/>
          <w:lang w:val="en-US"/>
        </w:rPr>
        <w:t xml:space="preserve">Rational use water </w:t>
      </w:r>
      <w:proofErr w:type="spellStart"/>
      <w:r w:rsidR="006901A7" w:rsidRPr="006901A7">
        <w:rPr>
          <w:rFonts w:ascii="Times New Roman" w:hAnsi="Times New Roman" w:cs="Times New Roman"/>
          <w:b w:val="0"/>
          <w:bCs w:val="0"/>
          <w:sz w:val="28"/>
          <w:szCs w:val="28"/>
          <w:lang w:val="en-US"/>
        </w:rPr>
        <w:t>resourses</w:t>
      </w:r>
      <w:proofErr w:type="spellEnd"/>
      <w:r w:rsidR="006901A7" w:rsidRPr="006901A7">
        <w:rPr>
          <w:rFonts w:ascii="Times New Roman" w:hAnsi="Times New Roman" w:cs="Times New Roman"/>
          <w:b w:val="0"/>
          <w:bCs w:val="0"/>
          <w:sz w:val="28"/>
          <w:szCs w:val="28"/>
          <w:lang w:val="en-US"/>
        </w:rPr>
        <w:t xml:space="preserve"> in </w:t>
      </w:r>
      <w:r w:rsidR="005919E5">
        <w:rPr>
          <w:rFonts w:ascii="Times New Roman" w:hAnsi="Times New Roman" w:cs="Times New Roman"/>
          <w:b w:val="0"/>
          <w:bCs w:val="0"/>
          <w:sz w:val="28"/>
          <w:szCs w:val="28"/>
          <w:lang w:val="en-US"/>
        </w:rPr>
        <w:t>chemical industry</w:t>
      </w:r>
      <w:r w:rsidRPr="006901A7">
        <w:rPr>
          <w:rFonts w:ascii="Times New Roman" w:hAnsi="Times New Roman"/>
          <w:b w:val="0"/>
          <w:sz w:val="28"/>
          <w:szCs w:val="28"/>
          <w:lang w:val="en-US"/>
        </w:rPr>
        <w:t>:</w:t>
      </w:r>
      <w:r w:rsidRPr="006901A7">
        <w:rPr>
          <w:rFonts w:ascii="Times New Roman" w:hAnsi="Times New Roman" w:cs="Times New Roman"/>
          <w:b w:val="0"/>
          <w:sz w:val="28"/>
          <w:szCs w:val="28"/>
          <w:lang w:val="en-US"/>
        </w:rPr>
        <w:t xml:space="preserve"> training manual </w:t>
      </w:r>
      <w:r w:rsidR="006901A7" w:rsidRPr="006901A7">
        <w:rPr>
          <w:rFonts w:ascii="Times New Roman" w:hAnsi="Times New Roman" w:cs="Times New Roman"/>
          <w:b w:val="0"/>
          <w:sz w:val="28"/>
          <w:szCs w:val="28"/>
          <w:lang w:val="en-US"/>
        </w:rPr>
        <w:t>–</w:t>
      </w:r>
    </w:p>
    <w:p w:rsidR="00CD1ECF" w:rsidRPr="00D6389C" w:rsidRDefault="00CD1ECF" w:rsidP="006901A7">
      <w:pPr>
        <w:pStyle w:val="1"/>
        <w:shd w:val="clear" w:color="auto" w:fill="FFFFFF"/>
        <w:spacing w:before="0" w:after="0" w:line="240" w:lineRule="atLeast"/>
        <w:ind w:left="-426"/>
        <w:textAlignment w:val="baseline"/>
        <w:rPr>
          <w:rFonts w:ascii="Times New Roman" w:hAnsi="Times New Roman" w:cs="Times New Roman"/>
          <w:b w:val="0"/>
          <w:sz w:val="28"/>
          <w:szCs w:val="28"/>
          <w:lang w:val="en-US"/>
        </w:rPr>
      </w:pPr>
      <w:proofErr w:type="spellStart"/>
      <w:r w:rsidRPr="00D6389C">
        <w:rPr>
          <w:rFonts w:ascii="Times New Roman" w:hAnsi="Times New Roman" w:cs="Times New Roman"/>
          <w:b w:val="0"/>
          <w:sz w:val="28"/>
          <w:szCs w:val="28"/>
          <w:lang w:val="en-US"/>
        </w:rPr>
        <w:t>Shymkent</w:t>
      </w:r>
      <w:proofErr w:type="spellEnd"/>
      <w:r w:rsidRPr="00D6389C">
        <w:rPr>
          <w:rFonts w:ascii="Times New Roman" w:hAnsi="Times New Roman" w:cs="Times New Roman"/>
          <w:b w:val="0"/>
          <w:sz w:val="28"/>
          <w:szCs w:val="28"/>
          <w:lang w:val="en-US"/>
        </w:rPr>
        <w:t>:  SKU</w:t>
      </w:r>
      <w:proofErr w:type="gramStart"/>
      <w:r w:rsidRPr="00D6389C">
        <w:rPr>
          <w:rFonts w:ascii="Times New Roman" w:hAnsi="Times New Roman" w:cs="Times New Roman"/>
          <w:b w:val="0"/>
          <w:sz w:val="28"/>
          <w:szCs w:val="28"/>
          <w:lang w:val="en-US"/>
        </w:rPr>
        <w:t>,</w:t>
      </w:r>
      <w:r w:rsidR="005919E5">
        <w:rPr>
          <w:rFonts w:ascii="Times New Roman" w:hAnsi="Times New Roman" w:cs="Times New Roman"/>
          <w:b w:val="0"/>
          <w:sz w:val="28"/>
          <w:szCs w:val="28"/>
          <w:lang w:val="en-US"/>
        </w:rPr>
        <w:t>2021</w:t>
      </w:r>
      <w:proofErr w:type="gramEnd"/>
      <w:r w:rsidRPr="00D6389C">
        <w:rPr>
          <w:rFonts w:ascii="Times New Roman" w:hAnsi="Times New Roman" w:cs="Times New Roman"/>
          <w:b w:val="0"/>
          <w:sz w:val="28"/>
          <w:szCs w:val="28"/>
          <w:lang w:val="en-US"/>
        </w:rPr>
        <w:t xml:space="preserve">.- </w:t>
      </w:r>
      <w:r w:rsidR="00E84EC7">
        <w:rPr>
          <w:rFonts w:ascii="Times New Roman" w:hAnsi="Times New Roman" w:cs="Times New Roman"/>
          <w:b w:val="0"/>
          <w:sz w:val="28"/>
          <w:szCs w:val="28"/>
          <w:lang w:val="kk-KZ"/>
        </w:rPr>
        <w:t>128</w:t>
      </w:r>
      <w:r w:rsidRPr="00D6389C">
        <w:rPr>
          <w:rFonts w:ascii="Times New Roman" w:hAnsi="Times New Roman" w:cs="Times New Roman"/>
          <w:b w:val="0"/>
          <w:sz w:val="28"/>
          <w:szCs w:val="28"/>
          <w:lang w:val="en-US"/>
        </w:rPr>
        <w:t>p</w:t>
      </w:r>
    </w:p>
    <w:p w:rsidR="00CD1ECF" w:rsidRDefault="00CD1ECF" w:rsidP="00CD1ECF">
      <w:pPr>
        <w:ind w:left="-567"/>
        <w:jc w:val="both"/>
        <w:rPr>
          <w:rFonts w:ascii="Times New Roman" w:hAnsi="Times New Roman" w:cs="Times New Roman"/>
          <w:sz w:val="28"/>
          <w:szCs w:val="28"/>
        </w:rPr>
      </w:pPr>
    </w:p>
    <w:p w:rsidR="00CD1ECF" w:rsidRPr="004F74D6" w:rsidRDefault="00CD1ECF" w:rsidP="00CD1ECF">
      <w:pPr>
        <w:ind w:left="-567"/>
        <w:jc w:val="both"/>
        <w:rPr>
          <w:rFonts w:ascii="Times New Roman" w:hAnsi="Times New Roman" w:cs="Times New Roman"/>
          <w:sz w:val="28"/>
          <w:szCs w:val="28"/>
        </w:rPr>
      </w:pPr>
      <w:r>
        <w:rPr>
          <w:rFonts w:ascii="Times New Roman" w:hAnsi="Times New Roman" w:cs="Times New Roman"/>
          <w:sz w:val="28"/>
          <w:szCs w:val="28"/>
        </w:rPr>
        <w:t xml:space="preserve">           ISBN 978-9965-32-929-6</w:t>
      </w:r>
    </w:p>
    <w:p w:rsidR="00CD1ECF" w:rsidRPr="00A87CC0" w:rsidRDefault="00CD1ECF" w:rsidP="00CD1ECF">
      <w:pPr>
        <w:ind w:left="-567"/>
        <w:jc w:val="both"/>
        <w:rPr>
          <w:rFonts w:ascii="Times New Roman" w:hAnsi="Times New Roman" w:cs="Times New Roman"/>
          <w:sz w:val="28"/>
          <w:szCs w:val="28"/>
          <w:lang w:val="kk-KZ"/>
        </w:rPr>
      </w:pPr>
    </w:p>
    <w:p w:rsidR="00CD1ECF" w:rsidRPr="00A87CC0" w:rsidRDefault="00CD1ECF" w:rsidP="00CD1ECF">
      <w:pPr>
        <w:ind w:firstLine="720"/>
        <w:jc w:val="both"/>
        <w:rPr>
          <w:rFonts w:ascii="Times New Roman" w:hAnsi="Times New Roman" w:cs="Times New Roman"/>
          <w:sz w:val="28"/>
          <w:szCs w:val="28"/>
        </w:rPr>
      </w:pPr>
      <w:r w:rsidRPr="00A87CC0">
        <w:rPr>
          <w:rFonts w:ascii="Times New Roman" w:hAnsi="Times New Roman" w:cs="Times New Roman"/>
          <w:sz w:val="28"/>
          <w:szCs w:val="28"/>
        </w:rPr>
        <w:t xml:space="preserve">The training manual is composed according to requirements of the curriculum and the program of the discipline </w:t>
      </w:r>
      <w:r w:rsidRPr="00A87CC0">
        <w:rPr>
          <w:rFonts w:ascii="Times New Roman" w:hAnsi="Times New Roman"/>
          <w:sz w:val="28"/>
          <w:szCs w:val="28"/>
        </w:rPr>
        <w:t>Processing and recycling of petrochemical waste</w:t>
      </w:r>
      <w:r w:rsidRPr="00A87CC0">
        <w:rPr>
          <w:rFonts w:ascii="Times New Roman" w:hAnsi="Times New Roman" w:cs="Times New Roman"/>
          <w:sz w:val="28"/>
          <w:szCs w:val="28"/>
        </w:rPr>
        <w:t xml:space="preserve"> »and includes all necessary training manual.</w:t>
      </w:r>
    </w:p>
    <w:p w:rsidR="005919E5" w:rsidRDefault="00CD1ECF" w:rsidP="005919E5">
      <w:pPr>
        <w:ind w:firstLine="720"/>
        <w:jc w:val="both"/>
        <w:rPr>
          <w:rFonts w:ascii="Times New Roman" w:hAnsi="Times New Roman"/>
          <w:sz w:val="28"/>
          <w:szCs w:val="28"/>
        </w:rPr>
      </w:pPr>
      <w:r w:rsidRPr="00A87CC0">
        <w:rPr>
          <w:rFonts w:ascii="Times New Roman" w:hAnsi="Times New Roman" w:cs="Times New Roman"/>
          <w:sz w:val="28"/>
          <w:szCs w:val="28"/>
        </w:rPr>
        <w:t xml:space="preserve">Training manual for undergraduates of a </w:t>
      </w:r>
      <w:proofErr w:type="spellStart"/>
      <w:r w:rsidRPr="00A87CC0">
        <w:rPr>
          <w:rFonts w:ascii="Times New Roman" w:hAnsi="Times New Roman" w:cs="Times New Roman"/>
          <w:sz w:val="28"/>
          <w:szCs w:val="28"/>
        </w:rPr>
        <w:t>speciality</w:t>
      </w:r>
      <w:proofErr w:type="spellEnd"/>
      <w:r w:rsidR="005919E5">
        <w:rPr>
          <w:rFonts w:ascii="Times New Roman" w:hAnsi="Times New Roman" w:cs="Times New Roman"/>
          <w:sz w:val="28"/>
          <w:szCs w:val="28"/>
        </w:rPr>
        <w:t xml:space="preserve"> </w:t>
      </w:r>
      <w:r w:rsidR="005919E5" w:rsidRPr="005919E5">
        <w:rPr>
          <w:rFonts w:ascii="Times New Roman" w:hAnsi="Times New Roman"/>
          <w:sz w:val="28"/>
          <w:szCs w:val="28"/>
        </w:rPr>
        <w:t>6B05210-Ecology  and B060-Chemical Engineering and processes</w:t>
      </w:r>
    </w:p>
    <w:p w:rsidR="005919E5" w:rsidRDefault="005919E5" w:rsidP="005919E5">
      <w:pPr>
        <w:ind w:firstLine="720"/>
        <w:jc w:val="both"/>
        <w:rPr>
          <w:rFonts w:ascii="Times New Roman" w:hAnsi="Times New Roman"/>
          <w:sz w:val="28"/>
          <w:szCs w:val="28"/>
        </w:rPr>
      </w:pPr>
    </w:p>
    <w:p w:rsidR="00CD1ECF" w:rsidRPr="005919E5" w:rsidRDefault="00CD1ECF" w:rsidP="005919E5">
      <w:pPr>
        <w:jc w:val="both"/>
        <w:rPr>
          <w:rFonts w:ascii="Times New Roman" w:hAnsi="Times New Roman"/>
          <w:sz w:val="28"/>
          <w:szCs w:val="28"/>
        </w:rPr>
      </w:pPr>
      <w:r w:rsidRPr="00A87CC0">
        <w:rPr>
          <w:rFonts w:ascii="Times New Roman" w:hAnsi="Times New Roman" w:cs="Times New Roman"/>
          <w:sz w:val="28"/>
          <w:szCs w:val="28"/>
        </w:rPr>
        <w:t>UD</w:t>
      </w:r>
      <w:r>
        <w:rPr>
          <w:rFonts w:ascii="Times New Roman" w:hAnsi="Times New Roman" w:cs="Times New Roman"/>
          <w:sz w:val="28"/>
          <w:szCs w:val="28"/>
        </w:rPr>
        <w:t>C</w:t>
      </w:r>
      <w:r w:rsidRPr="00A87CC0">
        <w:rPr>
          <w:rFonts w:ascii="Times New Roman" w:hAnsi="Times New Roman" w:cs="Times New Roman"/>
          <w:sz w:val="28"/>
          <w:szCs w:val="28"/>
        </w:rPr>
        <w:t xml:space="preserve"> 66(075.8)</w:t>
      </w:r>
    </w:p>
    <w:p w:rsidR="00CD1ECF" w:rsidRPr="00A87CC0" w:rsidRDefault="00CD1ECF" w:rsidP="00CD1ECF">
      <w:pPr>
        <w:ind w:hanging="142"/>
        <w:rPr>
          <w:rFonts w:ascii="Times New Roman" w:hAnsi="Times New Roman" w:cs="Times New Roman"/>
          <w:sz w:val="28"/>
          <w:szCs w:val="28"/>
        </w:rPr>
      </w:pPr>
      <w:r w:rsidRPr="00A87CC0">
        <w:rPr>
          <w:rFonts w:ascii="Times New Roman" w:hAnsi="Times New Roman" w:cs="Times New Roman"/>
          <w:sz w:val="28"/>
          <w:szCs w:val="28"/>
        </w:rPr>
        <w:t>BBK 35.50</w:t>
      </w:r>
    </w:p>
    <w:p w:rsidR="00CD1ECF" w:rsidRPr="00A87CC0" w:rsidRDefault="00CD1ECF" w:rsidP="00CD1ECF">
      <w:pPr>
        <w:ind w:firstLine="720"/>
        <w:rPr>
          <w:rFonts w:ascii="Times New Roman" w:hAnsi="Times New Roman" w:cs="Times New Roman"/>
          <w:sz w:val="28"/>
          <w:szCs w:val="28"/>
        </w:rPr>
      </w:pPr>
    </w:p>
    <w:p w:rsidR="00CD1ECF" w:rsidRPr="00A87CC0" w:rsidRDefault="00CD1ECF" w:rsidP="00CD1ECF">
      <w:pPr>
        <w:ind w:firstLine="720"/>
        <w:rPr>
          <w:rFonts w:ascii="Times New Roman" w:hAnsi="Times New Roman" w:cs="Times New Roman"/>
          <w:sz w:val="28"/>
          <w:szCs w:val="28"/>
          <w:lang w:val="kk-KZ"/>
        </w:rPr>
      </w:pPr>
    </w:p>
    <w:p w:rsidR="00CD1ECF" w:rsidRPr="00A87CC0" w:rsidRDefault="00CD1ECF" w:rsidP="00CD1ECF">
      <w:pPr>
        <w:ind w:firstLine="720"/>
        <w:rPr>
          <w:rFonts w:ascii="Times New Roman" w:hAnsi="Times New Roman" w:cs="Times New Roman"/>
          <w:sz w:val="28"/>
          <w:szCs w:val="28"/>
          <w:lang w:val="kk-KZ"/>
        </w:rPr>
      </w:pPr>
    </w:p>
    <w:p w:rsidR="00CD1ECF" w:rsidRPr="00A87CC0" w:rsidRDefault="00CD1ECF" w:rsidP="00CD1ECF">
      <w:pPr>
        <w:ind w:firstLine="720"/>
        <w:rPr>
          <w:rFonts w:ascii="Times New Roman" w:hAnsi="Times New Roman" w:cs="Times New Roman"/>
          <w:sz w:val="28"/>
          <w:szCs w:val="28"/>
        </w:rPr>
      </w:pPr>
    </w:p>
    <w:p w:rsidR="00CD1ECF" w:rsidRDefault="00CD1ECF" w:rsidP="00CD1ECF">
      <w:pPr>
        <w:ind w:firstLine="720"/>
        <w:rPr>
          <w:rFonts w:ascii="Times New Roman" w:hAnsi="Times New Roman" w:cs="Times New Roman"/>
          <w:sz w:val="28"/>
          <w:szCs w:val="28"/>
        </w:rPr>
      </w:pPr>
    </w:p>
    <w:p w:rsidR="00CD1ECF" w:rsidRDefault="00CD1ECF" w:rsidP="00CD1ECF">
      <w:pPr>
        <w:ind w:firstLine="720"/>
        <w:rPr>
          <w:rFonts w:ascii="Times New Roman" w:hAnsi="Times New Roman" w:cs="Times New Roman"/>
          <w:sz w:val="28"/>
          <w:szCs w:val="28"/>
        </w:rPr>
      </w:pPr>
    </w:p>
    <w:p w:rsidR="00CD1ECF" w:rsidRDefault="00CD1ECF" w:rsidP="00CD1ECF">
      <w:pPr>
        <w:ind w:firstLine="720"/>
        <w:rPr>
          <w:rFonts w:ascii="Times New Roman" w:hAnsi="Times New Roman" w:cs="Times New Roman"/>
          <w:sz w:val="28"/>
          <w:szCs w:val="28"/>
        </w:rPr>
      </w:pPr>
    </w:p>
    <w:p w:rsidR="00CD1ECF" w:rsidRDefault="00CD1ECF" w:rsidP="00CD1ECF">
      <w:pPr>
        <w:ind w:firstLine="720"/>
        <w:rPr>
          <w:rFonts w:ascii="Times New Roman" w:hAnsi="Times New Roman" w:cs="Times New Roman"/>
          <w:sz w:val="28"/>
          <w:szCs w:val="28"/>
        </w:rPr>
      </w:pPr>
    </w:p>
    <w:p w:rsidR="005919E5" w:rsidRDefault="005919E5" w:rsidP="00CD1ECF">
      <w:pPr>
        <w:ind w:firstLine="720"/>
        <w:rPr>
          <w:rFonts w:ascii="Times New Roman" w:hAnsi="Times New Roman" w:cs="Times New Roman"/>
          <w:sz w:val="28"/>
          <w:szCs w:val="28"/>
        </w:rPr>
      </w:pPr>
    </w:p>
    <w:p w:rsidR="00CD1ECF" w:rsidRDefault="00CD1ECF" w:rsidP="00CD1ECF">
      <w:pPr>
        <w:ind w:firstLine="720"/>
        <w:rPr>
          <w:rFonts w:ascii="Times New Roman" w:hAnsi="Times New Roman" w:cs="Times New Roman"/>
          <w:sz w:val="28"/>
          <w:szCs w:val="28"/>
        </w:rPr>
      </w:pPr>
    </w:p>
    <w:p w:rsidR="00CD1ECF" w:rsidRPr="004F74D6" w:rsidRDefault="00CD1ECF" w:rsidP="00CD1ECF">
      <w:pPr>
        <w:ind w:left="-567"/>
        <w:jc w:val="both"/>
        <w:rPr>
          <w:rFonts w:ascii="Times New Roman" w:hAnsi="Times New Roman" w:cs="Times New Roman"/>
          <w:sz w:val="28"/>
          <w:szCs w:val="28"/>
        </w:rPr>
      </w:pPr>
      <w:r>
        <w:rPr>
          <w:rFonts w:ascii="Times New Roman" w:hAnsi="Times New Roman" w:cs="Times New Roman"/>
          <w:sz w:val="28"/>
          <w:szCs w:val="28"/>
        </w:rPr>
        <w:t xml:space="preserve">           ISBN 978-9965-32-929-6</w:t>
      </w:r>
    </w:p>
    <w:p w:rsidR="00CD1ECF" w:rsidRDefault="00CD1ECF" w:rsidP="00CD1ECF">
      <w:pPr>
        <w:ind w:firstLine="720"/>
        <w:rPr>
          <w:rFonts w:ascii="Times New Roman" w:hAnsi="Times New Roman" w:cs="Times New Roman"/>
          <w:sz w:val="28"/>
          <w:szCs w:val="28"/>
        </w:rPr>
      </w:pPr>
    </w:p>
    <w:p w:rsidR="00CD1ECF" w:rsidRPr="00A87CC0" w:rsidRDefault="00CD1ECF" w:rsidP="00CD1ECF">
      <w:pPr>
        <w:ind w:firstLine="720"/>
        <w:rPr>
          <w:rFonts w:ascii="Times New Roman" w:hAnsi="Times New Roman" w:cs="Times New Roman"/>
          <w:sz w:val="28"/>
          <w:szCs w:val="28"/>
        </w:rPr>
      </w:pPr>
      <w:r w:rsidRPr="00A87CC0">
        <w:rPr>
          <w:rFonts w:ascii="Times New Roman" w:hAnsi="Times New Roman" w:cs="Times New Roman"/>
          <w:sz w:val="28"/>
          <w:szCs w:val="28"/>
        </w:rPr>
        <w:t xml:space="preserve">©  </w:t>
      </w:r>
      <w:proofErr w:type="spellStart"/>
      <w:r w:rsidRPr="00A87CC0">
        <w:rPr>
          <w:rFonts w:ascii="Times New Roman" w:hAnsi="Times New Roman" w:cs="Times New Roman"/>
          <w:sz w:val="28"/>
          <w:szCs w:val="28"/>
        </w:rPr>
        <w:t>M.Auezov</w:t>
      </w:r>
      <w:proofErr w:type="spellEnd"/>
      <w:r w:rsidRPr="00A87CC0">
        <w:rPr>
          <w:rFonts w:ascii="Times New Roman" w:hAnsi="Times New Roman" w:cs="Times New Roman"/>
          <w:sz w:val="28"/>
          <w:szCs w:val="28"/>
        </w:rPr>
        <w:t xml:space="preserve"> South Kazakhstan University, </w:t>
      </w:r>
      <w:r w:rsidR="005919E5">
        <w:rPr>
          <w:rFonts w:ascii="Times New Roman" w:hAnsi="Times New Roman" w:cs="Times New Roman"/>
          <w:sz w:val="28"/>
          <w:szCs w:val="28"/>
        </w:rPr>
        <w:t>2021</w:t>
      </w:r>
    </w:p>
    <w:p w:rsidR="00B34391" w:rsidRPr="00B34391" w:rsidRDefault="00B34391" w:rsidP="00B34391">
      <w:pPr>
        <w:ind w:firstLine="720"/>
        <w:jc w:val="center"/>
        <w:rPr>
          <w:rFonts w:ascii="Times New Roman" w:hAnsi="Times New Roman" w:cs="Times New Roman"/>
          <w:sz w:val="32"/>
          <w:szCs w:val="32"/>
        </w:rPr>
      </w:pPr>
      <w:r w:rsidRPr="00B34391">
        <w:rPr>
          <w:rFonts w:ascii="Times New Roman" w:hAnsi="Times New Roman" w:cs="Times New Roman"/>
          <w:sz w:val="32"/>
          <w:szCs w:val="32"/>
        </w:rPr>
        <w:lastRenderedPageBreak/>
        <w:t>CONTENTS</w:t>
      </w:r>
    </w:p>
    <w:p w:rsidR="00B34391" w:rsidRPr="00B34391" w:rsidRDefault="00B34391" w:rsidP="00B34391">
      <w:pPr>
        <w:ind w:firstLine="720"/>
        <w:jc w:val="both"/>
        <w:rPr>
          <w:rFonts w:ascii="Times New Roman" w:hAnsi="Times New Roman" w:cs="Times New Roman"/>
        </w:rPr>
      </w:pPr>
    </w:p>
    <w:tbl>
      <w:tblPr>
        <w:tblStyle w:val="16"/>
        <w:tblW w:w="9288" w:type="dxa"/>
        <w:tblLook w:val="01E0" w:firstRow="1" w:lastRow="1" w:firstColumn="1" w:lastColumn="1" w:noHBand="0" w:noVBand="0"/>
      </w:tblPr>
      <w:tblGrid>
        <w:gridCol w:w="8590"/>
        <w:gridCol w:w="698"/>
      </w:tblGrid>
      <w:tr w:rsidR="001361E9" w:rsidRPr="00941B0D" w:rsidTr="000F7879">
        <w:tc>
          <w:tcPr>
            <w:tcW w:w="8590" w:type="dxa"/>
          </w:tcPr>
          <w:p w:rsidR="001361E9" w:rsidRPr="00941B0D" w:rsidRDefault="001361E9" w:rsidP="001915A7">
            <w:pPr>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PREFACE…………………………………………………………</w:t>
            </w:r>
          </w:p>
        </w:tc>
        <w:tc>
          <w:tcPr>
            <w:tcW w:w="698" w:type="dxa"/>
          </w:tcPr>
          <w:p w:rsidR="001361E9" w:rsidRPr="008A5934" w:rsidRDefault="001361E9" w:rsidP="006D129C">
            <w:pPr>
              <w:tabs>
                <w:tab w:val="right" w:pos="7234"/>
              </w:tabs>
              <w:rPr>
                <w:lang w:val="kk-KZ"/>
              </w:rPr>
            </w:pPr>
            <w:r>
              <w:rPr>
                <w:lang w:val="kk-KZ"/>
              </w:rPr>
              <w:t>7</w:t>
            </w:r>
          </w:p>
        </w:tc>
      </w:tr>
      <w:tr w:rsidR="001361E9" w:rsidRPr="00941B0D" w:rsidTr="000F7879">
        <w:tc>
          <w:tcPr>
            <w:tcW w:w="8590" w:type="dxa"/>
          </w:tcPr>
          <w:p w:rsidR="001361E9" w:rsidRPr="00941B0D" w:rsidRDefault="00832795" w:rsidP="006D129C">
            <w:pPr>
              <w:outlineLvl w:val="0"/>
              <w:rPr>
                <w:rFonts w:ascii="Times New Roman" w:hAnsi="Times New Roman" w:cs="Times New Roman"/>
                <w:color w:val="auto"/>
                <w:sz w:val="30"/>
                <w:szCs w:val="30"/>
              </w:rPr>
            </w:pPr>
            <w:r>
              <w:rPr>
                <w:rFonts w:ascii="Times New Roman" w:hAnsi="Times New Roman" w:cs="Times New Roman"/>
                <w:color w:val="000000" w:themeColor="text1"/>
                <w:sz w:val="30"/>
                <w:szCs w:val="30"/>
              </w:rPr>
              <w:t>CHEMICAL INDUSTRY</w:t>
            </w:r>
            <w:r w:rsidR="00C60ECE">
              <w:rPr>
                <w:rFonts w:ascii="Times New Roman" w:hAnsi="Times New Roman" w:cs="Times New Roman"/>
                <w:color w:val="auto"/>
                <w:sz w:val="30"/>
                <w:szCs w:val="30"/>
              </w:rPr>
              <w:t>………………………………………….</w:t>
            </w:r>
          </w:p>
        </w:tc>
        <w:tc>
          <w:tcPr>
            <w:tcW w:w="698" w:type="dxa"/>
          </w:tcPr>
          <w:p w:rsidR="001361E9" w:rsidRPr="008A5934" w:rsidRDefault="001361E9" w:rsidP="006D129C">
            <w:pPr>
              <w:tabs>
                <w:tab w:val="right" w:pos="7234"/>
              </w:tabs>
              <w:rPr>
                <w:lang w:val="kk-KZ"/>
              </w:rPr>
            </w:pPr>
            <w:r>
              <w:rPr>
                <w:lang w:val="kk-KZ"/>
              </w:rPr>
              <w:t>9</w:t>
            </w:r>
          </w:p>
        </w:tc>
      </w:tr>
      <w:tr w:rsidR="001361E9" w:rsidRPr="00941B0D" w:rsidTr="000F7879">
        <w:tc>
          <w:tcPr>
            <w:tcW w:w="8590" w:type="dxa"/>
          </w:tcPr>
          <w:p w:rsidR="001361E9" w:rsidRPr="00941B0D" w:rsidRDefault="001361E9" w:rsidP="006D129C">
            <w:pPr>
              <w:outlineLvl w:val="0"/>
              <w:rPr>
                <w:rFonts w:ascii="Times New Roman" w:hAnsi="Times New Roman" w:cs="Times New Roman"/>
                <w:bCs/>
                <w:sz w:val="30"/>
                <w:szCs w:val="30"/>
                <w:lang w:val="kk-KZ" w:eastAsia="kk-KZ"/>
              </w:rPr>
            </w:pPr>
            <w:r w:rsidRPr="00941B0D">
              <w:rPr>
                <w:rFonts w:ascii="Times New Roman" w:hAnsi="Times New Roman" w:cs="Times New Roman"/>
                <w:color w:val="auto"/>
                <w:sz w:val="30"/>
                <w:szCs w:val="30"/>
              </w:rPr>
              <w:t>1.1 Introduction  facilities and processes</w:t>
            </w:r>
            <w:r w:rsidR="00C60ECE">
              <w:rPr>
                <w:rFonts w:ascii="Times New Roman" w:hAnsi="Times New Roman" w:cs="Times New Roman"/>
                <w:color w:val="auto"/>
                <w:sz w:val="30"/>
                <w:szCs w:val="30"/>
              </w:rPr>
              <w:t>……………………………..</w:t>
            </w:r>
          </w:p>
        </w:tc>
        <w:tc>
          <w:tcPr>
            <w:tcW w:w="698" w:type="dxa"/>
          </w:tcPr>
          <w:p w:rsidR="001361E9" w:rsidRPr="008A5934" w:rsidRDefault="001361E9" w:rsidP="006D129C">
            <w:pPr>
              <w:tabs>
                <w:tab w:val="left" w:pos="342"/>
                <w:tab w:val="right" w:pos="7254"/>
              </w:tabs>
              <w:rPr>
                <w:lang w:val="kk-KZ"/>
              </w:rPr>
            </w:pPr>
            <w:r>
              <w:rPr>
                <w:lang w:val="kk-KZ"/>
              </w:rPr>
              <w:t>9</w:t>
            </w:r>
          </w:p>
        </w:tc>
      </w:tr>
      <w:tr w:rsidR="001361E9" w:rsidRPr="00941B0D" w:rsidTr="000F7879">
        <w:tc>
          <w:tcPr>
            <w:tcW w:w="8590" w:type="dxa"/>
          </w:tcPr>
          <w:p w:rsidR="001361E9" w:rsidRPr="00941B0D" w:rsidRDefault="001361E9" w:rsidP="00D63EA6">
            <w:pPr>
              <w:pStyle w:val="af1"/>
              <w:numPr>
                <w:ilvl w:val="1"/>
                <w:numId w:val="23"/>
              </w:numPr>
              <w:ind w:left="426"/>
              <w:outlineLvl w:val="0"/>
              <w:rPr>
                <w:rFonts w:ascii="Times New Roman" w:hAnsi="Times New Roman" w:cs="Times New Roman"/>
                <w:sz w:val="30"/>
                <w:szCs w:val="30"/>
              </w:rPr>
            </w:pPr>
            <w:r w:rsidRPr="00941B0D">
              <w:rPr>
                <w:rFonts w:ascii="Times New Roman" w:hAnsi="Times New Roman" w:cs="Times New Roman"/>
                <w:sz w:val="30"/>
                <w:szCs w:val="30"/>
              </w:rPr>
              <w:t>Exploration</w:t>
            </w:r>
            <w:r w:rsidR="00C60ECE">
              <w:rPr>
                <w:rFonts w:ascii="Times New Roman" w:hAnsi="Times New Roman" w:cs="Times New Roman"/>
                <w:sz w:val="30"/>
                <w:szCs w:val="30"/>
              </w:rPr>
              <w:t>………………………………………………………...</w:t>
            </w:r>
          </w:p>
        </w:tc>
        <w:tc>
          <w:tcPr>
            <w:tcW w:w="698" w:type="dxa"/>
          </w:tcPr>
          <w:p w:rsidR="001361E9" w:rsidRPr="008A5934" w:rsidRDefault="001361E9" w:rsidP="006D129C">
            <w:pPr>
              <w:tabs>
                <w:tab w:val="left" w:pos="356"/>
                <w:tab w:val="right" w:pos="7254"/>
              </w:tabs>
              <w:rPr>
                <w:lang w:val="kk-KZ"/>
              </w:rPr>
            </w:pPr>
            <w:r>
              <w:rPr>
                <w:lang w:val="kk-KZ"/>
              </w:rPr>
              <w:t>12</w:t>
            </w:r>
          </w:p>
        </w:tc>
      </w:tr>
      <w:tr w:rsidR="001361E9" w:rsidRPr="00941B0D" w:rsidTr="000F7879">
        <w:tc>
          <w:tcPr>
            <w:tcW w:w="8590" w:type="dxa"/>
          </w:tcPr>
          <w:p w:rsidR="001361E9" w:rsidRPr="00941B0D" w:rsidRDefault="001361E9" w:rsidP="00D63EA6">
            <w:pPr>
              <w:pStyle w:val="af1"/>
              <w:numPr>
                <w:ilvl w:val="1"/>
                <w:numId w:val="23"/>
              </w:numPr>
              <w:tabs>
                <w:tab w:val="left" w:pos="735"/>
              </w:tabs>
              <w:ind w:left="426"/>
              <w:outlineLvl w:val="2"/>
              <w:rPr>
                <w:rFonts w:ascii="Times New Roman" w:hAnsi="Times New Roman" w:cs="Times New Roman"/>
                <w:bCs/>
                <w:sz w:val="30"/>
                <w:szCs w:val="30"/>
              </w:rPr>
            </w:pPr>
            <w:proofErr w:type="spellStart"/>
            <w:r w:rsidRPr="00941B0D">
              <w:rPr>
                <w:rFonts w:ascii="Times New Roman" w:hAnsi="Times New Roman" w:cs="Times New Roman"/>
                <w:bCs/>
                <w:sz w:val="30"/>
                <w:szCs w:val="30"/>
              </w:rPr>
              <w:t>Onshoreand</w:t>
            </w:r>
            <w:proofErr w:type="spellEnd"/>
            <w:r w:rsidRPr="00941B0D">
              <w:rPr>
                <w:rFonts w:ascii="Times New Roman" w:hAnsi="Times New Roman" w:cs="Times New Roman"/>
                <w:bCs/>
                <w:sz w:val="30"/>
                <w:szCs w:val="30"/>
              </w:rPr>
              <w:t xml:space="preserve"> </w:t>
            </w:r>
            <w:proofErr w:type="spellStart"/>
            <w:r w:rsidRPr="00941B0D">
              <w:rPr>
                <w:rFonts w:ascii="Times New Roman" w:hAnsi="Times New Roman" w:cs="Times New Roman"/>
                <w:bCs/>
                <w:sz w:val="30"/>
                <w:szCs w:val="30"/>
              </w:rPr>
              <w:t>offshoreproduction</w:t>
            </w:r>
            <w:proofErr w:type="spellEnd"/>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84"/>
                <w:tab w:val="right" w:pos="6893"/>
              </w:tabs>
              <w:rPr>
                <w:lang w:val="kk-KZ"/>
              </w:rPr>
            </w:pPr>
            <w:r>
              <w:rPr>
                <w:lang w:val="kk-KZ"/>
              </w:rPr>
              <w:t>17</w:t>
            </w:r>
          </w:p>
        </w:tc>
      </w:tr>
      <w:tr w:rsidR="001361E9" w:rsidRPr="00941B0D" w:rsidTr="000F7879">
        <w:tc>
          <w:tcPr>
            <w:tcW w:w="8590" w:type="dxa"/>
          </w:tcPr>
          <w:p w:rsidR="001361E9" w:rsidRPr="00941B0D" w:rsidRDefault="001361E9" w:rsidP="006D129C">
            <w:pPr>
              <w:outlineLvl w:val="0"/>
              <w:rPr>
                <w:rFonts w:ascii="Times New Roman" w:hAnsi="Times New Roman" w:cs="Times New Roman"/>
                <w:bCs/>
                <w:sz w:val="30"/>
                <w:szCs w:val="30"/>
                <w:lang w:val="kk-KZ"/>
              </w:rPr>
            </w:pPr>
            <w:r w:rsidRPr="00941B0D">
              <w:rPr>
                <w:rFonts w:ascii="Times New Roman" w:hAnsi="Times New Roman" w:cs="Times New Roman"/>
                <w:bCs/>
                <w:sz w:val="30"/>
                <w:szCs w:val="30"/>
              </w:rPr>
              <w:t>1.4 Upstream process sections</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84"/>
                <w:tab w:val="right" w:pos="6893"/>
              </w:tabs>
              <w:rPr>
                <w:lang w:val="kk-KZ"/>
              </w:rPr>
            </w:pPr>
            <w:r>
              <w:rPr>
                <w:lang w:val="kk-KZ"/>
              </w:rPr>
              <w:t>19</w:t>
            </w:r>
          </w:p>
        </w:tc>
      </w:tr>
      <w:tr w:rsidR="001361E9" w:rsidRPr="00941B0D" w:rsidTr="000F7879">
        <w:tc>
          <w:tcPr>
            <w:tcW w:w="8590" w:type="dxa"/>
          </w:tcPr>
          <w:p w:rsidR="001361E9" w:rsidRPr="00941B0D" w:rsidRDefault="001361E9" w:rsidP="006D129C">
            <w:pPr>
              <w:tabs>
                <w:tab w:val="left" w:pos="596"/>
              </w:tabs>
              <w:outlineLvl w:val="1"/>
              <w:rPr>
                <w:rFonts w:ascii="Times New Roman" w:hAnsi="Times New Roman" w:cs="Times New Roman"/>
                <w:bCs/>
                <w:color w:val="auto"/>
                <w:sz w:val="30"/>
                <w:szCs w:val="30"/>
                <w:lang w:eastAsia="ru-RU"/>
              </w:rPr>
            </w:pPr>
            <w:r w:rsidRPr="00941B0D">
              <w:rPr>
                <w:rFonts w:ascii="Times New Roman" w:hAnsi="Times New Roman" w:cs="Times New Roman"/>
                <w:bCs/>
                <w:sz w:val="30"/>
                <w:szCs w:val="30"/>
              </w:rPr>
              <w:t>1.5 Midstream</w:t>
            </w:r>
            <w:r w:rsidR="00C60ECE">
              <w:rPr>
                <w:rFonts w:ascii="Times New Roman" w:hAnsi="Times New Roman" w:cs="Times New Roman"/>
                <w:bCs/>
                <w:sz w:val="30"/>
                <w:szCs w:val="30"/>
              </w:rPr>
              <w:t>…………………………………………………………</w:t>
            </w:r>
          </w:p>
        </w:tc>
        <w:tc>
          <w:tcPr>
            <w:tcW w:w="698" w:type="dxa"/>
          </w:tcPr>
          <w:p w:rsidR="001361E9" w:rsidRPr="008A5934" w:rsidRDefault="001361E9" w:rsidP="006D129C">
            <w:pPr>
              <w:tabs>
                <w:tab w:val="right" w:pos="6893"/>
              </w:tabs>
              <w:rPr>
                <w:lang w:val="kk-KZ"/>
              </w:rPr>
            </w:pPr>
            <w:r>
              <w:rPr>
                <w:lang w:val="kk-KZ"/>
              </w:rPr>
              <w:t>22</w:t>
            </w:r>
          </w:p>
        </w:tc>
      </w:tr>
      <w:tr w:rsidR="001361E9" w:rsidRPr="00941B0D" w:rsidTr="000F7879">
        <w:tc>
          <w:tcPr>
            <w:tcW w:w="8590" w:type="dxa"/>
          </w:tcPr>
          <w:p w:rsidR="001361E9" w:rsidRPr="00941B0D" w:rsidRDefault="001361E9" w:rsidP="006D129C">
            <w:pPr>
              <w:tabs>
                <w:tab w:val="left" w:pos="601"/>
              </w:tabs>
              <w:outlineLvl w:val="1"/>
              <w:rPr>
                <w:rFonts w:ascii="Times New Roman" w:hAnsi="Times New Roman" w:cs="Times New Roman"/>
                <w:bCs/>
                <w:sz w:val="30"/>
                <w:szCs w:val="30"/>
              </w:rPr>
            </w:pPr>
            <w:r w:rsidRPr="00941B0D">
              <w:rPr>
                <w:rFonts w:ascii="Times New Roman" w:hAnsi="Times New Roman" w:cs="Times New Roman"/>
                <w:bCs/>
                <w:sz w:val="30"/>
                <w:szCs w:val="30"/>
              </w:rPr>
              <w:t>1.6 Refining</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51"/>
                <w:tab w:val="right" w:pos="7254"/>
              </w:tabs>
              <w:rPr>
                <w:lang w:val="kk-KZ"/>
              </w:rPr>
            </w:pPr>
            <w:r>
              <w:rPr>
                <w:lang w:val="kk-KZ"/>
              </w:rPr>
              <w:t>26</w:t>
            </w:r>
          </w:p>
        </w:tc>
      </w:tr>
      <w:tr w:rsidR="001361E9" w:rsidRPr="00941B0D" w:rsidTr="000F7879">
        <w:tc>
          <w:tcPr>
            <w:tcW w:w="8590" w:type="dxa"/>
          </w:tcPr>
          <w:p w:rsidR="001361E9" w:rsidRPr="00941B0D" w:rsidRDefault="001361E9" w:rsidP="006D129C">
            <w:pPr>
              <w:outlineLvl w:val="0"/>
              <w:rPr>
                <w:rFonts w:ascii="Times New Roman" w:hAnsi="Times New Roman" w:cs="Times New Roman"/>
                <w:color w:val="auto"/>
                <w:sz w:val="30"/>
                <w:szCs w:val="30"/>
              </w:rPr>
            </w:pPr>
            <w:r w:rsidRPr="00941B0D">
              <w:rPr>
                <w:rFonts w:ascii="Times New Roman" w:hAnsi="Times New Roman" w:cs="Times New Roman"/>
                <w:color w:val="auto"/>
                <w:sz w:val="30"/>
                <w:szCs w:val="30"/>
              </w:rPr>
              <w:t>1.7 Petrochemical</w:t>
            </w:r>
            <w:r w:rsidR="00C60ECE">
              <w:rPr>
                <w:rFonts w:ascii="Times New Roman" w:hAnsi="Times New Roman" w:cs="Times New Roman"/>
                <w:color w:val="auto"/>
                <w:sz w:val="30"/>
                <w:szCs w:val="30"/>
              </w:rPr>
              <w:t>……………………………………………………..</w:t>
            </w:r>
          </w:p>
        </w:tc>
        <w:tc>
          <w:tcPr>
            <w:tcW w:w="698" w:type="dxa"/>
          </w:tcPr>
          <w:p w:rsidR="001361E9" w:rsidRPr="008A5934" w:rsidRDefault="001361E9" w:rsidP="006D129C">
            <w:pPr>
              <w:tabs>
                <w:tab w:val="left" w:pos="358"/>
              </w:tabs>
              <w:rPr>
                <w:rFonts w:ascii="Times New Roman" w:hAnsi="Times New Roman" w:cs="Times New Roman"/>
                <w:caps/>
                <w:sz w:val="30"/>
                <w:szCs w:val="30"/>
                <w:lang w:val="kk-KZ"/>
              </w:rPr>
            </w:pPr>
            <w:r>
              <w:rPr>
                <w:rFonts w:ascii="Times New Roman" w:hAnsi="Times New Roman" w:cs="Times New Roman"/>
                <w:caps/>
                <w:sz w:val="30"/>
                <w:szCs w:val="30"/>
                <w:lang w:val="kk-KZ"/>
              </w:rPr>
              <w:t>30</w:t>
            </w:r>
          </w:p>
        </w:tc>
      </w:tr>
      <w:tr w:rsidR="001361E9" w:rsidRPr="00941B0D" w:rsidTr="000F7879">
        <w:tc>
          <w:tcPr>
            <w:tcW w:w="8590" w:type="dxa"/>
          </w:tcPr>
          <w:p w:rsidR="001361E9" w:rsidRPr="00941B0D" w:rsidRDefault="001361E9" w:rsidP="000F7879">
            <w:pPr>
              <w:widowControl/>
              <w:autoSpaceDE w:val="0"/>
              <w:autoSpaceDN w:val="0"/>
              <w:adjustRightInd w:val="0"/>
              <w:rPr>
                <w:rFonts w:ascii="Times New Roman" w:hAnsi="Times New Roman" w:cs="Times New Roman"/>
                <w:caps/>
                <w:sz w:val="30"/>
                <w:szCs w:val="30"/>
              </w:rPr>
            </w:pPr>
            <w:r w:rsidRPr="00941B0D">
              <w:rPr>
                <w:rFonts w:ascii="Times New Roman" w:hAnsi="Times New Roman" w:cs="Times New Roman"/>
                <w:caps/>
                <w:sz w:val="30"/>
                <w:szCs w:val="30"/>
              </w:rPr>
              <w:t xml:space="preserve">2. rational use of water resources in </w:t>
            </w:r>
            <w:r w:rsidR="00832795">
              <w:rPr>
                <w:rFonts w:ascii="Times New Roman" w:hAnsi="Times New Roman" w:cs="Times New Roman"/>
                <w:caps/>
                <w:sz w:val="30"/>
                <w:szCs w:val="30"/>
              </w:rPr>
              <w:t>chemical industry</w:t>
            </w:r>
            <w:r w:rsidRPr="00941B0D">
              <w:rPr>
                <w:rFonts w:ascii="Times New Roman" w:hAnsi="Times New Roman" w:cs="Times New Roman"/>
                <w:caps/>
                <w:sz w:val="30"/>
                <w:szCs w:val="30"/>
              </w:rPr>
              <w:t xml:space="preserve"> </w:t>
            </w:r>
            <w:r w:rsidR="00C60ECE">
              <w:rPr>
                <w:rFonts w:ascii="Times New Roman" w:hAnsi="Times New Roman" w:cs="Times New Roman"/>
                <w:caps/>
                <w:sz w:val="30"/>
                <w:szCs w:val="30"/>
              </w:rPr>
              <w:t>………………………………………………………...</w:t>
            </w:r>
          </w:p>
        </w:tc>
        <w:tc>
          <w:tcPr>
            <w:tcW w:w="698" w:type="dxa"/>
          </w:tcPr>
          <w:p w:rsidR="001361E9" w:rsidRPr="008A5934" w:rsidRDefault="001361E9" w:rsidP="006D129C">
            <w:pPr>
              <w:tabs>
                <w:tab w:val="left" w:pos="490"/>
              </w:tabs>
              <w:outlineLvl w:val="4"/>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1361E9" w:rsidRPr="00941B0D" w:rsidTr="000F7879">
        <w:tc>
          <w:tcPr>
            <w:tcW w:w="8590" w:type="dxa"/>
          </w:tcPr>
          <w:p w:rsidR="001361E9" w:rsidRPr="00941B0D" w:rsidRDefault="005D1094" w:rsidP="00D63EA6">
            <w:pPr>
              <w:pStyle w:val="3"/>
              <w:keepLines/>
              <w:widowControl/>
              <w:numPr>
                <w:ilvl w:val="1"/>
                <w:numId w:val="24"/>
              </w:numPr>
              <w:shd w:val="clear" w:color="auto" w:fill="FFFFFF"/>
              <w:spacing w:before="0" w:after="0"/>
              <w:rPr>
                <w:rFonts w:ascii="Times New Roman" w:hAnsi="Times New Roman" w:cs="Times New Roman"/>
                <w:b w:val="0"/>
                <w:sz w:val="30"/>
                <w:szCs w:val="30"/>
              </w:rPr>
            </w:pPr>
            <w:hyperlink r:id="rId8" w:history="1">
              <w:r w:rsidR="001361E9" w:rsidRPr="00941B0D">
                <w:rPr>
                  <w:rStyle w:val="ac"/>
                  <w:rFonts w:ascii="Times New Roman" w:hAnsi="Times New Roman" w:cs="Times New Roman"/>
                  <w:b w:val="0"/>
                  <w:bCs w:val="0"/>
                  <w:color w:val="000000"/>
                  <w:sz w:val="30"/>
                  <w:szCs w:val="30"/>
                  <w:u w:val="none"/>
                </w:rPr>
                <w:t>Water as a natural resource</w:t>
              </w:r>
            </w:hyperlink>
            <w:r w:rsidR="001361E9" w:rsidRPr="00941B0D">
              <w:rPr>
                <w:rFonts w:ascii="Times New Roman" w:hAnsi="Times New Roman" w:cs="Times New Roman"/>
                <w:b w:val="0"/>
                <w:sz w:val="30"/>
                <w:szCs w:val="30"/>
              </w:rPr>
              <w:t>. Types of water resources</w:t>
            </w:r>
            <w:r w:rsidR="00C60ECE">
              <w:rPr>
                <w:rFonts w:ascii="Times New Roman" w:hAnsi="Times New Roman" w:cs="Times New Roman"/>
                <w:b w:val="0"/>
                <w:sz w:val="30"/>
                <w:szCs w:val="30"/>
              </w:rPr>
              <w:t>…………….</w:t>
            </w:r>
          </w:p>
        </w:tc>
        <w:tc>
          <w:tcPr>
            <w:tcW w:w="698" w:type="dxa"/>
          </w:tcPr>
          <w:p w:rsidR="001361E9" w:rsidRPr="008A5934" w:rsidRDefault="001361E9" w:rsidP="006D129C">
            <w:pPr>
              <w:tabs>
                <w:tab w:val="left" w:pos="490"/>
              </w:tabs>
              <w:outlineLvl w:val="4"/>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1361E9" w:rsidRPr="00941B0D" w:rsidTr="000F7879">
        <w:tc>
          <w:tcPr>
            <w:tcW w:w="8590" w:type="dxa"/>
          </w:tcPr>
          <w:p w:rsidR="001361E9" w:rsidRPr="00941B0D" w:rsidRDefault="001361E9" w:rsidP="00444EAA">
            <w:pPr>
              <w:widowControl/>
              <w:autoSpaceDE w:val="0"/>
              <w:autoSpaceDN w:val="0"/>
              <w:adjustRightInd w:val="0"/>
              <w:rPr>
                <w:rFonts w:ascii="Times New Roman" w:hAnsi="Times New Roman" w:cs="Times New Roman"/>
                <w:sz w:val="30"/>
                <w:szCs w:val="30"/>
              </w:rPr>
            </w:pPr>
            <w:r w:rsidRPr="00941B0D">
              <w:rPr>
                <w:rFonts w:ascii="Times New Roman" w:hAnsi="Times New Roman" w:cs="Times New Roman"/>
                <w:sz w:val="30"/>
                <w:szCs w:val="30"/>
              </w:rPr>
              <w:t>2.2 The protection surface and underground waters. Rational use water resources and consumption</w:t>
            </w:r>
            <w:r w:rsidR="00C60ECE">
              <w:rPr>
                <w:rFonts w:ascii="Times New Roman" w:hAnsi="Times New Roman" w:cs="Times New Roman"/>
                <w:sz w:val="30"/>
                <w:szCs w:val="30"/>
              </w:rPr>
              <w:t>……………………………………..</w:t>
            </w:r>
          </w:p>
        </w:tc>
        <w:tc>
          <w:tcPr>
            <w:tcW w:w="698" w:type="dxa"/>
          </w:tcPr>
          <w:p w:rsidR="001361E9" w:rsidRPr="008A5934" w:rsidRDefault="001361E9" w:rsidP="006D129C">
            <w:pPr>
              <w:tabs>
                <w:tab w:val="left" w:pos="620"/>
              </w:tabs>
              <w:rPr>
                <w:rFonts w:ascii="Times New Roman" w:hAnsi="Times New Roman" w:cs="Times New Roman"/>
                <w:sz w:val="30"/>
                <w:szCs w:val="30"/>
                <w:lang w:val="kk-KZ"/>
              </w:rPr>
            </w:pPr>
            <w:r>
              <w:rPr>
                <w:rFonts w:ascii="Times New Roman" w:hAnsi="Times New Roman" w:cs="Times New Roman"/>
                <w:sz w:val="30"/>
                <w:szCs w:val="30"/>
                <w:lang w:val="kk-KZ"/>
              </w:rPr>
              <w:t>35</w:t>
            </w:r>
          </w:p>
        </w:tc>
      </w:tr>
      <w:tr w:rsidR="001361E9" w:rsidRPr="00941B0D" w:rsidTr="000F7879">
        <w:tc>
          <w:tcPr>
            <w:tcW w:w="8590" w:type="dxa"/>
          </w:tcPr>
          <w:p w:rsidR="001361E9" w:rsidRPr="00941B0D" w:rsidRDefault="001361E9" w:rsidP="00444EAA">
            <w:pPr>
              <w:shd w:val="clear" w:color="auto" w:fill="FFFFFF"/>
              <w:outlineLvl w:val="0"/>
              <w:rPr>
                <w:rFonts w:ascii="Times New Roman" w:hAnsi="Times New Roman" w:cs="Times New Roman"/>
                <w:bCs/>
                <w:kern w:val="36"/>
                <w:sz w:val="30"/>
                <w:szCs w:val="30"/>
              </w:rPr>
            </w:pPr>
            <w:r w:rsidRPr="00941B0D">
              <w:rPr>
                <w:rFonts w:ascii="Times New Roman" w:hAnsi="Times New Roman" w:cs="Times New Roman"/>
                <w:bCs/>
                <w:kern w:val="36"/>
                <w:sz w:val="30"/>
                <w:szCs w:val="30"/>
              </w:rPr>
              <w:t>2.3 What you can do to protect </w:t>
            </w:r>
            <w:proofErr w:type="spellStart"/>
            <w:r w:rsidRPr="00941B0D">
              <w:rPr>
                <w:rFonts w:ascii="Times New Roman" w:hAnsi="Times New Roman" w:cs="Times New Roman"/>
                <w:bCs/>
                <w:kern w:val="36"/>
                <w:sz w:val="30"/>
                <w:szCs w:val="30"/>
              </w:rPr>
              <w:t>andrational</w:t>
            </w:r>
            <w:proofErr w:type="spellEnd"/>
            <w:r w:rsidRPr="00941B0D">
              <w:rPr>
                <w:rFonts w:ascii="Times New Roman" w:hAnsi="Times New Roman" w:cs="Times New Roman"/>
                <w:bCs/>
                <w:kern w:val="36"/>
                <w:sz w:val="30"/>
                <w:szCs w:val="30"/>
              </w:rPr>
              <w:t xml:space="preserve"> use of water resources?</w:t>
            </w:r>
            <w:r w:rsidR="00C60ECE">
              <w:rPr>
                <w:rFonts w:ascii="Times New Roman" w:hAnsi="Times New Roman" w:cs="Times New Roman"/>
                <w:bCs/>
                <w:kern w:val="36"/>
                <w:sz w:val="30"/>
                <w:szCs w:val="30"/>
              </w:rPr>
              <w:t>...</w:t>
            </w:r>
          </w:p>
        </w:tc>
        <w:tc>
          <w:tcPr>
            <w:tcW w:w="698" w:type="dxa"/>
          </w:tcPr>
          <w:p w:rsidR="001361E9" w:rsidRPr="008A5934" w:rsidRDefault="001361E9" w:rsidP="006D129C">
            <w:pPr>
              <w:tabs>
                <w:tab w:val="left" w:pos="644"/>
              </w:tabs>
              <w:rPr>
                <w:rFonts w:ascii="Times New Roman" w:hAnsi="Times New Roman" w:cs="Times New Roman"/>
                <w:sz w:val="30"/>
                <w:szCs w:val="30"/>
                <w:lang w:val="kk-KZ"/>
              </w:rPr>
            </w:pPr>
            <w:r>
              <w:rPr>
                <w:rFonts w:ascii="Times New Roman" w:hAnsi="Times New Roman" w:cs="Times New Roman"/>
                <w:sz w:val="30"/>
                <w:szCs w:val="30"/>
                <w:lang w:val="kk-KZ"/>
              </w:rPr>
              <w:t>40</w:t>
            </w:r>
          </w:p>
        </w:tc>
      </w:tr>
      <w:tr w:rsidR="001361E9" w:rsidRPr="00941B0D" w:rsidTr="000F7879">
        <w:tc>
          <w:tcPr>
            <w:tcW w:w="8590" w:type="dxa"/>
          </w:tcPr>
          <w:p w:rsidR="001361E9" w:rsidRPr="00941B0D" w:rsidRDefault="001361E9" w:rsidP="00D63EA6">
            <w:pPr>
              <w:pStyle w:val="af1"/>
              <w:widowControl/>
              <w:numPr>
                <w:ilvl w:val="1"/>
                <w:numId w:val="25"/>
              </w:numPr>
              <w:autoSpaceDE w:val="0"/>
              <w:autoSpaceDN w:val="0"/>
              <w:adjustRightInd w:val="0"/>
              <w:ind w:left="426"/>
              <w:rPr>
                <w:rFonts w:ascii="Times New Roman" w:hAnsi="Times New Roman" w:cs="Times New Roman"/>
                <w:sz w:val="30"/>
                <w:szCs w:val="30"/>
              </w:rPr>
            </w:pPr>
            <w:r w:rsidRPr="00941B0D">
              <w:rPr>
                <w:rFonts w:ascii="Times New Roman" w:hAnsi="Times New Roman" w:cs="Times New Roman"/>
                <w:sz w:val="30"/>
                <w:szCs w:val="30"/>
              </w:rPr>
              <w:t xml:space="preserve"> Water pollution and causes of water pollution</w:t>
            </w:r>
            <w:r w:rsidR="00C60ECE">
              <w:rPr>
                <w:rFonts w:ascii="Times New Roman" w:hAnsi="Times New Roman" w:cs="Times New Roman"/>
                <w:sz w:val="30"/>
                <w:szCs w:val="30"/>
              </w:rPr>
              <w:t>…………………</w:t>
            </w:r>
          </w:p>
        </w:tc>
        <w:tc>
          <w:tcPr>
            <w:tcW w:w="698" w:type="dxa"/>
          </w:tcPr>
          <w:p w:rsidR="001361E9" w:rsidRPr="008A5934" w:rsidRDefault="001361E9" w:rsidP="006D129C">
            <w:pPr>
              <w:tabs>
                <w:tab w:val="left" w:pos="398"/>
              </w:tabs>
              <w:outlineLvl w:val="3"/>
              <w:rPr>
                <w:rFonts w:ascii="Times New Roman" w:hAnsi="Times New Roman" w:cs="Times New Roman"/>
                <w:sz w:val="30"/>
                <w:szCs w:val="30"/>
                <w:lang w:val="kk-KZ"/>
              </w:rPr>
            </w:pPr>
            <w:r>
              <w:rPr>
                <w:rFonts w:ascii="Times New Roman" w:hAnsi="Times New Roman" w:cs="Times New Roman"/>
                <w:sz w:val="30"/>
                <w:szCs w:val="30"/>
                <w:lang w:val="kk-KZ"/>
              </w:rPr>
              <w:t>41</w:t>
            </w:r>
          </w:p>
        </w:tc>
      </w:tr>
      <w:tr w:rsidR="001361E9" w:rsidRPr="00941B0D" w:rsidTr="000F7879">
        <w:tc>
          <w:tcPr>
            <w:tcW w:w="8590" w:type="dxa"/>
          </w:tcPr>
          <w:p w:rsidR="001361E9" w:rsidRPr="00941B0D" w:rsidRDefault="001361E9" w:rsidP="00444EAA">
            <w:pPr>
              <w:rPr>
                <w:rFonts w:ascii="Times New Roman" w:hAnsi="Times New Roman" w:cs="Times New Roman"/>
                <w:color w:val="auto"/>
                <w:sz w:val="30"/>
                <w:szCs w:val="30"/>
              </w:rPr>
            </w:pPr>
            <w:r w:rsidRPr="00941B0D">
              <w:rPr>
                <w:rFonts w:ascii="Times New Roman" w:hAnsi="Times New Roman" w:cs="Times New Roman"/>
                <w:color w:val="auto"/>
                <w:sz w:val="30"/>
                <w:szCs w:val="30"/>
              </w:rPr>
              <w:t xml:space="preserve"> 2.5 Introduction. advances in science and technology in the field of purification of industrial waste</w:t>
            </w:r>
            <w:r w:rsidR="00C60ECE">
              <w:rPr>
                <w:rFonts w:ascii="Times New Roman" w:hAnsi="Times New Roman" w:cs="Times New Roman"/>
                <w:color w:val="auto"/>
                <w:sz w:val="30"/>
                <w:szCs w:val="30"/>
              </w:rPr>
              <w:t>………………………………………..</w:t>
            </w:r>
          </w:p>
        </w:tc>
        <w:tc>
          <w:tcPr>
            <w:tcW w:w="698" w:type="dxa"/>
          </w:tcPr>
          <w:p w:rsidR="001361E9" w:rsidRPr="008A5934" w:rsidRDefault="001361E9" w:rsidP="006D129C">
            <w:pPr>
              <w:tabs>
                <w:tab w:val="left" w:pos="356"/>
                <w:tab w:val="right" w:pos="7254"/>
              </w:tabs>
              <w:rPr>
                <w:lang w:val="kk-KZ"/>
              </w:rPr>
            </w:pPr>
            <w:r>
              <w:rPr>
                <w:lang w:val="kk-KZ"/>
              </w:rPr>
              <w:t>45</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sz w:val="30"/>
                <w:szCs w:val="30"/>
              </w:rPr>
              <w:t>2.6</w:t>
            </w:r>
            <w:r w:rsidRPr="00941B0D">
              <w:rPr>
                <w:rFonts w:ascii="Times New Roman" w:hAnsi="Times New Roman" w:cs="Times New Roman"/>
                <w:bCs/>
                <w:sz w:val="30"/>
                <w:szCs w:val="30"/>
              </w:rPr>
              <w:t xml:space="preserve">  Oil and water separators</w:t>
            </w:r>
            <w:r w:rsidR="00C60ECE">
              <w:rPr>
                <w:rFonts w:ascii="Times New Roman" w:hAnsi="Times New Roman" w:cs="Times New Roman"/>
                <w:bCs/>
                <w:sz w:val="30"/>
                <w:szCs w:val="30"/>
              </w:rPr>
              <w:t>…………………………………………</w:t>
            </w:r>
          </w:p>
        </w:tc>
        <w:tc>
          <w:tcPr>
            <w:tcW w:w="698" w:type="dxa"/>
          </w:tcPr>
          <w:p w:rsidR="001361E9" w:rsidRPr="008A5934" w:rsidRDefault="001361E9" w:rsidP="006D129C">
            <w:pPr>
              <w:tabs>
                <w:tab w:val="right" w:pos="7234"/>
              </w:tabs>
              <w:rPr>
                <w:lang w:val="kk-KZ"/>
              </w:rPr>
            </w:pPr>
            <w:r>
              <w:rPr>
                <w:lang w:val="kk-KZ"/>
              </w:rPr>
              <w:t>48</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2.7 Treatment of industrial wastewater   by electrochemical technologies</w:t>
            </w:r>
            <w:r w:rsidR="00C60ECE">
              <w:rPr>
                <w:rFonts w:ascii="Times New Roman" w:hAnsi="Times New Roman" w:cs="Times New Roman"/>
                <w:bCs/>
                <w:sz w:val="30"/>
                <w:szCs w:val="30"/>
              </w:rPr>
              <w:t>…………………………………………………………</w:t>
            </w:r>
          </w:p>
        </w:tc>
        <w:tc>
          <w:tcPr>
            <w:tcW w:w="698" w:type="dxa"/>
          </w:tcPr>
          <w:p w:rsidR="001361E9" w:rsidRPr="008A5934" w:rsidRDefault="001361E9" w:rsidP="006D129C">
            <w:pPr>
              <w:tabs>
                <w:tab w:val="right" w:pos="7234"/>
              </w:tabs>
              <w:rPr>
                <w:lang w:val="kk-KZ"/>
              </w:rPr>
            </w:pPr>
            <w:r>
              <w:rPr>
                <w:lang w:val="kk-KZ"/>
              </w:rPr>
              <w:t>54</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 xml:space="preserve"> 2.8 Mechanical cleaning effluent. classification of building structures and their working principle </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42"/>
                <w:tab w:val="right" w:pos="7254"/>
              </w:tabs>
              <w:rPr>
                <w:lang w:val="kk-KZ"/>
              </w:rPr>
            </w:pPr>
            <w:r>
              <w:rPr>
                <w:lang w:val="kk-KZ"/>
              </w:rPr>
              <w:t>59</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 xml:space="preserve">2.9 Biochemical purification of effluents. features of process designs and installations </w:t>
            </w:r>
            <w:proofErr w:type="spellStart"/>
            <w:r w:rsidRPr="00941B0D">
              <w:rPr>
                <w:rFonts w:ascii="Times New Roman" w:hAnsi="Times New Roman" w:cs="Times New Roman"/>
                <w:bCs/>
                <w:sz w:val="30"/>
                <w:szCs w:val="30"/>
              </w:rPr>
              <w:t>biokisligeley</w:t>
            </w:r>
            <w:proofErr w:type="spellEnd"/>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56"/>
                <w:tab w:val="right" w:pos="7254"/>
              </w:tabs>
              <w:rPr>
                <w:lang w:val="kk-KZ"/>
              </w:rPr>
            </w:pPr>
            <w:r>
              <w:rPr>
                <w:lang w:val="kk-KZ"/>
              </w:rPr>
              <w:t>63</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 xml:space="preserve"> 2.10 Chemical cleaning effluent. the main methods of neutralization and oxidation </w:t>
            </w:r>
            <w:proofErr w:type="spellStart"/>
            <w:r w:rsidRPr="00941B0D">
              <w:rPr>
                <w:rFonts w:ascii="Times New Roman" w:hAnsi="Times New Roman" w:cs="Times New Roman"/>
                <w:bCs/>
                <w:sz w:val="30"/>
                <w:szCs w:val="30"/>
              </w:rPr>
              <w:t>st</w:t>
            </w:r>
            <w:proofErr w:type="spellEnd"/>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84"/>
                <w:tab w:val="right" w:pos="6893"/>
              </w:tabs>
              <w:rPr>
                <w:lang w:val="kk-KZ"/>
              </w:rPr>
            </w:pPr>
            <w:r>
              <w:rPr>
                <w:lang w:val="kk-KZ"/>
              </w:rPr>
              <w:t>67</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 xml:space="preserve">2.11 </w:t>
            </w:r>
            <w:proofErr w:type="spellStart"/>
            <w:r w:rsidRPr="00941B0D">
              <w:rPr>
                <w:rFonts w:ascii="Times New Roman" w:hAnsi="Times New Roman" w:cs="Times New Roman"/>
                <w:bCs/>
                <w:sz w:val="30"/>
                <w:szCs w:val="30"/>
              </w:rPr>
              <w:t>Phyzical</w:t>
            </w:r>
            <w:proofErr w:type="spellEnd"/>
            <w:r w:rsidRPr="00941B0D">
              <w:rPr>
                <w:rFonts w:ascii="Times New Roman" w:hAnsi="Times New Roman" w:cs="Times New Roman"/>
                <w:bCs/>
                <w:sz w:val="30"/>
                <w:szCs w:val="30"/>
              </w:rPr>
              <w:t xml:space="preserve">-chemical treatment </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84"/>
                <w:tab w:val="right" w:pos="6893"/>
              </w:tabs>
              <w:rPr>
                <w:lang w:val="kk-KZ"/>
              </w:rPr>
            </w:pPr>
            <w:r>
              <w:rPr>
                <w:lang w:val="kk-KZ"/>
              </w:rPr>
              <w:t>74</w:t>
            </w:r>
          </w:p>
        </w:tc>
      </w:tr>
      <w:tr w:rsidR="001361E9" w:rsidRPr="00941B0D" w:rsidTr="000F7879">
        <w:tc>
          <w:tcPr>
            <w:tcW w:w="8590" w:type="dxa"/>
          </w:tcPr>
          <w:p w:rsidR="001361E9" w:rsidRPr="00941B0D" w:rsidRDefault="001361E9" w:rsidP="00444EAA">
            <w:pPr>
              <w:rPr>
                <w:rFonts w:ascii="Times New Roman" w:hAnsi="Times New Roman" w:cs="Times New Roman"/>
                <w:sz w:val="30"/>
                <w:szCs w:val="30"/>
              </w:rPr>
            </w:pPr>
            <w:r w:rsidRPr="00941B0D">
              <w:rPr>
                <w:rFonts w:ascii="Times New Roman" w:hAnsi="Times New Roman" w:cs="Times New Roman"/>
                <w:bCs/>
                <w:color w:val="auto"/>
                <w:sz w:val="30"/>
                <w:szCs w:val="30"/>
              </w:rPr>
              <w:t xml:space="preserve">2.12 </w:t>
            </w:r>
            <w:r w:rsidRPr="00941B0D">
              <w:rPr>
                <w:rFonts w:ascii="Times New Roman" w:hAnsi="Times New Roman" w:cs="Times New Roman"/>
                <w:bCs/>
                <w:sz w:val="30"/>
                <w:szCs w:val="30"/>
              </w:rPr>
              <w:t>Ion exchange and carbon adsorption</w:t>
            </w:r>
            <w:r w:rsidR="00C60ECE">
              <w:rPr>
                <w:rFonts w:ascii="Times New Roman" w:hAnsi="Times New Roman" w:cs="Times New Roman"/>
                <w:sz w:val="30"/>
                <w:szCs w:val="30"/>
              </w:rPr>
              <w:t>……………………………</w:t>
            </w:r>
          </w:p>
        </w:tc>
        <w:tc>
          <w:tcPr>
            <w:tcW w:w="698" w:type="dxa"/>
          </w:tcPr>
          <w:p w:rsidR="001361E9" w:rsidRPr="008A5934" w:rsidRDefault="001361E9" w:rsidP="006D129C">
            <w:pPr>
              <w:tabs>
                <w:tab w:val="right" w:pos="6893"/>
              </w:tabs>
              <w:rPr>
                <w:lang w:val="kk-KZ"/>
              </w:rPr>
            </w:pPr>
            <w:r>
              <w:rPr>
                <w:lang w:val="kk-KZ"/>
              </w:rPr>
              <w:t>79</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color w:val="auto"/>
                <w:sz w:val="30"/>
                <w:szCs w:val="30"/>
              </w:rPr>
              <w:t>2.13 Flotation variety of methods and structures of the flotation</w:t>
            </w:r>
            <w:r w:rsidRPr="00941B0D">
              <w:rPr>
                <w:rFonts w:ascii="Times New Roman" w:hAnsi="Times New Roman" w:cs="Times New Roman"/>
                <w:bCs/>
                <w:sz w:val="30"/>
                <w:szCs w:val="30"/>
              </w:rPr>
              <w:t xml:space="preserve"> coagulation/flocculation agents</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351"/>
                <w:tab w:val="right" w:pos="7254"/>
              </w:tabs>
              <w:rPr>
                <w:lang w:val="kk-KZ"/>
              </w:rPr>
            </w:pPr>
            <w:r>
              <w:rPr>
                <w:lang w:val="kk-KZ"/>
              </w:rPr>
              <w:t>84</w:t>
            </w:r>
          </w:p>
        </w:tc>
      </w:tr>
      <w:tr w:rsidR="001361E9" w:rsidRPr="00941B0D" w:rsidTr="000F7879">
        <w:tc>
          <w:tcPr>
            <w:tcW w:w="8590" w:type="dxa"/>
          </w:tcPr>
          <w:p w:rsidR="001361E9" w:rsidRPr="00941B0D" w:rsidRDefault="001361E9" w:rsidP="00C60ECE">
            <w:pPr>
              <w:rPr>
                <w:rFonts w:ascii="Times New Roman" w:hAnsi="Times New Roman" w:cs="Times New Roman"/>
                <w:bCs/>
                <w:color w:val="auto"/>
                <w:sz w:val="30"/>
                <w:szCs w:val="30"/>
              </w:rPr>
            </w:pPr>
            <w:r w:rsidRPr="00941B0D">
              <w:rPr>
                <w:rFonts w:ascii="Times New Roman" w:hAnsi="Times New Roman" w:cs="Times New Roman"/>
                <w:bCs/>
                <w:color w:val="auto"/>
                <w:sz w:val="30"/>
                <w:szCs w:val="30"/>
              </w:rPr>
              <w:t xml:space="preserve"> 2.14 Reverse osmosis and ultrafiltration. area of </w:t>
            </w:r>
            <w:r w:rsidRPr="00941B0D">
              <w:rPr>
                <w:rFonts w:ascii="Times New Roman" w:eastAsia="MS Mincho" w:hAnsi="Times New Roman" w:cs="Times New Roman"/>
                <w:bCs/>
                <w:color w:val="auto"/>
                <w:sz w:val="30"/>
                <w:szCs w:val="30"/>
              </w:rPr>
              <w:t>​​</w:t>
            </w:r>
            <w:r w:rsidRPr="00941B0D">
              <w:rPr>
                <w:rFonts w:ascii="Times New Roman" w:hAnsi="Times New Roman" w:cs="Times New Roman"/>
                <w:bCs/>
                <w:color w:val="auto"/>
                <w:sz w:val="30"/>
                <w:szCs w:val="30"/>
              </w:rPr>
              <w:t>use and operation</w:t>
            </w:r>
            <w:r w:rsidR="00C60ECE">
              <w:rPr>
                <w:rFonts w:ascii="Times New Roman" w:hAnsi="Times New Roman" w:cs="Times New Roman"/>
                <w:bCs/>
                <w:color w:val="auto"/>
                <w:sz w:val="30"/>
                <w:szCs w:val="30"/>
              </w:rPr>
              <w:t>…</w:t>
            </w:r>
          </w:p>
        </w:tc>
        <w:tc>
          <w:tcPr>
            <w:tcW w:w="698" w:type="dxa"/>
          </w:tcPr>
          <w:p w:rsidR="001361E9" w:rsidRPr="008A5934" w:rsidRDefault="001361E9" w:rsidP="001361E9">
            <w:pPr>
              <w:tabs>
                <w:tab w:val="left" w:pos="358"/>
              </w:tabs>
              <w:rPr>
                <w:rFonts w:ascii="Times New Roman" w:hAnsi="Times New Roman" w:cs="Times New Roman"/>
                <w:caps/>
                <w:sz w:val="30"/>
                <w:szCs w:val="30"/>
                <w:lang w:val="kk-KZ"/>
              </w:rPr>
            </w:pPr>
            <w:r>
              <w:rPr>
                <w:rFonts w:ascii="Times New Roman" w:hAnsi="Times New Roman" w:cs="Times New Roman"/>
                <w:caps/>
                <w:sz w:val="30"/>
                <w:szCs w:val="30"/>
                <w:lang w:val="kk-KZ"/>
              </w:rPr>
              <w:t>87</w:t>
            </w:r>
          </w:p>
        </w:tc>
      </w:tr>
      <w:tr w:rsidR="001361E9" w:rsidRPr="00941B0D" w:rsidTr="000F7879">
        <w:tc>
          <w:tcPr>
            <w:tcW w:w="8590" w:type="dxa"/>
          </w:tcPr>
          <w:p w:rsidR="001361E9" w:rsidRPr="00941B0D" w:rsidRDefault="001361E9" w:rsidP="00444EAA">
            <w:pPr>
              <w:rPr>
                <w:rFonts w:ascii="Times New Roman" w:hAnsi="Times New Roman" w:cs="Times New Roman"/>
                <w:bCs/>
                <w:color w:val="auto"/>
                <w:sz w:val="30"/>
                <w:szCs w:val="30"/>
              </w:rPr>
            </w:pPr>
            <w:r w:rsidRPr="00941B0D">
              <w:rPr>
                <w:rFonts w:ascii="Times New Roman" w:hAnsi="Times New Roman" w:cs="Times New Roman"/>
                <w:bCs/>
                <w:color w:val="auto"/>
                <w:sz w:val="30"/>
                <w:szCs w:val="30"/>
              </w:rPr>
              <w:t xml:space="preserve"> 2.15 </w:t>
            </w:r>
            <w:proofErr w:type="spellStart"/>
            <w:r w:rsidRPr="00941B0D">
              <w:rPr>
                <w:rFonts w:ascii="Times New Roman" w:hAnsi="Times New Roman" w:cs="Times New Roman"/>
                <w:bCs/>
                <w:color w:val="auto"/>
                <w:sz w:val="30"/>
                <w:szCs w:val="30"/>
              </w:rPr>
              <w:t>Elektrodialsh</w:t>
            </w:r>
            <w:proofErr w:type="spellEnd"/>
            <w:r w:rsidRPr="00941B0D">
              <w:rPr>
                <w:rFonts w:ascii="Times New Roman" w:hAnsi="Times New Roman" w:cs="Times New Roman"/>
                <w:bCs/>
                <w:color w:val="auto"/>
                <w:sz w:val="30"/>
                <w:szCs w:val="30"/>
              </w:rPr>
              <w:t>. scope and operation</w:t>
            </w:r>
            <w:r w:rsidR="00C60ECE">
              <w:rPr>
                <w:rFonts w:ascii="Times New Roman" w:hAnsi="Times New Roman" w:cs="Times New Roman"/>
                <w:bCs/>
                <w:color w:val="auto"/>
                <w:sz w:val="30"/>
                <w:szCs w:val="30"/>
              </w:rPr>
              <w:t>……………………………</w:t>
            </w:r>
          </w:p>
        </w:tc>
        <w:tc>
          <w:tcPr>
            <w:tcW w:w="698" w:type="dxa"/>
          </w:tcPr>
          <w:p w:rsidR="001361E9" w:rsidRPr="008A5934" w:rsidRDefault="001361E9" w:rsidP="006D129C">
            <w:pPr>
              <w:tabs>
                <w:tab w:val="left" w:pos="490"/>
              </w:tabs>
              <w:outlineLvl w:val="4"/>
              <w:rPr>
                <w:rFonts w:ascii="Times New Roman" w:hAnsi="Times New Roman" w:cs="Times New Roman"/>
                <w:sz w:val="30"/>
                <w:szCs w:val="30"/>
                <w:lang w:val="kk-KZ"/>
              </w:rPr>
            </w:pPr>
            <w:r>
              <w:rPr>
                <w:rFonts w:ascii="Times New Roman" w:hAnsi="Times New Roman" w:cs="Times New Roman"/>
                <w:sz w:val="30"/>
                <w:szCs w:val="30"/>
                <w:lang w:val="kk-KZ"/>
              </w:rPr>
              <w:t>89</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sz w:val="30"/>
                <w:szCs w:val="30"/>
              </w:rPr>
              <w:t>2.16 Sedimentation, clarification, flotation, and coalescence</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490"/>
              </w:tabs>
              <w:outlineLvl w:val="4"/>
              <w:rPr>
                <w:rFonts w:ascii="Times New Roman" w:hAnsi="Times New Roman" w:cs="Times New Roman"/>
                <w:sz w:val="30"/>
                <w:szCs w:val="30"/>
                <w:lang w:val="kk-KZ"/>
              </w:rPr>
            </w:pPr>
            <w:r>
              <w:rPr>
                <w:rFonts w:ascii="Times New Roman" w:hAnsi="Times New Roman" w:cs="Times New Roman"/>
                <w:sz w:val="30"/>
                <w:szCs w:val="30"/>
                <w:lang w:val="kk-KZ"/>
              </w:rPr>
              <w:t>94</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color w:val="auto"/>
                <w:sz w:val="30"/>
                <w:szCs w:val="30"/>
              </w:rPr>
              <w:t xml:space="preserve">2.17  </w:t>
            </w:r>
            <w:r w:rsidRPr="00941B0D">
              <w:rPr>
                <w:rFonts w:ascii="Times New Roman" w:hAnsi="Times New Roman" w:cs="Times New Roman"/>
                <w:bCs/>
                <w:sz w:val="30"/>
                <w:szCs w:val="30"/>
              </w:rPr>
              <w:t>Flow measurements</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620"/>
              </w:tabs>
              <w:rPr>
                <w:rFonts w:ascii="Times New Roman" w:hAnsi="Times New Roman" w:cs="Times New Roman"/>
                <w:sz w:val="30"/>
                <w:szCs w:val="30"/>
                <w:lang w:val="kk-KZ"/>
              </w:rPr>
            </w:pPr>
            <w:r>
              <w:rPr>
                <w:rFonts w:ascii="Times New Roman" w:hAnsi="Times New Roman" w:cs="Times New Roman"/>
                <w:sz w:val="30"/>
                <w:szCs w:val="30"/>
                <w:lang w:val="kk-KZ"/>
              </w:rPr>
              <w:t>99</w:t>
            </w:r>
          </w:p>
        </w:tc>
      </w:tr>
      <w:tr w:rsidR="001361E9" w:rsidRPr="00941B0D" w:rsidTr="000F7879">
        <w:tc>
          <w:tcPr>
            <w:tcW w:w="8590" w:type="dxa"/>
          </w:tcPr>
          <w:p w:rsidR="001361E9" w:rsidRPr="00941B0D" w:rsidRDefault="001361E9" w:rsidP="00444EAA">
            <w:pPr>
              <w:rPr>
                <w:rFonts w:ascii="Times New Roman" w:hAnsi="Times New Roman" w:cs="Times New Roman"/>
                <w:bCs/>
                <w:sz w:val="30"/>
                <w:szCs w:val="30"/>
              </w:rPr>
            </w:pPr>
            <w:r w:rsidRPr="00941B0D">
              <w:rPr>
                <w:rFonts w:ascii="Times New Roman" w:hAnsi="Times New Roman" w:cs="Times New Roman"/>
                <w:bCs/>
                <w:color w:val="auto"/>
                <w:sz w:val="30"/>
                <w:szCs w:val="30"/>
              </w:rPr>
              <w:t xml:space="preserve">2.18  </w:t>
            </w:r>
            <w:r w:rsidRPr="00941B0D">
              <w:rPr>
                <w:rFonts w:ascii="Times New Roman" w:hAnsi="Times New Roman" w:cs="Times New Roman"/>
                <w:bCs/>
                <w:sz w:val="30"/>
                <w:szCs w:val="30"/>
              </w:rPr>
              <w:t>Sampling</w:t>
            </w:r>
            <w:r w:rsidR="00C60ECE">
              <w:rPr>
                <w:rFonts w:ascii="Times New Roman" w:hAnsi="Times New Roman" w:cs="Times New Roman"/>
                <w:bCs/>
                <w:sz w:val="30"/>
                <w:szCs w:val="30"/>
              </w:rPr>
              <w:t>………………………………………………………...</w:t>
            </w:r>
          </w:p>
        </w:tc>
        <w:tc>
          <w:tcPr>
            <w:tcW w:w="698" w:type="dxa"/>
          </w:tcPr>
          <w:p w:rsidR="001361E9" w:rsidRPr="008A5934" w:rsidRDefault="001361E9" w:rsidP="006D129C">
            <w:pPr>
              <w:tabs>
                <w:tab w:val="left" w:pos="644"/>
              </w:tabs>
              <w:rPr>
                <w:rFonts w:ascii="Times New Roman" w:hAnsi="Times New Roman" w:cs="Times New Roman"/>
                <w:sz w:val="30"/>
                <w:szCs w:val="30"/>
                <w:lang w:val="kk-KZ"/>
              </w:rPr>
            </w:pPr>
            <w:r>
              <w:rPr>
                <w:rFonts w:ascii="Times New Roman" w:hAnsi="Times New Roman" w:cs="Times New Roman"/>
                <w:sz w:val="30"/>
                <w:szCs w:val="30"/>
                <w:lang w:val="kk-KZ"/>
              </w:rPr>
              <w:t>103</w:t>
            </w:r>
          </w:p>
        </w:tc>
      </w:tr>
      <w:tr w:rsidR="001361E9" w:rsidRPr="00941B0D" w:rsidTr="000F7879">
        <w:tc>
          <w:tcPr>
            <w:tcW w:w="8590" w:type="dxa"/>
          </w:tcPr>
          <w:p w:rsidR="001361E9" w:rsidRPr="00941B0D" w:rsidRDefault="001361E9" w:rsidP="00444EAA">
            <w:pPr>
              <w:tabs>
                <w:tab w:val="left" w:pos="3160"/>
              </w:tabs>
              <w:rPr>
                <w:rFonts w:ascii="Times New Roman" w:hAnsi="Times New Roman" w:cs="Times New Roman"/>
                <w:color w:val="auto"/>
                <w:sz w:val="30"/>
                <w:szCs w:val="30"/>
              </w:rPr>
            </w:pPr>
            <w:r w:rsidRPr="00941B0D">
              <w:rPr>
                <w:rFonts w:ascii="Times New Roman" w:hAnsi="Times New Roman" w:cs="Times New Roman"/>
                <w:color w:val="auto"/>
                <w:sz w:val="30"/>
                <w:szCs w:val="30"/>
              </w:rPr>
              <w:t xml:space="preserve">3. PLANNING AND MANAGING INDUSTRIAL WASTEWATER PRETREATMENT PROCESSES </w:t>
            </w:r>
            <w:r w:rsidR="00C60ECE">
              <w:rPr>
                <w:rFonts w:ascii="Times New Roman" w:hAnsi="Times New Roman" w:cs="Times New Roman"/>
                <w:color w:val="auto"/>
                <w:sz w:val="30"/>
                <w:szCs w:val="30"/>
              </w:rPr>
              <w:t>……………………………………</w:t>
            </w:r>
          </w:p>
        </w:tc>
        <w:tc>
          <w:tcPr>
            <w:tcW w:w="698" w:type="dxa"/>
          </w:tcPr>
          <w:p w:rsidR="001361E9" w:rsidRPr="008A5934" w:rsidRDefault="001361E9" w:rsidP="006D129C">
            <w:pPr>
              <w:tabs>
                <w:tab w:val="left" w:pos="398"/>
              </w:tabs>
              <w:outlineLvl w:val="3"/>
              <w:rPr>
                <w:rFonts w:ascii="Times New Roman" w:hAnsi="Times New Roman" w:cs="Times New Roman"/>
                <w:sz w:val="30"/>
                <w:szCs w:val="30"/>
                <w:lang w:val="kk-KZ"/>
              </w:rPr>
            </w:pPr>
            <w:r>
              <w:rPr>
                <w:rFonts w:ascii="Times New Roman" w:hAnsi="Times New Roman" w:cs="Times New Roman"/>
                <w:sz w:val="30"/>
                <w:szCs w:val="30"/>
                <w:lang w:val="kk-KZ"/>
              </w:rPr>
              <w:t>106</w:t>
            </w:r>
          </w:p>
        </w:tc>
      </w:tr>
      <w:tr w:rsidR="001361E9" w:rsidRPr="00941B0D" w:rsidTr="000F7879">
        <w:tc>
          <w:tcPr>
            <w:tcW w:w="8590" w:type="dxa"/>
          </w:tcPr>
          <w:p w:rsidR="001361E9" w:rsidRPr="00941B0D" w:rsidRDefault="001361E9" w:rsidP="00444EAA">
            <w:pPr>
              <w:rPr>
                <w:rFonts w:ascii="Times New Roman" w:hAnsi="Times New Roman" w:cs="Times New Roman"/>
                <w:bCs/>
                <w:color w:val="auto"/>
                <w:sz w:val="30"/>
                <w:szCs w:val="30"/>
              </w:rPr>
            </w:pPr>
            <w:r w:rsidRPr="00941B0D">
              <w:rPr>
                <w:rFonts w:ascii="Times New Roman" w:hAnsi="Times New Roman" w:cs="Times New Roman"/>
                <w:bCs/>
                <w:color w:val="auto"/>
                <w:sz w:val="30"/>
                <w:szCs w:val="30"/>
              </w:rPr>
              <w:lastRenderedPageBreak/>
              <w:t>3.1  Methods and facilities for sludge treatment of industrial waste water, air conditioning and dewatering</w:t>
            </w:r>
            <w:r w:rsidR="00C60ECE">
              <w:rPr>
                <w:rFonts w:ascii="Times New Roman" w:hAnsi="Times New Roman" w:cs="Times New Roman"/>
                <w:bCs/>
                <w:color w:val="auto"/>
                <w:sz w:val="30"/>
                <w:szCs w:val="30"/>
              </w:rPr>
              <w:t>……………………………….</w:t>
            </w:r>
          </w:p>
        </w:tc>
        <w:tc>
          <w:tcPr>
            <w:tcW w:w="698" w:type="dxa"/>
          </w:tcPr>
          <w:p w:rsidR="001361E9" w:rsidRPr="008A5934" w:rsidRDefault="001361E9" w:rsidP="006D129C">
            <w:pPr>
              <w:tabs>
                <w:tab w:val="left" w:pos="356"/>
                <w:tab w:val="right" w:pos="7254"/>
              </w:tabs>
              <w:rPr>
                <w:lang w:val="kk-KZ"/>
              </w:rPr>
            </w:pPr>
            <w:r>
              <w:rPr>
                <w:lang w:val="kk-KZ"/>
              </w:rPr>
              <w:t>109</w:t>
            </w:r>
          </w:p>
        </w:tc>
      </w:tr>
      <w:tr w:rsidR="001361E9" w:rsidRPr="00941B0D" w:rsidTr="000F7879">
        <w:tc>
          <w:tcPr>
            <w:tcW w:w="8590" w:type="dxa"/>
          </w:tcPr>
          <w:p w:rsidR="001361E9" w:rsidRPr="00941B0D" w:rsidRDefault="001361E9" w:rsidP="00D6389C">
            <w:pPr>
              <w:jc w:val="both"/>
              <w:rPr>
                <w:rFonts w:ascii="Times New Roman" w:hAnsi="Times New Roman" w:cs="Times New Roman"/>
                <w:bCs/>
                <w:color w:val="auto"/>
                <w:sz w:val="30"/>
                <w:szCs w:val="30"/>
              </w:rPr>
            </w:pPr>
            <w:r w:rsidRPr="00941B0D">
              <w:rPr>
                <w:rFonts w:ascii="Times New Roman" w:hAnsi="Times New Roman" w:cs="Times New Roman"/>
                <w:bCs/>
                <w:color w:val="auto"/>
                <w:sz w:val="30"/>
                <w:szCs w:val="30"/>
              </w:rPr>
              <w:t>3.2  Recycling industrial waste water</w:t>
            </w:r>
            <w:r w:rsidR="00C60ECE">
              <w:rPr>
                <w:rFonts w:ascii="Times New Roman" w:hAnsi="Times New Roman" w:cs="Times New Roman"/>
                <w:bCs/>
                <w:color w:val="auto"/>
                <w:sz w:val="30"/>
                <w:szCs w:val="30"/>
              </w:rPr>
              <w:t>…………………………………</w:t>
            </w:r>
          </w:p>
        </w:tc>
        <w:tc>
          <w:tcPr>
            <w:tcW w:w="698" w:type="dxa"/>
          </w:tcPr>
          <w:p w:rsidR="001361E9" w:rsidRPr="008A5934" w:rsidRDefault="001361E9" w:rsidP="006D129C">
            <w:pPr>
              <w:tabs>
                <w:tab w:val="right" w:pos="7234"/>
              </w:tabs>
              <w:rPr>
                <w:lang w:val="kk-KZ"/>
              </w:rPr>
            </w:pPr>
            <w:r>
              <w:rPr>
                <w:lang w:val="kk-KZ"/>
              </w:rPr>
              <w:t>112</w:t>
            </w:r>
          </w:p>
        </w:tc>
      </w:tr>
      <w:tr w:rsidR="001361E9" w:rsidRPr="00941B0D" w:rsidTr="000F7879">
        <w:tc>
          <w:tcPr>
            <w:tcW w:w="8590" w:type="dxa"/>
          </w:tcPr>
          <w:p w:rsidR="001361E9" w:rsidRPr="00941B0D" w:rsidRDefault="001361E9" w:rsidP="00444EAA">
            <w:pPr>
              <w:rPr>
                <w:rFonts w:ascii="Times New Roman" w:hAnsi="Times New Roman" w:cs="Times New Roman"/>
                <w:bCs/>
                <w:color w:val="auto"/>
                <w:sz w:val="30"/>
                <w:szCs w:val="30"/>
                <w:lang w:eastAsia="ru-RU"/>
              </w:rPr>
            </w:pPr>
            <w:r w:rsidRPr="00941B0D">
              <w:rPr>
                <w:rFonts w:ascii="Times New Roman" w:hAnsi="Times New Roman" w:cs="Times New Roman"/>
                <w:bCs/>
                <w:color w:val="auto"/>
                <w:sz w:val="30"/>
                <w:szCs w:val="30"/>
              </w:rPr>
              <w:t xml:space="preserve"> REFERENCES</w:t>
            </w:r>
            <w:r w:rsidR="00C60ECE">
              <w:rPr>
                <w:rFonts w:ascii="Times New Roman" w:hAnsi="Times New Roman" w:cs="Times New Roman"/>
                <w:bCs/>
                <w:color w:val="auto"/>
                <w:sz w:val="30"/>
                <w:szCs w:val="30"/>
              </w:rPr>
              <w:t>……………………………………………………….</w:t>
            </w:r>
          </w:p>
          <w:p w:rsidR="001361E9" w:rsidRPr="00941B0D" w:rsidRDefault="001361E9" w:rsidP="00444EAA">
            <w:pPr>
              <w:rPr>
                <w:rFonts w:ascii="Times New Roman" w:hAnsi="Times New Roman" w:cs="Times New Roman"/>
                <w:color w:val="auto"/>
                <w:sz w:val="30"/>
                <w:szCs w:val="30"/>
              </w:rPr>
            </w:pPr>
          </w:p>
        </w:tc>
        <w:tc>
          <w:tcPr>
            <w:tcW w:w="698" w:type="dxa"/>
          </w:tcPr>
          <w:p w:rsidR="001361E9" w:rsidRPr="000F7879" w:rsidRDefault="001361E9" w:rsidP="000F7879">
            <w:pPr>
              <w:tabs>
                <w:tab w:val="left" w:pos="384"/>
                <w:tab w:val="right" w:pos="6893"/>
              </w:tabs>
            </w:pPr>
            <w:r>
              <w:rPr>
                <w:lang w:val="kk-KZ"/>
              </w:rPr>
              <w:t>1</w:t>
            </w:r>
            <w:r w:rsidR="000F7879">
              <w:t>16</w:t>
            </w:r>
          </w:p>
        </w:tc>
      </w:tr>
    </w:tbl>
    <w:p w:rsidR="001915A7" w:rsidRDefault="001915A7"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0F7879" w:rsidRDefault="000F7879"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C60ECE" w:rsidRDefault="00C60ECE"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p w:rsidR="00444EAA" w:rsidRDefault="00444EAA" w:rsidP="00B34391">
      <w:pPr>
        <w:ind w:firstLine="720"/>
        <w:jc w:val="both"/>
        <w:rPr>
          <w:rFonts w:ascii="Times New Roman" w:hAnsi="Times New Roman" w:cs="Times New Roman"/>
        </w:rPr>
      </w:pPr>
    </w:p>
    <w:bookmarkEnd w:id="0"/>
    <w:bookmarkEnd w:id="1"/>
    <w:p w:rsidR="00B34391" w:rsidRPr="00941B0D" w:rsidRDefault="00B34391" w:rsidP="00FD025C">
      <w:pPr>
        <w:ind w:firstLine="720"/>
        <w:jc w:val="center"/>
        <w:rPr>
          <w:rFonts w:ascii="Times New Roman" w:hAnsi="Times New Roman" w:cs="Times New Roman"/>
          <w:b/>
          <w:bCs/>
          <w:sz w:val="30"/>
          <w:szCs w:val="30"/>
        </w:rPr>
      </w:pPr>
      <w:r w:rsidRPr="00941B0D">
        <w:rPr>
          <w:rFonts w:ascii="Times New Roman" w:hAnsi="Times New Roman" w:cs="Times New Roman"/>
          <w:b/>
          <w:bCs/>
          <w:sz w:val="30"/>
          <w:szCs w:val="30"/>
        </w:rPr>
        <w:lastRenderedPageBreak/>
        <w:t>PREFACE</w:t>
      </w:r>
    </w:p>
    <w:p w:rsidR="00CF1F84" w:rsidRPr="00941B0D" w:rsidRDefault="00CF1F84" w:rsidP="00CF1F84">
      <w:pPr>
        <w:pStyle w:val="3"/>
        <w:shd w:val="clear" w:color="auto" w:fill="FFFFFF"/>
        <w:spacing w:before="0" w:after="0" w:line="240" w:lineRule="atLeast"/>
        <w:ind w:firstLine="709"/>
        <w:jc w:val="both"/>
        <w:textAlignment w:val="baseline"/>
        <w:rPr>
          <w:rFonts w:ascii="Times New Roman" w:hAnsi="Times New Roman" w:cs="Times New Roman"/>
          <w:color w:val="000000" w:themeColor="text1"/>
          <w:sz w:val="30"/>
          <w:szCs w:val="30"/>
        </w:rPr>
      </w:pPr>
      <w:bookmarkStart w:id="2" w:name="bookmark8"/>
      <w:r w:rsidRPr="00941B0D">
        <w:rPr>
          <w:rFonts w:ascii="Times New Roman" w:hAnsi="Times New Roman" w:cs="Times New Roman"/>
          <w:color w:val="000000" w:themeColor="text1"/>
          <w:sz w:val="30"/>
          <w:szCs w:val="30"/>
        </w:rPr>
        <w:t>Refineries can be like cities, and opportunities for water reuse abound, from recycling of process water to sewage</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Although the </w:t>
      </w:r>
      <w:hyperlink r:id="rId9" w:tgtFrame="_blank" w:history="1">
        <w:r w:rsidRPr="00941B0D">
          <w:rPr>
            <w:rStyle w:val="ac"/>
            <w:color w:val="000000" w:themeColor="text1"/>
            <w:sz w:val="30"/>
            <w:szCs w:val="30"/>
            <w:bdr w:val="none" w:sz="0" w:space="0" w:color="auto" w:frame="1"/>
            <w:lang w:val="en-US"/>
          </w:rPr>
          <w:t>water requirements of oil exploration</w:t>
        </w:r>
      </w:hyperlink>
      <w:r w:rsidRPr="00941B0D">
        <w:rPr>
          <w:color w:val="000000" w:themeColor="text1"/>
          <w:sz w:val="30"/>
          <w:szCs w:val="30"/>
          <w:lang w:val="en-US"/>
        </w:rPr>
        <w:t> make water reuse a hot topic for the </w:t>
      </w:r>
      <w:hyperlink r:id="rId10" w:tgtFrame="_blank" w:history="1">
        <w:r w:rsidRPr="00941B0D">
          <w:rPr>
            <w:rStyle w:val="ac"/>
            <w:color w:val="000000" w:themeColor="text1"/>
            <w:sz w:val="30"/>
            <w:szCs w:val="30"/>
            <w:bdr w:val="none" w:sz="0" w:space="0" w:color="auto" w:frame="1"/>
            <w:lang w:val="en-US"/>
          </w:rPr>
          <w:t>upstream petroleum industry</w:t>
        </w:r>
      </w:hyperlink>
      <w:r w:rsidRPr="00941B0D">
        <w:rPr>
          <w:color w:val="000000" w:themeColor="text1"/>
          <w:sz w:val="30"/>
          <w:szCs w:val="30"/>
          <w:lang w:val="en-US"/>
        </w:rPr>
        <w:t> — the exploration and production end — there are significant opportunities for reuse downstream, </w:t>
      </w:r>
      <w:hyperlink r:id="rId11" w:tgtFrame="_blank" w:history="1">
        <w:r w:rsidRPr="00941B0D">
          <w:rPr>
            <w:rStyle w:val="ac"/>
            <w:color w:val="000000" w:themeColor="text1"/>
            <w:sz w:val="30"/>
            <w:szCs w:val="30"/>
            <w:bdr w:val="none" w:sz="0" w:space="0" w:color="auto" w:frame="1"/>
            <w:lang w:val="en-US"/>
          </w:rPr>
          <w:t>which includes refining</w:t>
        </w:r>
      </w:hyperlink>
      <w:r w:rsidRPr="00941B0D">
        <w:rPr>
          <w:color w:val="000000" w:themeColor="text1"/>
          <w:sz w:val="30"/>
          <w:szCs w:val="30"/>
          <w:lang w:val="en-US"/>
        </w:rPr>
        <w:t>.</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Petroleum refineries are generally in coastal areas near a river mouth, both to take advantage of water resources and to improve transportation cost structures. In the United States, refineries are concentrated along the Gulf of Mexico and the West Coast, with California and Texas as the largest players. But the heavy refining regions of each state are arid. Supplying fresh water for operations in these parched areas can be challenging, which makes </w:t>
      </w:r>
      <w:hyperlink r:id="rId12" w:tgtFrame="_blank" w:history="1">
        <w:r w:rsidRPr="00941B0D">
          <w:rPr>
            <w:rStyle w:val="ac"/>
            <w:color w:val="000000" w:themeColor="text1"/>
            <w:sz w:val="30"/>
            <w:szCs w:val="30"/>
            <w:bdr w:val="none" w:sz="0" w:space="0" w:color="auto" w:frame="1"/>
            <w:lang w:val="en-US"/>
          </w:rPr>
          <w:t>water reuse</w:t>
        </w:r>
      </w:hyperlink>
      <w:r w:rsidRPr="00941B0D">
        <w:rPr>
          <w:color w:val="000000" w:themeColor="text1"/>
          <w:sz w:val="30"/>
          <w:szCs w:val="30"/>
          <w:lang w:val="en-US"/>
        </w:rPr>
        <w:t> a natural fit for the industry.</w:t>
      </w:r>
    </w:p>
    <w:p w:rsidR="00CF1F84" w:rsidRPr="00941B0D" w:rsidRDefault="00CF1F84" w:rsidP="00CF1F84">
      <w:pPr>
        <w:pStyle w:val="3"/>
        <w:shd w:val="clear" w:color="auto" w:fill="FFFFFF"/>
        <w:spacing w:before="0" w:after="0" w:line="240" w:lineRule="atLeast"/>
        <w:ind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 xml:space="preserve">Water Use in </w:t>
      </w:r>
      <w:r w:rsidR="00832795">
        <w:rPr>
          <w:rFonts w:ascii="Times New Roman" w:hAnsi="Times New Roman" w:cs="Times New Roman"/>
          <w:color w:val="000000" w:themeColor="text1"/>
          <w:sz w:val="30"/>
          <w:szCs w:val="30"/>
        </w:rPr>
        <w:t>Chemical industry</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How much water refineries use depends on which processes are involved. Cracking, light coking, and heavy coking are </w:t>
      </w:r>
      <w:hyperlink r:id="rId13" w:tgtFrame="_blank" w:history="1">
        <w:r w:rsidRPr="00941B0D">
          <w:rPr>
            <w:rStyle w:val="ac"/>
            <w:color w:val="000000" w:themeColor="text1"/>
            <w:sz w:val="30"/>
            <w:szCs w:val="30"/>
            <w:bdr w:val="none" w:sz="0" w:space="0" w:color="auto" w:frame="1"/>
            <w:lang w:val="en-US"/>
          </w:rPr>
          <w:t>typical refinery configurations</w:t>
        </w:r>
      </w:hyperlink>
      <w:r w:rsidRPr="00941B0D">
        <w:rPr>
          <w:color w:val="000000" w:themeColor="text1"/>
          <w:sz w:val="30"/>
          <w:szCs w:val="30"/>
          <w:lang w:val="en-US"/>
        </w:rPr>
        <w:t> that process different qualities of crude oil, with water consumption at 0.34, 0.44, and 0.47 barrels of water per barrel of crude oil, respectively. Gasoline production is the largest water consumer at 0.60–0.71 gallons of water per gallon of gasoline, and jet fuel refining requires the least, at 0.09 gallons.</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rPr>
      </w:pPr>
      <w:r w:rsidRPr="00941B0D">
        <w:rPr>
          <w:color w:val="000000" w:themeColor="text1"/>
          <w:sz w:val="30"/>
          <w:szCs w:val="30"/>
          <w:lang w:val="en-US"/>
        </w:rPr>
        <w:t xml:space="preserve">Up to 10% of the energy contained in crude is used to refine it, and much of that energy is rejected as thermal energy loss during cooling. So, a great deal of water is used in production of petroleum fuels during processing and cooling. </w:t>
      </w:r>
      <w:proofErr w:type="spellStart"/>
      <w:r w:rsidRPr="00941B0D">
        <w:rPr>
          <w:color w:val="000000" w:themeColor="text1"/>
          <w:sz w:val="30"/>
          <w:szCs w:val="30"/>
        </w:rPr>
        <w:t>Watercoolingcanbeachievedthreeways</w:t>
      </w:r>
      <w:proofErr w:type="spellEnd"/>
      <w:r w:rsidRPr="00941B0D">
        <w:rPr>
          <w:color w:val="000000" w:themeColor="text1"/>
          <w:sz w:val="30"/>
          <w:szCs w:val="30"/>
        </w:rPr>
        <w:t>:</w:t>
      </w:r>
    </w:p>
    <w:p w:rsidR="00CF1F84" w:rsidRPr="00941B0D" w:rsidRDefault="00CF1F84" w:rsidP="00D63EA6">
      <w:pPr>
        <w:widowControl/>
        <w:numPr>
          <w:ilvl w:val="0"/>
          <w:numId w:val="17"/>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An open-circuit system puts water through a heat exchanger and then discharges it again near its source.</w:t>
      </w:r>
    </w:p>
    <w:p w:rsidR="00CF1F84" w:rsidRPr="00941B0D" w:rsidRDefault="00CF1F84" w:rsidP="00D63EA6">
      <w:pPr>
        <w:widowControl/>
        <w:numPr>
          <w:ilvl w:val="0"/>
          <w:numId w:val="17"/>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Semi-open circuit systems use heat exchangers and cooling towers that release heat through steam.</w:t>
      </w:r>
    </w:p>
    <w:p w:rsidR="00CF1F84" w:rsidRPr="00941B0D" w:rsidRDefault="00CF1F84" w:rsidP="00D63EA6">
      <w:pPr>
        <w:widowControl/>
        <w:numPr>
          <w:ilvl w:val="0"/>
          <w:numId w:val="17"/>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Closed circuit systems recirculate a fixed volume of water through cooling towers.</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Generally, water for petroleum fuel production is sourced from groundwater, canals, rivers, lakes, and sometimes partially from the ocean. Although refineries are generally located near an unlimited supply of saltwater, and desalination is becoming much more efficient and affordable at all scales, water reuse is often an attractive option to </w:t>
      </w:r>
      <w:hyperlink r:id="rId14" w:tgtFrame="_blank" w:history="1">
        <w:r w:rsidRPr="00941B0D">
          <w:rPr>
            <w:rStyle w:val="ac"/>
            <w:color w:val="000000" w:themeColor="text1"/>
            <w:sz w:val="30"/>
            <w:szCs w:val="30"/>
            <w:bdr w:val="none" w:sz="0" w:space="0" w:color="auto" w:frame="1"/>
            <w:lang w:val="en-US"/>
          </w:rPr>
          <w:t>desalination</w:t>
        </w:r>
      </w:hyperlink>
      <w:r w:rsidRPr="00941B0D">
        <w:rPr>
          <w:color w:val="000000" w:themeColor="text1"/>
          <w:sz w:val="30"/>
          <w:szCs w:val="30"/>
          <w:lang w:val="en-US"/>
        </w:rPr>
        <w:t> or an ideal complement to it.</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 xml:space="preserve">Before it’s used, untreated incoming water must be treated to remove minerals, particles, gases, and suspended particles. Treatment begins with a </w:t>
      </w:r>
      <w:r w:rsidRPr="00941B0D">
        <w:rPr>
          <w:color w:val="000000" w:themeColor="text1"/>
          <w:sz w:val="30"/>
          <w:szCs w:val="30"/>
          <w:lang w:val="en-US"/>
        </w:rPr>
        <w:lastRenderedPageBreak/>
        <w:t>rough filtration screening operation, followed by flocculation to remove tiny particles and sediment. The water is then continuously filtered.</w:t>
      </w:r>
    </w:p>
    <w:p w:rsidR="00CF1F84" w:rsidRPr="00941B0D" w:rsidRDefault="00832795" w:rsidP="00CF1F84">
      <w:pPr>
        <w:pStyle w:val="3"/>
        <w:shd w:val="clear" w:color="auto" w:fill="FFFFFF"/>
        <w:spacing w:before="0" w:after="0" w:line="240" w:lineRule="atLeast"/>
        <w:ind w:firstLine="709"/>
        <w:jc w:val="both"/>
        <w:textAlignment w:val="baseline"/>
        <w:rPr>
          <w:rFonts w:ascii="Times New Roman" w:hAnsi="Times New Roman" w:cs="Times New Roman"/>
          <w:color w:val="000000" w:themeColor="text1"/>
          <w:sz w:val="30"/>
          <w:szCs w:val="30"/>
        </w:rPr>
      </w:pPr>
      <w:r>
        <w:rPr>
          <w:rFonts w:ascii="Times New Roman" w:hAnsi="Times New Roman" w:cs="Times New Roman"/>
          <w:color w:val="000000" w:themeColor="text1"/>
          <w:sz w:val="30"/>
          <w:szCs w:val="30"/>
        </w:rPr>
        <w:t>Chemical industry</w:t>
      </w:r>
      <w:r w:rsidRPr="00941B0D">
        <w:rPr>
          <w:rFonts w:ascii="Times New Roman" w:hAnsi="Times New Roman" w:cs="Times New Roman"/>
          <w:color w:val="000000" w:themeColor="text1"/>
          <w:sz w:val="30"/>
          <w:szCs w:val="30"/>
        </w:rPr>
        <w:t xml:space="preserve"> </w:t>
      </w:r>
      <w:r w:rsidR="00CF1F84" w:rsidRPr="00941B0D">
        <w:rPr>
          <w:rFonts w:ascii="Times New Roman" w:hAnsi="Times New Roman" w:cs="Times New Roman"/>
          <w:color w:val="000000" w:themeColor="text1"/>
          <w:sz w:val="30"/>
          <w:szCs w:val="30"/>
        </w:rPr>
        <w:t>Wastewater Streams</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Petroleum refineries generate multiple wastewater streams:</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proofErr w:type="spellStart"/>
      <w:r w:rsidRPr="00941B0D">
        <w:rPr>
          <w:rFonts w:ascii="Times New Roman" w:hAnsi="Times New Roman" w:cs="Times New Roman"/>
          <w:color w:val="000000" w:themeColor="text1"/>
          <w:sz w:val="30"/>
          <w:szCs w:val="30"/>
        </w:rPr>
        <w:t>Desalter</w:t>
      </w:r>
      <w:proofErr w:type="spellEnd"/>
      <w:r w:rsidRPr="00941B0D">
        <w:rPr>
          <w:rFonts w:ascii="Times New Roman" w:hAnsi="Times New Roman" w:cs="Times New Roman"/>
          <w:color w:val="000000" w:themeColor="text1"/>
          <w:sz w:val="30"/>
          <w:szCs w:val="30"/>
        </w:rPr>
        <w:t xml:space="preserve"> water, a byproduct of washing raw crude before topping</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Sour water, or water used in steam stripping and fractionating that comes into contact with crude</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Process water from product washing, regenerating catalyst, and dehydrogenation reactions</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Spent caustic from the extraction of acidic compounds, which are difficult to directly reuse and treat</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Tank bottoms, (periodically removed sediment and water from raw crude tanks)</w:t>
      </w:r>
    </w:p>
    <w:p w:rsidR="00CF1F84" w:rsidRPr="00941B0D" w:rsidRDefault="005D109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hyperlink r:id="rId15" w:tgtFrame="_blank" w:history="1">
        <w:r w:rsidR="00CF1F84" w:rsidRPr="00941B0D">
          <w:rPr>
            <w:rStyle w:val="ac"/>
            <w:rFonts w:ascii="Times New Roman" w:hAnsi="Times New Roman" w:cs="Times New Roman"/>
            <w:color w:val="000000" w:themeColor="text1"/>
            <w:sz w:val="30"/>
            <w:szCs w:val="30"/>
            <w:bdr w:val="none" w:sz="0" w:space="0" w:color="auto" w:frame="1"/>
          </w:rPr>
          <w:t>Blowdown water</w:t>
        </w:r>
      </w:hyperlink>
      <w:r w:rsidR="00CF1F84" w:rsidRPr="00941B0D">
        <w:rPr>
          <w:rFonts w:ascii="Times New Roman" w:hAnsi="Times New Roman" w:cs="Times New Roman"/>
          <w:color w:val="000000" w:themeColor="text1"/>
          <w:sz w:val="30"/>
          <w:szCs w:val="30"/>
        </w:rPr>
        <w:t>, that is, cooling tower water in which impurities are concentrated as water evaporates.</w:t>
      </w:r>
    </w:p>
    <w:p w:rsidR="00CF1F84" w:rsidRPr="00941B0D" w:rsidRDefault="00CF1F84" w:rsidP="00D63EA6">
      <w:pPr>
        <w:widowControl/>
        <w:numPr>
          <w:ilvl w:val="0"/>
          <w:numId w:val="18"/>
        </w:numPr>
        <w:spacing w:line="360" w:lineRule="atLeast"/>
        <w:ind w:left="0"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Byproducts of </w:t>
      </w:r>
      <w:hyperlink r:id="rId16" w:tgtFrame="_blank" w:history="1">
        <w:r w:rsidRPr="00941B0D">
          <w:rPr>
            <w:rStyle w:val="ac"/>
            <w:rFonts w:ascii="Times New Roman" w:hAnsi="Times New Roman" w:cs="Times New Roman"/>
            <w:color w:val="000000" w:themeColor="text1"/>
            <w:sz w:val="30"/>
            <w:szCs w:val="30"/>
            <w:bdr w:val="none" w:sz="0" w:space="0" w:color="auto" w:frame="1"/>
          </w:rPr>
          <w:t>water treatment</w:t>
        </w:r>
      </w:hyperlink>
      <w:r w:rsidRPr="00941B0D">
        <w:rPr>
          <w:rFonts w:ascii="Times New Roman" w:hAnsi="Times New Roman" w:cs="Times New Roman"/>
          <w:color w:val="000000" w:themeColor="text1"/>
          <w:sz w:val="30"/>
          <w:szCs w:val="30"/>
        </w:rPr>
        <w:t> methods including sludge dewatering, </w:t>
      </w:r>
      <w:hyperlink r:id="rId17" w:tgtFrame="_blank" w:history="1">
        <w:r w:rsidRPr="00941B0D">
          <w:rPr>
            <w:rStyle w:val="ac"/>
            <w:rFonts w:ascii="Times New Roman" w:hAnsi="Times New Roman" w:cs="Times New Roman"/>
            <w:color w:val="000000" w:themeColor="text1"/>
            <w:sz w:val="30"/>
            <w:szCs w:val="30"/>
            <w:bdr w:val="none" w:sz="0" w:space="0" w:color="auto" w:frame="1"/>
          </w:rPr>
          <w:t>ion exchange</w:t>
        </w:r>
      </w:hyperlink>
      <w:r w:rsidRPr="00941B0D">
        <w:rPr>
          <w:rFonts w:ascii="Times New Roman" w:hAnsi="Times New Roman" w:cs="Times New Roman"/>
          <w:color w:val="000000" w:themeColor="text1"/>
          <w:sz w:val="30"/>
          <w:szCs w:val="30"/>
        </w:rPr>
        <w:t> regeneration, and </w:t>
      </w:r>
      <w:hyperlink r:id="rId18" w:tgtFrame="_blank" w:history="1">
        <w:r w:rsidRPr="00941B0D">
          <w:rPr>
            <w:rStyle w:val="ac"/>
            <w:rFonts w:ascii="Times New Roman" w:hAnsi="Times New Roman" w:cs="Times New Roman"/>
            <w:color w:val="000000" w:themeColor="text1"/>
            <w:sz w:val="30"/>
            <w:szCs w:val="30"/>
            <w:bdr w:val="none" w:sz="0" w:space="0" w:color="auto" w:frame="1"/>
          </w:rPr>
          <w:t>reverse osmosis</w:t>
        </w:r>
      </w:hyperlink>
    </w:p>
    <w:p w:rsidR="00CF1F84" w:rsidRPr="00941B0D" w:rsidRDefault="005D109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hyperlink r:id="rId19" w:tgtFrame="_blank" w:history="1">
        <w:proofErr w:type="spellStart"/>
        <w:r w:rsidR="00CF1F84" w:rsidRPr="00941B0D">
          <w:rPr>
            <w:rStyle w:val="ac"/>
            <w:color w:val="000000" w:themeColor="text1"/>
            <w:sz w:val="30"/>
            <w:szCs w:val="30"/>
            <w:bdr w:val="none" w:sz="0" w:space="0" w:color="auto" w:frame="1"/>
            <w:lang w:val="en-US"/>
          </w:rPr>
          <w:t>Stormwater</w:t>
        </w:r>
        <w:proofErr w:type="spellEnd"/>
      </w:hyperlink>
      <w:r w:rsidR="00CF1F84" w:rsidRPr="00941B0D">
        <w:rPr>
          <w:color w:val="000000" w:themeColor="text1"/>
          <w:sz w:val="30"/>
          <w:szCs w:val="30"/>
          <w:lang w:val="en-US"/>
        </w:rPr>
        <w:t xml:space="preserve"> falls in both process and </w:t>
      </w:r>
      <w:proofErr w:type="spellStart"/>
      <w:r w:rsidR="00CF1F84" w:rsidRPr="00941B0D">
        <w:rPr>
          <w:color w:val="000000" w:themeColor="text1"/>
          <w:sz w:val="30"/>
          <w:szCs w:val="30"/>
          <w:lang w:val="en-US"/>
        </w:rPr>
        <w:t>nonprocess</w:t>
      </w:r>
      <w:proofErr w:type="spellEnd"/>
      <w:r w:rsidR="00CF1F84" w:rsidRPr="00941B0D">
        <w:rPr>
          <w:color w:val="000000" w:themeColor="text1"/>
          <w:sz w:val="30"/>
          <w:szCs w:val="30"/>
          <w:lang w:val="en-US"/>
        </w:rPr>
        <w:t xml:space="preserve"> areas alike, and the runoff can be reused or otherwise managed. Ballast water from tankers must also be managed to prevent introduction of disease and invasive species.</w:t>
      </w:r>
    </w:p>
    <w:p w:rsidR="00CF1F84" w:rsidRPr="00941B0D" w:rsidRDefault="00CF1F84" w:rsidP="00CF1F84">
      <w:pPr>
        <w:pStyle w:val="3"/>
        <w:shd w:val="clear" w:color="auto" w:fill="FFFFFF"/>
        <w:spacing w:before="0" w:after="0" w:line="240" w:lineRule="atLeast"/>
        <w:ind w:firstLine="709"/>
        <w:jc w:val="both"/>
        <w:textAlignment w:val="baseline"/>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 xml:space="preserve">A </w:t>
      </w:r>
      <w:r w:rsidR="00832795">
        <w:rPr>
          <w:rFonts w:ascii="Times New Roman" w:hAnsi="Times New Roman" w:cs="Times New Roman"/>
          <w:color w:val="000000" w:themeColor="text1"/>
          <w:sz w:val="30"/>
          <w:szCs w:val="30"/>
        </w:rPr>
        <w:t>Chemical industry</w:t>
      </w:r>
      <w:r w:rsidRPr="00941B0D">
        <w:rPr>
          <w:rFonts w:ascii="Times New Roman" w:hAnsi="Times New Roman" w:cs="Times New Roman"/>
          <w:color w:val="000000" w:themeColor="text1"/>
          <w:sz w:val="30"/>
          <w:szCs w:val="30"/>
        </w:rPr>
        <w:t xml:space="preserve"> Is Like a City</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Refineries can be expansive and may outshine nearby cities at night. According to “</w:t>
      </w:r>
      <w:hyperlink r:id="rId20" w:tgtFrame="_blank" w:history="1">
        <w:r w:rsidRPr="00941B0D">
          <w:rPr>
            <w:rStyle w:val="ac"/>
            <w:color w:val="000000" w:themeColor="text1"/>
            <w:sz w:val="30"/>
            <w:szCs w:val="30"/>
            <w:bdr w:val="none" w:sz="0" w:space="0" w:color="auto" w:frame="1"/>
            <w:lang w:val="en-US"/>
          </w:rPr>
          <w:t>An introduction to water reuse in the petroleum industry</w:t>
        </w:r>
      </w:hyperlink>
      <w:r w:rsidRPr="00941B0D">
        <w:rPr>
          <w:color w:val="000000" w:themeColor="text1"/>
          <w:sz w:val="30"/>
          <w:szCs w:val="30"/>
          <w:lang w:val="en-US"/>
        </w:rPr>
        <w:t>,” modern refineries are, indeed, like full-fledged cities with correspondingly diverse relationships to water.</w:t>
      </w:r>
    </w:p>
    <w:p w:rsidR="00CF1F84" w:rsidRPr="00941B0D"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In a refinery, one might find food services, laundry services, and streets and roads with </w:t>
      </w:r>
      <w:proofErr w:type="spellStart"/>
      <w:r w:rsidR="00E33841">
        <w:fldChar w:fldCharType="begin"/>
      </w:r>
      <w:r w:rsidR="00E33841" w:rsidRPr="00F5436A">
        <w:rPr>
          <w:lang w:val="en-US"/>
        </w:rPr>
        <w:instrText xml:space="preserve"> HYPERLINK "https://www.fluencecorp.com/reuse-turns-storm-runoff-from-a-problem-to-an-asset/" \t "_blank" </w:instrText>
      </w:r>
      <w:r w:rsidR="00E33841">
        <w:fldChar w:fldCharType="separate"/>
      </w:r>
      <w:r w:rsidRPr="00941B0D">
        <w:rPr>
          <w:rStyle w:val="ac"/>
          <w:color w:val="000000" w:themeColor="text1"/>
          <w:sz w:val="30"/>
          <w:szCs w:val="30"/>
          <w:bdr w:val="none" w:sz="0" w:space="0" w:color="auto" w:frame="1"/>
          <w:lang w:val="en-US"/>
        </w:rPr>
        <w:t>stormwater</w:t>
      </w:r>
      <w:proofErr w:type="spellEnd"/>
      <w:r w:rsidRPr="00941B0D">
        <w:rPr>
          <w:rStyle w:val="ac"/>
          <w:color w:val="000000" w:themeColor="text1"/>
          <w:sz w:val="30"/>
          <w:szCs w:val="30"/>
          <w:bdr w:val="none" w:sz="0" w:space="0" w:color="auto" w:frame="1"/>
          <w:lang w:val="en-US"/>
        </w:rPr>
        <w:t xml:space="preserve"> sewers and harvesting opportunities</w:t>
      </w:r>
      <w:r w:rsidR="00E33841">
        <w:rPr>
          <w:rStyle w:val="ac"/>
          <w:color w:val="000000" w:themeColor="text1"/>
          <w:sz w:val="30"/>
          <w:szCs w:val="30"/>
          <w:bdr w:val="none" w:sz="0" w:space="0" w:color="auto" w:frame="1"/>
          <w:lang w:val="en-US"/>
        </w:rPr>
        <w:fldChar w:fldCharType="end"/>
      </w:r>
      <w:r w:rsidRPr="00941B0D">
        <w:rPr>
          <w:color w:val="000000" w:themeColor="text1"/>
          <w:sz w:val="30"/>
          <w:szCs w:val="30"/>
          <w:lang w:val="en-US"/>
        </w:rPr>
        <w:t>. On-site machine shops, airports, and of course swimming pools need water. For refinery staff, there are medical clinics, living quarters, and tap water. Where there are people there is sewage, and where there is sewage there are opportunities for </w:t>
      </w:r>
      <w:hyperlink r:id="rId21" w:tgtFrame="_blank" w:history="1">
        <w:r w:rsidRPr="00941B0D">
          <w:rPr>
            <w:rStyle w:val="ac"/>
            <w:color w:val="000000" w:themeColor="text1"/>
            <w:sz w:val="30"/>
            <w:szCs w:val="30"/>
            <w:bdr w:val="none" w:sz="0" w:space="0" w:color="auto" w:frame="1"/>
            <w:lang w:val="en-US"/>
          </w:rPr>
          <w:t>wastewater reuse</w:t>
        </w:r>
      </w:hyperlink>
      <w:r w:rsidRPr="00941B0D">
        <w:rPr>
          <w:color w:val="000000" w:themeColor="text1"/>
          <w:sz w:val="30"/>
          <w:szCs w:val="30"/>
          <w:lang w:val="en-US"/>
        </w:rPr>
        <w:t>. Petroleum refineries have water access like cities but also have access to </w:t>
      </w:r>
      <w:hyperlink r:id="rId22" w:tgtFrame="_blank" w:history="1">
        <w:r w:rsidRPr="00941B0D">
          <w:rPr>
            <w:rStyle w:val="ac"/>
            <w:color w:val="000000" w:themeColor="text1"/>
            <w:sz w:val="30"/>
            <w:szCs w:val="30"/>
            <w:bdr w:val="none" w:sz="0" w:space="0" w:color="auto" w:frame="1"/>
            <w:lang w:val="en-US"/>
          </w:rPr>
          <w:t>produced water</w:t>
        </w:r>
      </w:hyperlink>
      <w:r w:rsidRPr="00941B0D">
        <w:rPr>
          <w:color w:val="000000" w:themeColor="text1"/>
          <w:sz w:val="30"/>
          <w:szCs w:val="30"/>
          <w:lang w:val="en-US"/>
        </w:rPr>
        <w:t>, a byproduct of the pumping of oil and gas. It occurs both naturally and is sometimes injected to facilitate extraction.</w:t>
      </w:r>
    </w:p>
    <w:p w:rsidR="00CF1F84" w:rsidRPr="006A1901" w:rsidRDefault="00CF1F84" w:rsidP="00CF1F84">
      <w:pPr>
        <w:pStyle w:val="af3"/>
        <w:shd w:val="clear" w:color="auto" w:fill="FFFFFF"/>
        <w:spacing w:before="0" w:beforeAutospacing="0" w:after="0" w:afterAutospacing="0"/>
        <w:ind w:firstLine="709"/>
        <w:jc w:val="both"/>
        <w:textAlignment w:val="baseline"/>
        <w:rPr>
          <w:color w:val="000000" w:themeColor="text1"/>
          <w:sz w:val="30"/>
          <w:szCs w:val="30"/>
          <w:lang w:val="en-US"/>
        </w:rPr>
      </w:pPr>
      <w:r w:rsidRPr="00941B0D">
        <w:rPr>
          <w:color w:val="000000" w:themeColor="text1"/>
          <w:sz w:val="30"/>
          <w:szCs w:val="30"/>
          <w:lang w:val="en-US"/>
        </w:rPr>
        <w:t>Modern refineries — cities unto themselves — have a multifaceted relationship to water, and opportunities for efficiency through reuse are abundant. </w:t>
      </w:r>
      <w:hyperlink r:id="rId23" w:tgtFrame="_blank" w:history="1">
        <w:r w:rsidRPr="006A1901">
          <w:rPr>
            <w:rStyle w:val="ac"/>
            <w:color w:val="000000" w:themeColor="text1"/>
            <w:sz w:val="30"/>
            <w:szCs w:val="30"/>
            <w:bdr w:val="none" w:sz="0" w:space="0" w:color="auto" w:frame="1"/>
            <w:lang w:val="en-US"/>
          </w:rPr>
          <w:t xml:space="preserve">Contact the </w:t>
        </w:r>
        <w:proofErr w:type="spellStart"/>
        <w:r w:rsidRPr="006A1901">
          <w:rPr>
            <w:rStyle w:val="ac"/>
            <w:color w:val="000000" w:themeColor="text1"/>
            <w:sz w:val="30"/>
            <w:szCs w:val="30"/>
            <w:bdr w:val="none" w:sz="0" w:space="0" w:color="auto" w:frame="1"/>
            <w:lang w:val="en-US"/>
          </w:rPr>
          <w:t>Fluence</w:t>
        </w:r>
        <w:proofErr w:type="spellEnd"/>
        <w:r w:rsidRPr="006A1901">
          <w:rPr>
            <w:rStyle w:val="ac"/>
            <w:color w:val="000000" w:themeColor="text1"/>
            <w:sz w:val="30"/>
            <w:szCs w:val="30"/>
            <w:bdr w:val="none" w:sz="0" w:space="0" w:color="auto" w:frame="1"/>
            <w:lang w:val="en-US"/>
          </w:rPr>
          <w:t xml:space="preserve"> team</w:t>
        </w:r>
      </w:hyperlink>
      <w:r w:rsidRPr="006A1901">
        <w:rPr>
          <w:color w:val="000000" w:themeColor="text1"/>
          <w:sz w:val="30"/>
          <w:szCs w:val="30"/>
          <w:lang w:val="en-US"/>
        </w:rPr>
        <w:t> to learn more.</w:t>
      </w:r>
    </w:p>
    <w:p w:rsidR="00CF1F84" w:rsidRPr="00941B0D" w:rsidRDefault="00072B49" w:rsidP="007240C4">
      <w:pPr>
        <w:pStyle w:val="af1"/>
        <w:jc w:val="center"/>
        <w:outlineLvl w:val="0"/>
        <w:rPr>
          <w:rFonts w:ascii="Times New Roman" w:hAnsi="Times New Roman" w:cs="Times New Roman"/>
          <w:color w:val="auto"/>
          <w:sz w:val="30"/>
          <w:szCs w:val="30"/>
        </w:rPr>
      </w:pPr>
      <w:r w:rsidRPr="00941B0D">
        <w:rPr>
          <w:rFonts w:ascii="Times New Roman" w:hAnsi="Times New Roman" w:cs="Times New Roman"/>
          <w:color w:val="000000" w:themeColor="text1"/>
          <w:sz w:val="30"/>
          <w:szCs w:val="30"/>
        </w:rPr>
        <w:lastRenderedPageBreak/>
        <w:t>1.</w:t>
      </w:r>
      <w:r w:rsidR="00832795">
        <w:rPr>
          <w:rFonts w:ascii="Times New Roman" w:hAnsi="Times New Roman" w:cs="Times New Roman"/>
          <w:color w:val="000000" w:themeColor="text1"/>
          <w:sz w:val="30"/>
          <w:szCs w:val="30"/>
        </w:rPr>
        <w:t>CHEMICAL INDUSTRY</w:t>
      </w:r>
    </w:p>
    <w:p w:rsidR="00CF1F84" w:rsidRPr="00941B0D" w:rsidRDefault="00CF1F84" w:rsidP="007240C4">
      <w:pPr>
        <w:ind w:left="720"/>
        <w:jc w:val="center"/>
        <w:outlineLvl w:val="0"/>
        <w:rPr>
          <w:rFonts w:ascii="Times New Roman" w:hAnsi="Times New Roman" w:cs="Times New Roman"/>
          <w:color w:val="auto"/>
          <w:sz w:val="30"/>
          <w:szCs w:val="30"/>
        </w:rPr>
      </w:pPr>
    </w:p>
    <w:p w:rsidR="00CF1F84" w:rsidRPr="00941B0D" w:rsidRDefault="00CF1F84" w:rsidP="007240C4">
      <w:pPr>
        <w:ind w:left="720"/>
        <w:jc w:val="center"/>
        <w:outlineLvl w:val="0"/>
        <w:rPr>
          <w:rFonts w:ascii="Times New Roman" w:hAnsi="Times New Roman" w:cs="Times New Roman"/>
          <w:b/>
          <w:bCs/>
          <w:sz w:val="30"/>
          <w:szCs w:val="30"/>
          <w:lang w:val="kk-KZ" w:eastAsia="kk-KZ"/>
        </w:rPr>
      </w:pPr>
      <w:r w:rsidRPr="00941B0D">
        <w:rPr>
          <w:rFonts w:ascii="Times New Roman" w:hAnsi="Times New Roman" w:cs="Times New Roman"/>
          <w:b/>
          <w:color w:val="auto"/>
          <w:sz w:val="30"/>
          <w:szCs w:val="30"/>
        </w:rPr>
        <w:t>1.1 Introduction  facilities and processes</w:t>
      </w:r>
    </w:p>
    <w:p w:rsidR="00CF1F84" w:rsidRPr="00941B0D" w:rsidRDefault="00CF1F84" w:rsidP="00CF1F84">
      <w:pPr>
        <w:ind w:firstLine="724"/>
        <w:jc w:val="both"/>
        <w:rPr>
          <w:rFonts w:ascii="Times New Roman" w:hAnsi="Times New Roman" w:cs="Times New Roman"/>
          <w:sz w:val="30"/>
          <w:szCs w:val="30"/>
        </w:rPr>
      </w:pP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Oil has been used for lighting purposes for many thousands of years. In areas where oil is found in shallow reservoirs, seeps of crude oil or gas may naturally develop, and some oil could simply be collected from seepage or tar ponds.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Historically, we know the tales of eternal fires where oil and gas seeps ignited and burned. One example is the site where the famous oracle of Delphi was built around 1,000 B.C. Written sources from 500 B.C. describe how the Chinese used natural gas to boil water.</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It was not until 1859 that "Colonel" Edwin Drake drilled the first successful oil well, with the sole purpose of finding oil. The Drake Well was located in the middle of quiet farm country in northwestern Pennsylvania, and sparked the international search for an industrial use for petroleum.</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These wells were shallow by modern standards, often less than 50 meters deep, but they produced large quantities of oil. In this picture of the </w:t>
      </w:r>
      <w:proofErr w:type="spellStart"/>
      <w:r w:rsidRPr="00941B0D">
        <w:rPr>
          <w:rFonts w:ascii="Times New Roman" w:hAnsi="Times New Roman" w:cs="Times New Roman"/>
          <w:sz w:val="30"/>
          <w:szCs w:val="30"/>
        </w:rPr>
        <w:t>Tarr</w:t>
      </w:r>
      <w:proofErr w:type="spellEnd"/>
      <w:r w:rsidRPr="00941B0D">
        <w:rPr>
          <w:rFonts w:ascii="Times New Roman" w:hAnsi="Times New Roman" w:cs="Times New Roman"/>
          <w:sz w:val="30"/>
          <w:szCs w:val="30"/>
        </w:rPr>
        <w:t xml:space="preserve"> Farm, Oil Creek Valley, the Phillips well on the right initially produced 4,000 barrels per day in October, 1861, and the Woodford well on the left came in at 1,500 barrels per day in July, 1862.</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oil was collected in the wooden tank pictured in the foreground. As you will no doubt notice, there are many different-sized barrels in the background. At this time, barrel size had not been standardized, which made statements like "oil is selling at $5 per barrel" very confusing (today a barrel is 159 liters (see units on p. 141). But even in those days, overproduction was something to be avoided. When the "Empire well" was completed in September 1861, it produced 3,000 barrels per day, flooding the market, and the price of oil plummeted to 10 cents a barrel. In some ways, we see the same effect today. When new shale gas fields in the US are constrained by the capacity of the existing oil and gas pipeline network, it results in bottlenecks and low prices at the production site.</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Soon, oil had replaced most other fuels for motorized transport. The automobile industry developed at the end of the 19</w:t>
      </w:r>
      <w:r w:rsidRPr="00941B0D">
        <w:rPr>
          <w:rFonts w:ascii="Times New Roman" w:hAnsi="Times New Roman" w:cs="Times New Roman"/>
          <w:sz w:val="30"/>
          <w:szCs w:val="30"/>
          <w:vertAlign w:val="superscript"/>
        </w:rPr>
        <w:t>th</w:t>
      </w:r>
      <w:r w:rsidRPr="00941B0D">
        <w:rPr>
          <w:rFonts w:ascii="Times New Roman" w:hAnsi="Times New Roman" w:cs="Times New Roman"/>
          <w:sz w:val="30"/>
          <w:szCs w:val="30"/>
        </w:rPr>
        <w:t xml:space="preserve"> century, and quickly adopted oil as fuel. Gasoline engines were essential for designing successful aircraft. Ships driven by oil could move up to twice as fast as their coal- powered counterparts, a vital military advantage. Gas was burned off or left in the ground.</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Despite attempts at gas transportation as far back as 1821, it was not </w:t>
      </w:r>
      <w:r w:rsidRPr="00941B0D">
        <w:rPr>
          <w:rFonts w:ascii="Times New Roman" w:hAnsi="Times New Roman" w:cs="Times New Roman"/>
          <w:sz w:val="30"/>
          <w:szCs w:val="30"/>
        </w:rPr>
        <w:lastRenderedPageBreak/>
        <w:t>until after World War II that welding techniques, pipe rolling, and metallurgical advances allowed for the construction of reliable long distance pipelines, creating a natural gas industry boom. At the same time, the petrochemical industry with its new plastic materials quickly increased production. Even now, gas production is gaining market share as liquefied natural gas (LNG) provides an economical way of transporting gas from even the remotest sites.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With the appearance of automobiles and more advanced consumers, it was necessary to improve and standardize the marketable products. Refining was necessary to divide the crude in fractions that could be blended to precise specifications. As value shifted from refining to upstream production, it became even more essential for refineries to increase high-value fuel yield from a variety of crudes. From 10-40% gasoline for crude a century ago, a modern refinery can get up to 70% gasoline from the same quality crude through a variety of advanced reforming and cracking processes.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Chemicals derived from petroleum or natural gas - petrochemicals - are an essential part of the chemical industry today. </w:t>
      </w:r>
      <w:proofErr w:type="spellStart"/>
      <w:r w:rsidRPr="00941B0D">
        <w:rPr>
          <w:rFonts w:ascii="Times New Roman" w:hAnsi="Times New Roman" w:cs="Times New Roman"/>
          <w:sz w:val="30"/>
          <w:szCs w:val="30"/>
        </w:rPr>
        <w:t>Petrochemistry</w:t>
      </w:r>
      <w:proofErr w:type="spellEnd"/>
      <w:r w:rsidRPr="00941B0D">
        <w:rPr>
          <w:rFonts w:ascii="Times New Roman" w:hAnsi="Times New Roman" w:cs="Times New Roman"/>
          <w:sz w:val="30"/>
          <w:szCs w:val="30"/>
        </w:rPr>
        <w:t xml:space="preserve"> is a fairly young industry; it only started to grow in the 1940s, more than 80 years after the drilling of the first commercial oil well.</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During World War II, the demand for synthetic materials to replace costly and sometimes less efficient products caused the petrochemical industry to develop into a major player in modern economy and society.</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Before then, it was a tentative, experimental sector, starting with basic materials: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Synthetic rubbers in the 1900s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Bakelite, the first petrochemical-derived plastic, in 1907</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First petrochemical solvents in the 1920s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Polystyrene in the 1930s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And it then moved to an incredible variety of areas: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Household goods (kitchen appliances, textiles, furniture)</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Medicine (heart pacemakers, transfusion bags)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Leisure (running shoes, computers...)</w:t>
      </w:r>
    </w:p>
    <w:p w:rsidR="00CF1F84" w:rsidRPr="00941B0D" w:rsidRDefault="00CF1F84" w:rsidP="00CF1F84">
      <w:pPr>
        <w:tabs>
          <w:tab w:val="left" w:pos="69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Highly specialized fields like archaeology and crime detection</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With oil prices of $100 a barrel or more, even more difficult-to-access sources have become economically viable. Such sources include tar sands in Venezuela and Canada, shale oil and gas in the US (and developing elsewhere), coal bed methane and synthetic diesel (</w:t>
      </w:r>
      <w:proofErr w:type="spellStart"/>
      <w:r w:rsidRPr="00941B0D">
        <w:rPr>
          <w:rFonts w:ascii="Times New Roman" w:hAnsi="Times New Roman" w:cs="Times New Roman"/>
          <w:sz w:val="30"/>
          <w:szCs w:val="30"/>
        </w:rPr>
        <w:t>syndiesel</w:t>
      </w:r>
      <w:proofErr w:type="spellEnd"/>
      <w:r w:rsidRPr="00941B0D">
        <w:rPr>
          <w:rFonts w:ascii="Times New Roman" w:hAnsi="Times New Roman" w:cs="Times New Roman"/>
          <w:sz w:val="30"/>
          <w:szCs w:val="30"/>
        </w:rPr>
        <w:t xml:space="preserve">) from natural gas, and biodiesel and bioethanol from biological sources have seen a dramatic increase over the last ten years. These sources may </w:t>
      </w:r>
      <w:r w:rsidRPr="00941B0D">
        <w:rPr>
          <w:rFonts w:ascii="Times New Roman" w:hAnsi="Times New Roman" w:cs="Times New Roman"/>
          <w:sz w:val="30"/>
          <w:szCs w:val="30"/>
        </w:rPr>
        <w:lastRenderedPageBreak/>
        <w:t xml:space="preserve">eventually more than triple the potential reserves of hydrocarbon fuels. Beyond that, there are even more exotic sources, such as methane hydrates, that some experts claim can double available resources once </w:t>
      </w:r>
      <w:proofErr w:type="spellStart"/>
      <w:r w:rsidRPr="00941B0D">
        <w:rPr>
          <w:rFonts w:ascii="Times New Roman" w:hAnsi="Times New Roman" w:cs="Times New Roman"/>
          <w:sz w:val="30"/>
          <w:szCs w:val="30"/>
        </w:rPr>
        <w:t>more.With</w:t>
      </w:r>
      <w:proofErr w:type="spellEnd"/>
      <w:r w:rsidRPr="00941B0D">
        <w:rPr>
          <w:rFonts w:ascii="Times New Roman" w:hAnsi="Times New Roman" w:cs="Times New Roman"/>
          <w:sz w:val="30"/>
          <w:szCs w:val="30"/>
        </w:rPr>
        <w:t xml:space="preserve"> increasing consumption and ever-increasing conventional and unconventional resources, the challenge becomes not one of availability, but of sustainable use of fossil fuels in the face of rising environmental impacts, that range from local pollution to global climate effects.</w:t>
      </w:r>
    </w:p>
    <w:p w:rsidR="00CF1F84" w:rsidRPr="00941B0D" w:rsidRDefault="00CF1F84" w:rsidP="00CF1F84">
      <w:pPr>
        <w:ind w:firstLine="724"/>
        <w:jc w:val="both"/>
        <w:outlineLvl w:val="0"/>
        <w:rPr>
          <w:rFonts w:ascii="Times New Roman" w:hAnsi="Times New Roman" w:cs="Times New Roman"/>
          <w:i/>
          <w:iCs/>
          <w:color w:val="auto"/>
          <w:sz w:val="30"/>
          <w:szCs w:val="30"/>
          <w:lang w:eastAsia="ru-RU"/>
        </w:rPr>
      </w:pPr>
      <w:r w:rsidRPr="00941B0D">
        <w:rPr>
          <w:rFonts w:ascii="Times New Roman" w:hAnsi="Times New Roman" w:cs="Times New Roman"/>
          <w:i/>
          <w:iCs/>
          <w:sz w:val="30"/>
          <w:szCs w:val="30"/>
        </w:rPr>
        <w:t>Facilities and processes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oil and gas industry facilities and systems are broadly defined, according to their use in the oil and gas industry production stream:</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Exploration</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Upstream</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Midstream</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Refining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Includes prospecting, seismic and drilling activities that take place before the development of a field is finally decided.</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Typically refers to all facilities for production and stabilization of oil and gas. The reservoir and drilling community often uses upstream for the wellhead, well, completion and reservoir only, and downstream of the wellhead as production or processing. Exploration and upstream/production together is referred to as E&amp;P.</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Broadly defined as gas treatment, LNG production regasification plants, and oil and gas pipeline systems.</w:t>
      </w:r>
    </w:p>
    <w:p w:rsidR="00F148A5" w:rsidRPr="00941B0D" w:rsidRDefault="00CF1F84" w:rsidP="00CF1F84">
      <w:pPr>
        <w:ind w:firstLine="724"/>
        <w:jc w:val="both"/>
        <w:rPr>
          <w:rFonts w:ascii="Times New Roman" w:hAnsi="Times New Roman" w:cs="Times New Roman"/>
          <w:sz w:val="30"/>
          <w:szCs w:val="30"/>
        </w:rPr>
      </w:pPr>
      <w:r w:rsidRPr="00941B0D">
        <w:rPr>
          <w:rFonts w:ascii="Times New Roman" w:hAnsi="Times New Roman" w:cs="Times New Roman"/>
          <w:sz w:val="30"/>
          <w:szCs w:val="30"/>
        </w:rPr>
        <w:t>Where oil and condensates are processed into marketable products with defined specifications such as gasoline, diesel or feedstock for the petrochemical industry.</w:t>
      </w:r>
    </w:p>
    <w:p w:rsidR="00F148A5" w:rsidRPr="00941B0D" w:rsidRDefault="00CF1F84" w:rsidP="00CF1F84">
      <w:pPr>
        <w:ind w:firstLine="724"/>
        <w:jc w:val="both"/>
        <w:rPr>
          <w:rFonts w:ascii="Times New Roman" w:hAnsi="Times New Roman" w:cs="Times New Roman"/>
          <w:sz w:val="30"/>
          <w:szCs w:val="30"/>
        </w:rPr>
      </w:pPr>
      <w:r w:rsidRPr="00941B0D">
        <w:rPr>
          <w:rFonts w:ascii="Times New Roman" w:hAnsi="Times New Roman" w:cs="Times New Roman"/>
          <w:sz w:val="30"/>
          <w:szCs w:val="30"/>
        </w:rPr>
        <w:t xml:space="preserve">Refinery </w:t>
      </w:r>
      <w:proofErr w:type="spellStart"/>
      <w:r w:rsidRPr="00941B0D">
        <w:rPr>
          <w:rFonts w:ascii="Times New Roman" w:hAnsi="Times New Roman" w:cs="Times New Roman"/>
          <w:sz w:val="30"/>
          <w:szCs w:val="30"/>
        </w:rPr>
        <w:t>offsites</w:t>
      </w:r>
      <w:proofErr w:type="spellEnd"/>
      <w:r w:rsidRPr="00941B0D">
        <w:rPr>
          <w:rFonts w:ascii="Times New Roman" w:hAnsi="Times New Roman" w:cs="Times New Roman"/>
          <w:sz w:val="30"/>
          <w:szCs w:val="30"/>
        </w:rPr>
        <w:t xml:space="preserve"> such as tank storage and distribution terminals are included in this segment, or may be part of a separate distributions </w:t>
      </w:r>
      <w:proofErr w:type="spellStart"/>
      <w:r w:rsidRPr="00941B0D">
        <w:rPr>
          <w:rFonts w:ascii="Times New Roman" w:hAnsi="Times New Roman" w:cs="Times New Roman"/>
          <w:sz w:val="30"/>
          <w:szCs w:val="30"/>
        </w:rPr>
        <w:t>operation.Petrochemical</w:t>
      </w:r>
      <w:proofErr w:type="spellEnd"/>
      <w:r w:rsidRPr="00941B0D">
        <w:rPr>
          <w:rFonts w:ascii="Times New Roman" w:hAnsi="Times New Roman" w:cs="Times New Roman"/>
          <w:sz w:val="30"/>
          <w:szCs w:val="30"/>
        </w:rPr>
        <w:t xml:space="preserve"> These products are chemical products where the main feedstock is hydrocarbons. Examples are plastics, fertilizer and a wide range of industrial </w:t>
      </w:r>
      <w:proofErr w:type="spellStart"/>
      <w:r w:rsidRPr="00941B0D">
        <w:rPr>
          <w:rFonts w:ascii="Times New Roman" w:hAnsi="Times New Roman" w:cs="Times New Roman"/>
          <w:sz w:val="30"/>
          <w:szCs w:val="30"/>
        </w:rPr>
        <w:t>chemicals.In</w:t>
      </w:r>
      <w:proofErr w:type="spellEnd"/>
      <w:r w:rsidRPr="00941B0D">
        <w:rPr>
          <w:rFonts w:ascii="Times New Roman" w:hAnsi="Times New Roman" w:cs="Times New Roman"/>
          <w:sz w:val="30"/>
          <w:szCs w:val="30"/>
        </w:rPr>
        <w:t xml:space="preserve"> the past, surface features such as tar seeps or gas pockmarks provided initial clues to the location of shallow</w:t>
      </w:r>
      <w:r w:rsidRPr="00941B0D">
        <w:rPr>
          <w:rFonts w:ascii="Times New Roman" w:hAnsi="Times New Roman" w:cs="Times New Roman"/>
          <w:sz w:val="30"/>
          <w:szCs w:val="30"/>
        </w:rPr>
        <w:tab/>
      </w:r>
      <w:proofErr w:type="spellStart"/>
      <w:r w:rsidRPr="00941B0D">
        <w:rPr>
          <w:rFonts w:ascii="Times New Roman" w:hAnsi="Times New Roman" w:cs="Times New Roman"/>
          <w:sz w:val="30"/>
          <w:szCs w:val="30"/>
        </w:rPr>
        <w:t>hydrocarbondeposits</w:t>
      </w:r>
      <w:proofErr w:type="spellEnd"/>
      <w:r w:rsidRPr="00941B0D">
        <w:rPr>
          <w:rFonts w:ascii="Times New Roman" w:hAnsi="Times New Roman" w:cs="Times New Roman"/>
          <w:sz w:val="30"/>
          <w:szCs w:val="30"/>
        </w:rPr>
        <w:t>.</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 Today, a series of surveys, starting with broad geological mapping through increasingly advanced methods such as passive seismic, reflective seismic, magnetic and gravity surveys give data to sophisticated analysis tools that identify potential hydrocarbon bearing rock as “prospects.” Chart: Norwegian Petroleum Directorate (Barents Sea)</w:t>
      </w:r>
    </w:p>
    <w:p w:rsidR="00CF1F84" w:rsidRPr="00941B0D" w:rsidRDefault="00CF1F84" w:rsidP="00CF1F84">
      <w:pPr>
        <w:jc w:val="both"/>
        <w:rPr>
          <w:rFonts w:ascii="Times New Roman" w:hAnsi="Times New Roman" w:cs="Times New Roman"/>
          <w:b/>
          <w:sz w:val="30"/>
          <w:szCs w:val="30"/>
          <w:lang w:val="kk-KZ"/>
        </w:rPr>
      </w:pPr>
    </w:p>
    <w:p w:rsidR="00CF1F84" w:rsidRPr="00941B0D" w:rsidRDefault="00CF1F84" w:rsidP="00CF1F84">
      <w:pPr>
        <w:jc w:val="center"/>
        <w:outlineLvl w:val="0"/>
        <w:rPr>
          <w:rFonts w:ascii="Times New Roman" w:hAnsi="Times New Roman" w:cs="Times New Roman"/>
          <w:sz w:val="30"/>
          <w:szCs w:val="30"/>
        </w:rPr>
      </w:pPr>
    </w:p>
    <w:p w:rsidR="00CF1F84" w:rsidRPr="00941B0D" w:rsidRDefault="00CF1F84" w:rsidP="00D63EA6">
      <w:pPr>
        <w:pStyle w:val="af1"/>
        <w:numPr>
          <w:ilvl w:val="1"/>
          <w:numId w:val="23"/>
        </w:numPr>
        <w:outlineLvl w:val="0"/>
        <w:rPr>
          <w:rFonts w:ascii="Times New Roman" w:hAnsi="Times New Roman" w:cs="Times New Roman"/>
          <w:b/>
          <w:sz w:val="30"/>
          <w:szCs w:val="30"/>
        </w:rPr>
      </w:pPr>
      <w:r w:rsidRPr="00941B0D">
        <w:rPr>
          <w:rFonts w:ascii="Times New Roman" w:hAnsi="Times New Roman" w:cs="Times New Roman"/>
          <w:b/>
          <w:sz w:val="30"/>
          <w:szCs w:val="30"/>
        </w:rPr>
        <w:lastRenderedPageBreak/>
        <w:t>Exploration</w:t>
      </w:r>
    </w:p>
    <w:p w:rsidR="00CF1F84" w:rsidRPr="00941B0D" w:rsidRDefault="00CF1F84" w:rsidP="00CF1F84">
      <w:pPr>
        <w:pStyle w:val="af1"/>
        <w:ind w:left="1125"/>
        <w:outlineLvl w:val="0"/>
        <w:rPr>
          <w:rFonts w:ascii="Times New Roman" w:hAnsi="Times New Roman" w:cs="Times New Roman"/>
          <w:sz w:val="30"/>
          <w:szCs w:val="30"/>
          <w:lang w:val="kk-KZ"/>
        </w:rPr>
      </w:pPr>
    </w:p>
    <w:p w:rsidR="00CF1F84" w:rsidRPr="00941B0D" w:rsidRDefault="00CF1F84" w:rsidP="00CF1F84">
      <w:pPr>
        <w:tabs>
          <w:tab w:val="left" w:pos="601"/>
        </w:tabs>
        <w:ind w:firstLine="724"/>
        <w:jc w:val="both"/>
        <w:outlineLvl w:val="1"/>
        <w:rPr>
          <w:rFonts w:ascii="Times New Roman" w:hAnsi="Times New Roman" w:cs="Times New Roman"/>
          <w:color w:val="000000" w:themeColor="text1"/>
          <w:sz w:val="30"/>
          <w:szCs w:val="30"/>
          <w:lang w:eastAsia="ru-RU"/>
        </w:rPr>
      </w:pPr>
      <w:proofErr w:type="spellStart"/>
      <w:r w:rsidRPr="00941B0D">
        <w:rPr>
          <w:rFonts w:ascii="Times New Roman" w:hAnsi="Times New Roman" w:cs="Times New Roman"/>
          <w:i/>
          <w:iCs/>
          <w:color w:val="000000" w:themeColor="text1"/>
          <w:sz w:val="30"/>
          <w:szCs w:val="30"/>
        </w:rPr>
        <w:t>Production.</w:t>
      </w:r>
      <w:r w:rsidRPr="00941B0D">
        <w:rPr>
          <w:rFonts w:ascii="Times New Roman" w:hAnsi="Times New Roman" w:cs="Times New Roman"/>
          <w:color w:val="000000" w:themeColor="text1"/>
          <w:sz w:val="30"/>
          <w:szCs w:val="30"/>
        </w:rPr>
        <w:t>An</w:t>
      </w:r>
      <w:proofErr w:type="spellEnd"/>
      <w:r w:rsidRPr="00941B0D">
        <w:rPr>
          <w:rFonts w:ascii="Times New Roman" w:hAnsi="Times New Roman" w:cs="Times New Roman"/>
          <w:color w:val="000000" w:themeColor="text1"/>
          <w:sz w:val="30"/>
          <w:szCs w:val="30"/>
        </w:rPr>
        <w:t xml:space="preserve"> offshore well typically costs $30 million, with most falling in the $10-$100 million range. Rig leases are typically $200,000 - $700,000 per day. The average US onshore well costs about $4 million, as many have much lower production capacity. Smaller companies exploring marginal onshore fields may drill a shallow well for as little as $100,000.</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This means that oil companies spend much time on analysis models of good exploration data, and will only drill when models give a good indication of source rock and probability of finding oil or gas. The first wells in a region are called wildcats because little may be known about potential dangers, such as the downhole pressures that will be encountered, and therefore require particular care and attention to safety equipment.</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If a find (strike, penetration) is made, additional reservoir characterization such as production testing, appraisal wells, etc., are needed to determine the size and production capacity of the reservoir in order to justify a development decision.</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This illustration gives an overview of typical oil and gas production facilities:</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noProof/>
          <w:color w:val="000000" w:themeColor="text1"/>
          <w:sz w:val="30"/>
          <w:szCs w:val="30"/>
          <w:lang w:val="ru-RU" w:eastAsia="ru-RU" w:bidi="ar-SA"/>
        </w:rPr>
        <w:drawing>
          <wp:inline distT="0" distB="0" distL="0" distR="0">
            <wp:extent cx="4335780" cy="2412365"/>
            <wp:effectExtent l="0" t="0" r="762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5780" cy="2412365"/>
                    </a:xfrm>
                    <a:prstGeom prst="rect">
                      <a:avLst/>
                    </a:prstGeom>
                    <a:noFill/>
                    <a:ln>
                      <a:noFill/>
                    </a:ln>
                  </pic:spPr>
                </pic:pic>
              </a:graphicData>
            </a:graphic>
          </wp:inline>
        </w:drawing>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Figure 1. Oil and gas production facilities</w:t>
      </w:r>
    </w:p>
    <w:p w:rsidR="00CF1F84" w:rsidRPr="00941B0D" w:rsidRDefault="00CF1F84" w:rsidP="00CF1F84">
      <w:pPr>
        <w:ind w:firstLine="724"/>
        <w:jc w:val="both"/>
        <w:rPr>
          <w:rFonts w:ascii="Times New Roman" w:hAnsi="Times New Roman" w:cs="Times New Roman"/>
          <w:i/>
          <w:iCs/>
          <w:color w:val="000000" w:themeColor="text1"/>
          <w:sz w:val="30"/>
          <w:szCs w:val="30"/>
          <w:lang w:val="kk-KZ"/>
        </w:rPr>
      </w:pPr>
    </w:p>
    <w:p w:rsidR="00CF1F84" w:rsidRPr="00941B0D" w:rsidRDefault="00CF1F84" w:rsidP="00CF1F84">
      <w:pPr>
        <w:ind w:firstLine="724"/>
        <w:jc w:val="both"/>
        <w:rPr>
          <w:rFonts w:ascii="Times New Roman" w:hAnsi="Times New Roman" w:cs="Times New Roman"/>
          <w:i/>
          <w:iCs/>
          <w:color w:val="000000" w:themeColor="text1"/>
          <w:sz w:val="30"/>
          <w:szCs w:val="30"/>
          <w:lang w:val="kk-KZ"/>
        </w:rPr>
      </w:pPr>
      <w:r w:rsidRPr="00941B0D">
        <w:rPr>
          <w:rFonts w:ascii="Times New Roman" w:hAnsi="Times New Roman" w:cs="Times New Roman"/>
          <w:i/>
          <w:iCs/>
          <w:color w:val="000000" w:themeColor="text1"/>
          <w:sz w:val="30"/>
          <w:szCs w:val="30"/>
        </w:rPr>
        <w:t xml:space="preserve">Oil and gas production facilities </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 xml:space="preserve">Although there is a wide range of sizes and layouts, most production facilities have many of the same processing systems shown in this simplified overview: Today, oil and gas is produced in almost every part of the world, from the small 100 barrels-a-day private wells to the large bore 4,000 barrels-a-day wells; in shallow 20 meter deep reservoirs to 3,000 meter deep wells in more than 2,000 meters of water; in $100,000 onshore wells and $10 billion offshore developments. Despite this range, many </w:t>
      </w:r>
      <w:r w:rsidRPr="00941B0D">
        <w:rPr>
          <w:rFonts w:ascii="Times New Roman" w:hAnsi="Times New Roman" w:cs="Times New Roman"/>
          <w:color w:val="000000" w:themeColor="text1"/>
          <w:sz w:val="30"/>
          <w:szCs w:val="30"/>
        </w:rPr>
        <w:lastRenderedPageBreak/>
        <w:t>parts of the process are quite similar in principle.</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noProof/>
          <w:color w:val="000000" w:themeColor="text1"/>
          <w:sz w:val="30"/>
          <w:szCs w:val="30"/>
          <w:lang w:val="ru-RU" w:eastAsia="ru-RU" w:bidi="ar-SA"/>
        </w:rPr>
        <w:drawing>
          <wp:inline distT="0" distB="0" distL="0" distR="0">
            <wp:extent cx="4366895" cy="5486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66895" cy="5486400"/>
                    </a:xfrm>
                    <a:prstGeom prst="rect">
                      <a:avLst/>
                    </a:prstGeom>
                    <a:noFill/>
                    <a:ln>
                      <a:noFill/>
                    </a:ln>
                  </pic:spPr>
                </pic:pic>
              </a:graphicData>
            </a:graphic>
          </wp:inline>
        </w:drawing>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Figure 2. Oil and gas production overview</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p>
    <w:p w:rsidR="00CF1F84" w:rsidRPr="00941B0D" w:rsidRDefault="00CF1F84" w:rsidP="00CF1F84">
      <w:pPr>
        <w:ind w:hanging="360"/>
        <w:rPr>
          <w:rFonts w:ascii="Times New Roman" w:hAnsi="Times New Roman" w:cs="Times New Roman"/>
          <w:b/>
          <w:bCs/>
          <w:color w:val="000000" w:themeColor="text1"/>
          <w:sz w:val="30"/>
          <w:szCs w:val="30"/>
          <w:lang w:val="kk-KZ"/>
        </w:rPr>
      </w:pPr>
    </w:p>
    <w:p w:rsidR="006A1901" w:rsidRPr="00941B0D" w:rsidRDefault="006A1901" w:rsidP="006A1901">
      <w:pPr>
        <w:ind w:firstLine="724"/>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 xml:space="preserve">At the left side, we find the wellheads. They feed into production and test manifolds. In distributed production, this is called the gathering system. The remainder of the diagram is the actual process, often called the gas oil separation plant (GOSP). While there are oil- or gas-only installations, more often the well-stream will consist of a full range of hydrocarbons from gas (methane, butane, propane, etc.), condensates (medium density hydrocarbons) to crude oil. With this well flow, we also get a variety of unwanted components, such as water, carbon dioxide, salts, sulfur and sand. </w:t>
      </w:r>
    </w:p>
    <w:p w:rsidR="006A1901" w:rsidRPr="00941B0D" w:rsidRDefault="006A1901" w:rsidP="006A1901">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lastRenderedPageBreak/>
        <w:t xml:space="preserve">There are a great many ways in which to configure the various </w:t>
      </w:r>
      <w:hyperlink r:id="rId26" w:tooltip="Unit process" w:history="1">
        <w:r w:rsidRPr="00941B0D">
          <w:rPr>
            <w:rStyle w:val="ac"/>
            <w:rFonts w:eastAsia="Calibri"/>
            <w:color w:val="000000" w:themeColor="text1"/>
            <w:sz w:val="30"/>
            <w:szCs w:val="30"/>
            <w:u w:val="none"/>
            <w:lang w:val="en-GB"/>
          </w:rPr>
          <w:t>unit processes</w:t>
        </w:r>
      </w:hyperlink>
      <w:r w:rsidRPr="00941B0D">
        <w:rPr>
          <w:color w:val="000000" w:themeColor="text1"/>
          <w:sz w:val="30"/>
          <w:szCs w:val="30"/>
          <w:lang w:val="en-GB"/>
        </w:rPr>
        <w:t xml:space="preserve"> used in the processing of raw natural gas. The </w:t>
      </w:r>
      <w:hyperlink r:id="rId27" w:tooltip="Process flow diagram" w:history="1">
        <w:r w:rsidRPr="00941B0D">
          <w:rPr>
            <w:rStyle w:val="ac"/>
            <w:rFonts w:eastAsia="Calibri"/>
            <w:color w:val="000000" w:themeColor="text1"/>
            <w:sz w:val="30"/>
            <w:szCs w:val="30"/>
            <w:u w:val="none"/>
            <w:lang w:val="en-GB"/>
          </w:rPr>
          <w:t>block flow diagram</w:t>
        </w:r>
      </w:hyperlink>
      <w:r w:rsidRPr="00941B0D">
        <w:rPr>
          <w:color w:val="000000" w:themeColor="text1"/>
          <w:sz w:val="30"/>
          <w:szCs w:val="30"/>
          <w:lang w:val="en-GB"/>
        </w:rPr>
        <w:t xml:space="preserve"> below is a generalized, typical configuration for the processing of raw natural gas from non-associated gas wells. It shows how raw natural gas is processed into sales gas pipelined to the end user markets.</w:t>
      </w:r>
      <w:hyperlink r:id="rId28" w:anchor="cite_note-8" w:history="1">
        <w:r w:rsidRPr="00941B0D">
          <w:rPr>
            <w:rStyle w:val="ac"/>
            <w:rFonts w:eastAsia="Calibri"/>
            <w:color w:val="000000" w:themeColor="text1"/>
            <w:sz w:val="30"/>
            <w:szCs w:val="30"/>
            <w:u w:val="none"/>
            <w:vertAlign w:val="superscript"/>
            <w:lang w:val="en-GB"/>
          </w:rPr>
          <w:t>[8</w:t>
        </w:r>
        <w:proofErr w:type="gramStart"/>
        <w:r w:rsidRPr="00941B0D">
          <w:rPr>
            <w:rStyle w:val="ac"/>
            <w:rFonts w:eastAsia="Calibri"/>
            <w:color w:val="000000" w:themeColor="text1"/>
            <w:sz w:val="30"/>
            <w:szCs w:val="30"/>
            <w:u w:val="none"/>
            <w:vertAlign w:val="superscript"/>
            <w:lang w:val="en-GB"/>
          </w:rPr>
          <w:t>]</w:t>
        </w:r>
        <w:proofErr w:type="gramEnd"/>
      </w:hyperlink>
      <w:hyperlink r:id="rId29" w:anchor="cite_note-9" w:history="1">
        <w:r w:rsidRPr="00941B0D">
          <w:rPr>
            <w:rStyle w:val="ac"/>
            <w:rFonts w:eastAsia="Calibri"/>
            <w:color w:val="000000" w:themeColor="text1"/>
            <w:sz w:val="30"/>
            <w:szCs w:val="30"/>
            <w:u w:val="none"/>
            <w:vertAlign w:val="superscript"/>
            <w:lang w:val="en-GB"/>
          </w:rPr>
          <w:t>[9]</w:t>
        </w:r>
      </w:hyperlink>
      <w:hyperlink r:id="rId30" w:anchor="cite_note-10" w:history="1">
        <w:r w:rsidRPr="00941B0D">
          <w:rPr>
            <w:rStyle w:val="ac"/>
            <w:rFonts w:eastAsia="Calibri"/>
            <w:color w:val="000000" w:themeColor="text1"/>
            <w:sz w:val="30"/>
            <w:szCs w:val="30"/>
            <w:u w:val="none"/>
            <w:vertAlign w:val="superscript"/>
            <w:lang w:val="en-GB"/>
          </w:rPr>
          <w:t>[10]</w:t>
        </w:r>
      </w:hyperlink>
      <w:hyperlink r:id="rId31" w:anchor="cite_note-11" w:history="1">
        <w:r w:rsidRPr="00941B0D">
          <w:rPr>
            <w:rStyle w:val="ac"/>
            <w:rFonts w:eastAsia="Calibri"/>
            <w:color w:val="000000" w:themeColor="text1"/>
            <w:sz w:val="30"/>
            <w:szCs w:val="30"/>
            <w:u w:val="none"/>
            <w:vertAlign w:val="superscript"/>
            <w:lang w:val="en-GB"/>
          </w:rPr>
          <w:t>[11]</w:t>
        </w:r>
      </w:hyperlink>
      <w:hyperlink r:id="rId32" w:anchor="cite_note-12" w:history="1">
        <w:r w:rsidRPr="00941B0D">
          <w:rPr>
            <w:rStyle w:val="ac"/>
            <w:rFonts w:eastAsia="Calibri"/>
            <w:color w:val="000000" w:themeColor="text1"/>
            <w:sz w:val="30"/>
            <w:szCs w:val="30"/>
            <w:u w:val="none"/>
            <w:vertAlign w:val="superscript"/>
            <w:lang w:val="en-GB"/>
          </w:rPr>
          <w:t>[12]</w:t>
        </w:r>
      </w:hyperlink>
      <w:r w:rsidRPr="00941B0D">
        <w:rPr>
          <w:color w:val="000000" w:themeColor="text1"/>
          <w:sz w:val="30"/>
          <w:szCs w:val="30"/>
          <w:lang w:val="en-GB"/>
        </w:rPr>
        <w:t xml:space="preserve"> It also shows how processing of the raw natural gas yields these </w:t>
      </w:r>
      <w:proofErr w:type="spellStart"/>
      <w:r w:rsidRPr="00941B0D">
        <w:rPr>
          <w:color w:val="000000" w:themeColor="text1"/>
          <w:sz w:val="30"/>
          <w:szCs w:val="30"/>
          <w:lang w:val="en-GB"/>
        </w:rPr>
        <w:t>byproducts</w:t>
      </w:r>
      <w:proofErr w:type="spellEnd"/>
      <w:r w:rsidRPr="00941B0D">
        <w:rPr>
          <w:color w:val="000000" w:themeColor="text1"/>
          <w:sz w:val="30"/>
          <w:szCs w:val="30"/>
          <w:lang w:val="en-GB"/>
        </w:rPr>
        <w:t>:</w:t>
      </w:r>
    </w:p>
    <w:p w:rsidR="006A1901" w:rsidRPr="00941B0D" w:rsidRDefault="006A1901" w:rsidP="006A1901">
      <w:pPr>
        <w:widowControl/>
        <w:numPr>
          <w:ilvl w:val="0"/>
          <w:numId w:val="21"/>
        </w:numPr>
        <w:ind w:left="0" w:firstLine="720"/>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Natural-gas condensate</w:t>
      </w:r>
    </w:p>
    <w:p w:rsidR="006A1901" w:rsidRPr="00941B0D" w:rsidRDefault="005D1094" w:rsidP="006A1901">
      <w:pPr>
        <w:widowControl/>
        <w:numPr>
          <w:ilvl w:val="0"/>
          <w:numId w:val="21"/>
        </w:numPr>
        <w:ind w:left="0" w:firstLine="720"/>
        <w:jc w:val="both"/>
        <w:rPr>
          <w:rFonts w:ascii="Times New Roman" w:hAnsi="Times New Roman" w:cs="Times New Roman"/>
          <w:color w:val="000000" w:themeColor="text1"/>
          <w:sz w:val="30"/>
          <w:szCs w:val="30"/>
        </w:rPr>
      </w:pPr>
      <w:hyperlink r:id="rId33" w:tooltip="Sulfur" w:history="1">
        <w:r w:rsidR="006A1901" w:rsidRPr="00941B0D">
          <w:rPr>
            <w:rStyle w:val="ac"/>
            <w:rFonts w:ascii="Times New Roman" w:hAnsi="Times New Roman" w:cs="Times New Roman"/>
            <w:color w:val="000000" w:themeColor="text1"/>
            <w:sz w:val="30"/>
            <w:szCs w:val="30"/>
            <w:u w:val="none"/>
          </w:rPr>
          <w:t>Sulfur</w:t>
        </w:r>
      </w:hyperlink>
    </w:p>
    <w:p w:rsidR="006A1901" w:rsidRPr="00941B0D" w:rsidRDefault="006A1901" w:rsidP="006A1901">
      <w:pPr>
        <w:widowControl/>
        <w:numPr>
          <w:ilvl w:val="0"/>
          <w:numId w:val="21"/>
        </w:numPr>
        <w:ind w:left="0" w:firstLine="720"/>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rPr>
        <w:t>Ethane</w:t>
      </w:r>
    </w:p>
    <w:p w:rsidR="00CF1F84" w:rsidRPr="00941B0D" w:rsidRDefault="00CF1F84" w:rsidP="00CF1F84">
      <w:pPr>
        <w:pStyle w:val="2"/>
        <w:spacing w:before="0" w:after="0"/>
        <w:ind w:firstLine="720"/>
        <w:jc w:val="both"/>
        <w:rPr>
          <w:rFonts w:ascii="Times New Roman" w:hAnsi="Times New Roman" w:cs="Times New Roman"/>
          <w:b w:val="0"/>
          <w:bCs w:val="0"/>
          <w:i w:val="0"/>
          <w:iCs w:val="0"/>
          <w:color w:val="000000" w:themeColor="text1"/>
          <w:sz w:val="30"/>
          <w:szCs w:val="30"/>
          <w:lang w:val="en-GB"/>
        </w:rPr>
      </w:pPr>
      <w:r w:rsidRPr="00941B0D">
        <w:rPr>
          <w:rStyle w:val="mw-headline"/>
          <w:rFonts w:ascii="Times New Roman" w:hAnsi="Times New Roman" w:cs="Times New Roman"/>
          <w:b w:val="0"/>
          <w:bCs w:val="0"/>
          <w:i w:val="0"/>
          <w:iCs w:val="0"/>
          <w:color w:val="000000" w:themeColor="text1"/>
          <w:sz w:val="30"/>
          <w:szCs w:val="30"/>
          <w:lang w:val="en-GB"/>
        </w:rPr>
        <w:t>Description of a natural-gas processing plant</w:t>
      </w:r>
    </w:p>
    <w:p w:rsidR="00CF1F84" w:rsidRPr="00941B0D" w:rsidRDefault="00CF1F84" w:rsidP="00CF1F84">
      <w:pPr>
        <w:widowControl/>
        <w:ind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Natural-gas liquids (NGL): propane, butanes and C</w:t>
      </w:r>
      <w:r w:rsidRPr="00941B0D">
        <w:rPr>
          <w:rFonts w:ascii="Times New Roman" w:hAnsi="Times New Roman" w:cs="Times New Roman"/>
          <w:color w:val="000000" w:themeColor="text1"/>
          <w:sz w:val="30"/>
          <w:szCs w:val="30"/>
          <w:vertAlign w:val="subscript"/>
          <w:lang w:val="en-GB"/>
        </w:rPr>
        <w:t>5</w:t>
      </w:r>
      <w:r w:rsidRPr="00941B0D">
        <w:rPr>
          <w:rFonts w:ascii="Times New Roman" w:hAnsi="Times New Roman" w:cs="Times New Roman"/>
          <w:color w:val="000000" w:themeColor="text1"/>
          <w:sz w:val="30"/>
          <w:szCs w:val="30"/>
          <w:lang w:val="en-GB"/>
        </w:rPr>
        <w:t>+ (which is the commonly used term for pentanes plus higher molecular weight hydrocarbons)</w:t>
      </w:r>
      <w:hyperlink r:id="rId34" w:anchor="cite_note-13" w:history="1">
        <w:r w:rsidRPr="00941B0D">
          <w:rPr>
            <w:rStyle w:val="ac"/>
            <w:rFonts w:ascii="Times New Roman" w:hAnsi="Times New Roman" w:cs="Times New Roman"/>
            <w:color w:val="000000" w:themeColor="text1"/>
            <w:sz w:val="30"/>
            <w:szCs w:val="30"/>
            <w:u w:val="none"/>
            <w:vertAlign w:val="superscript"/>
            <w:lang w:val="en-GB"/>
          </w:rPr>
          <w:t>[13]</w:t>
        </w:r>
      </w:hyperlink>
      <w:hyperlink r:id="rId35" w:anchor="cite_note-14" w:history="1">
        <w:r w:rsidRPr="00941B0D">
          <w:rPr>
            <w:rStyle w:val="ac"/>
            <w:rFonts w:ascii="Times New Roman" w:hAnsi="Times New Roman" w:cs="Times New Roman"/>
            <w:color w:val="000000" w:themeColor="text1"/>
            <w:sz w:val="30"/>
            <w:szCs w:val="30"/>
            <w:u w:val="none"/>
            <w:vertAlign w:val="superscript"/>
            <w:lang w:val="en-GB"/>
          </w:rPr>
          <w:t>[14]</w:t>
        </w:r>
      </w:hyperlink>
      <w:hyperlink r:id="rId36" w:anchor="cite_note-15" w:history="1">
        <w:r w:rsidRPr="00941B0D">
          <w:rPr>
            <w:rStyle w:val="ac"/>
            <w:rFonts w:ascii="Times New Roman" w:hAnsi="Times New Roman" w:cs="Times New Roman"/>
            <w:color w:val="000000" w:themeColor="text1"/>
            <w:sz w:val="30"/>
            <w:szCs w:val="30"/>
            <w:u w:val="none"/>
            <w:vertAlign w:val="superscript"/>
            <w:lang w:val="en-GB"/>
          </w:rPr>
          <w:t>[15]</w:t>
        </w:r>
      </w:hyperlink>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Raw natural gas is commonly collected from a group of adjacent wells and is first processed at that collection point for removal of free liquid water and natural gas condensate. The condensate is usually then transported to an oil refinery and the water is disposed of as wastewater. The raw gas is then pipelined to a gas processing plant where the initial purification is usually the removal of acid gases (hydrogen </w:t>
      </w:r>
      <w:proofErr w:type="spellStart"/>
      <w:r w:rsidRPr="00941B0D">
        <w:rPr>
          <w:color w:val="000000" w:themeColor="text1"/>
          <w:sz w:val="30"/>
          <w:szCs w:val="30"/>
          <w:lang w:val="en-GB"/>
        </w:rPr>
        <w:t>sulfide</w:t>
      </w:r>
      <w:proofErr w:type="spellEnd"/>
      <w:r w:rsidRPr="00941B0D">
        <w:rPr>
          <w:color w:val="000000" w:themeColor="text1"/>
          <w:sz w:val="30"/>
          <w:szCs w:val="30"/>
          <w:lang w:val="en-GB"/>
        </w:rPr>
        <w:t xml:space="preserve"> and carbon dioxide). There are many processes that are available for that purpose as shown in the flow diagram, but </w:t>
      </w:r>
      <w:hyperlink r:id="rId37" w:tooltip="Amine gas treating" w:history="1">
        <w:r w:rsidRPr="00941B0D">
          <w:rPr>
            <w:rStyle w:val="ac"/>
            <w:rFonts w:eastAsia="Calibri"/>
            <w:color w:val="000000" w:themeColor="text1"/>
            <w:sz w:val="30"/>
            <w:szCs w:val="30"/>
            <w:u w:val="none"/>
            <w:lang w:val="en-GB"/>
          </w:rPr>
          <w:t>amine treating</w:t>
        </w:r>
      </w:hyperlink>
      <w:r w:rsidRPr="00941B0D">
        <w:rPr>
          <w:color w:val="000000" w:themeColor="text1"/>
          <w:sz w:val="30"/>
          <w:szCs w:val="30"/>
          <w:lang w:val="en-GB"/>
        </w:rPr>
        <w:t xml:space="preserve"> is the process that was historically used. However, due to a range of performance and environmental constraints of the amine process, a newer technology based on the use of polymeric membranes to separate the carbon dioxide and hydrogen </w:t>
      </w:r>
      <w:proofErr w:type="spellStart"/>
      <w:r w:rsidRPr="00941B0D">
        <w:rPr>
          <w:color w:val="000000" w:themeColor="text1"/>
          <w:sz w:val="30"/>
          <w:szCs w:val="30"/>
          <w:lang w:val="en-GB"/>
        </w:rPr>
        <w:t>sulfide</w:t>
      </w:r>
      <w:proofErr w:type="spellEnd"/>
      <w:r w:rsidRPr="00941B0D">
        <w:rPr>
          <w:color w:val="000000" w:themeColor="text1"/>
          <w:sz w:val="30"/>
          <w:szCs w:val="30"/>
          <w:lang w:val="en-GB"/>
        </w:rPr>
        <w:t xml:space="preserve"> from the natural gas stream has gained increasing acceptance. Membranes are attractive since no reagents are consumed.</w:t>
      </w:r>
      <w:hyperlink r:id="rId38" w:anchor="cite_note-16" w:history="1">
        <w:r w:rsidRPr="00941B0D">
          <w:rPr>
            <w:rStyle w:val="ac"/>
            <w:rFonts w:eastAsia="Calibri"/>
            <w:color w:val="000000" w:themeColor="text1"/>
            <w:sz w:val="30"/>
            <w:szCs w:val="30"/>
            <w:u w:val="none"/>
            <w:vertAlign w:val="superscript"/>
            <w:lang w:val="en-GB"/>
          </w:rPr>
          <w:t>[16]</w:t>
        </w:r>
      </w:hyperlink>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The acid gases, if present, are removed by membrane or amine treating can then be routed into a </w:t>
      </w:r>
      <w:proofErr w:type="spellStart"/>
      <w:r w:rsidRPr="00941B0D">
        <w:rPr>
          <w:color w:val="000000" w:themeColor="text1"/>
          <w:sz w:val="30"/>
          <w:szCs w:val="30"/>
          <w:lang w:val="en-GB"/>
        </w:rPr>
        <w:t>sulfur</w:t>
      </w:r>
      <w:proofErr w:type="spellEnd"/>
      <w:r w:rsidRPr="00941B0D">
        <w:rPr>
          <w:color w:val="000000" w:themeColor="text1"/>
          <w:sz w:val="30"/>
          <w:szCs w:val="30"/>
          <w:lang w:val="en-GB"/>
        </w:rPr>
        <w:t xml:space="preserve"> recovery unit which converts the hydrogen </w:t>
      </w:r>
      <w:proofErr w:type="spellStart"/>
      <w:r w:rsidRPr="00941B0D">
        <w:rPr>
          <w:color w:val="000000" w:themeColor="text1"/>
          <w:sz w:val="30"/>
          <w:szCs w:val="30"/>
          <w:lang w:val="en-GB"/>
        </w:rPr>
        <w:t>sulfide</w:t>
      </w:r>
      <w:proofErr w:type="spellEnd"/>
      <w:r w:rsidRPr="00941B0D">
        <w:rPr>
          <w:color w:val="000000" w:themeColor="text1"/>
          <w:sz w:val="30"/>
          <w:szCs w:val="30"/>
          <w:lang w:val="en-GB"/>
        </w:rPr>
        <w:t xml:space="preserve"> in the acid gas into either elemental </w:t>
      </w:r>
      <w:proofErr w:type="spellStart"/>
      <w:r w:rsidRPr="00941B0D">
        <w:rPr>
          <w:color w:val="000000" w:themeColor="text1"/>
          <w:sz w:val="30"/>
          <w:szCs w:val="30"/>
          <w:lang w:val="en-GB"/>
        </w:rPr>
        <w:t>sulfur</w:t>
      </w:r>
      <w:proofErr w:type="spellEnd"/>
      <w:r w:rsidRPr="00941B0D">
        <w:rPr>
          <w:color w:val="000000" w:themeColor="text1"/>
          <w:sz w:val="30"/>
          <w:szCs w:val="30"/>
          <w:lang w:val="en-GB"/>
        </w:rPr>
        <w:t xml:space="preserve"> or sulfuric acid. Of the processes available for these conversions, the </w:t>
      </w:r>
      <w:hyperlink r:id="rId39" w:tooltip="Claus process" w:history="1">
        <w:r w:rsidRPr="00941B0D">
          <w:rPr>
            <w:rStyle w:val="ac"/>
            <w:rFonts w:eastAsia="Calibri"/>
            <w:color w:val="000000" w:themeColor="text1"/>
            <w:sz w:val="30"/>
            <w:szCs w:val="30"/>
            <w:u w:val="none"/>
            <w:lang w:val="en-GB"/>
          </w:rPr>
          <w:t>Claus process</w:t>
        </w:r>
      </w:hyperlink>
      <w:r w:rsidRPr="00941B0D">
        <w:rPr>
          <w:color w:val="000000" w:themeColor="text1"/>
          <w:sz w:val="30"/>
          <w:szCs w:val="30"/>
          <w:lang w:val="en-GB"/>
        </w:rPr>
        <w:t xml:space="preserve"> is by far the most </w:t>
      </w:r>
      <w:proofErr w:type="spellStart"/>
      <w:r w:rsidRPr="00941B0D">
        <w:rPr>
          <w:color w:val="000000" w:themeColor="text1"/>
          <w:sz w:val="30"/>
          <w:szCs w:val="30"/>
          <w:lang w:val="en-GB"/>
        </w:rPr>
        <w:t>well known</w:t>
      </w:r>
      <w:proofErr w:type="spellEnd"/>
      <w:r w:rsidRPr="00941B0D">
        <w:rPr>
          <w:color w:val="000000" w:themeColor="text1"/>
          <w:sz w:val="30"/>
          <w:szCs w:val="30"/>
          <w:lang w:val="en-GB"/>
        </w:rPr>
        <w:t xml:space="preserve"> for recovering elemental </w:t>
      </w:r>
      <w:proofErr w:type="spellStart"/>
      <w:r w:rsidRPr="00941B0D">
        <w:rPr>
          <w:color w:val="000000" w:themeColor="text1"/>
          <w:sz w:val="30"/>
          <w:szCs w:val="30"/>
          <w:lang w:val="en-GB"/>
        </w:rPr>
        <w:t>sulfur</w:t>
      </w:r>
      <w:proofErr w:type="spellEnd"/>
      <w:r w:rsidRPr="00941B0D">
        <w:rPr>
          <w:color w:val="000000" w:themeColor="text1"/>
          <w:sz w:val="30"/>
          <w:szCs w:val="30"/>
          <w:lang w:val="en-GB"/>
        </w:rPr>
        <w:t xml:space="preserve">, whereas the conventional </w:t>
      </w:r>
      <w:hyperlink r:id="rId40" w:tooltip="Contact process" w:history="1">
        <w:r w:rsidRPr="00941B0D">
          <w:rPr>
            <w:rStyle w:val="ac"/>
            <w:rFonts w:eastAsia="Calibri"/>
            <w:color w:val="000000" w:themeColor="text1"/>
            <w:sz w:val="30"/>
            <w:szCs w:val="30"/>
            <w:u w:val="none"/>
            <w:lang w:val="en-GB"/>
          </w:rPr>
          <w:t>Contact process</w:t>
        </w:r>
      </w:hyperlink>
      <w:r w:rsidRPr="00941B0D">
        <w:rPr>
          <w:color w:val="000000" w:themeColor="text1"/>
          <w:sz w:val="30"/>
          <w:szCs w:val="30"/>
          <w:lang w:val="en-GB"/>
        </w:rPr>
        <w:t xml:space="preserve"> and the WSA (</w:t>
      </w:r>
      <w:hyperlink r:id="rId41" w:tooltip="Wet sulfuric acid process" w:history="1">
        <w:r w:rsidRPr="00941B0D">
          <w:rPr>
            <w:rStyle w:val="ac"/>
            <w:rFonts w:eastAsia="Calibri"/>
            <w:color w:val="000000" w:themeColor="text1"/>
            <w:sz w:val="30"/>
            <w:szCs w:val="30"/>
            <w:u w:val="none"/>
            <w:lang w:val="en-GB"/>
          </w:rPr>
          <w:t>Wet sulfuric acid process</w:t>
        </w:r>
      </w:hyperlink>
      <w:r w:rsidRPr="00941B0D">
        <w:rPr>
          <w:color w:val="000000" w:themeColor="text1"/>
          <w:sz w:val="30"/>
          <w:szCs w:val="30"/>
          <w:lang w:val="en-GB"/>
        </w:rPr>
        <w:t xml:space="preserve">) are the most used technologies for recovering </w:t>
      </w:r>
      <w:hyperlink r:id="rId42" w:tooltip="Sulfuric acid" w:history="1">
        <w:r w:rsidRPr="00941B0D">
          <w:rPr>
            <w:rStyle w:val="ac"/>
            <w:rFonts w:eastAsia="Calibri"/>
            <w:color w:val="000000" w:themeColor="text1"/>
            <w:sz w:val="30"/>
            <w:szCs w:val="30"/>
            <w:u w:val="none"/>
            <w:lang w:val="en-GB"/>
          </w:rPr>
          <w:t>sulfuric acid</w:t>
        </w:r>
      </w:hyperlink>
      <w:r w:rsidRPr="00941B0D">
        <w:rPr>
          <w:color w:val="000000" w:themeColor="text1"/>
          <w:sz w:val="30"/>
          <w:szCs w:val="30"/>
          <w:lang w:val="en-GB"/>
        </w:rPr>
        <w:t>.</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The residual gas from the Claus process is commonly called </w:t>
      </w:r>
      <w:r w:rsidRPr="00941B0D">
        <w:rPr>
          <w:i/>
          <w:iCs/>
          <w:color w:val="000000" w:themeColor="text1"/>
          <w:sz w:val="30"/>
          <w:szCs w:val="30"/>
          <w:lang w:val="en-GB"/>
        </w:rPr>
        <w:t>tail gas</w:t>
      </w:r>
      <w:r w:rsidRPr="00941B0D">
        <w:rPr>
          <w:color w:val="000000" w:themeColor="text1"/>
          <w:sz w:val="30"/>
          <w:szCs w:val="30"/>
          <w:lang w:val="en-GB"/>
        </w:rPr>
        <w:t xml:space="preserve"> and that gas is then processed in a tail gas treating unit (TGTU) to recover and recycle residual </w:t>
      </w:r>
      <w:proofErr w:type="spellStart"/>
      <w:r w:rsidRPr="00941B0D">
        <w:rPr>
          <w:color w:val="000000" w:themeColor="text1"/>
          <w:sz w:val="30"/>
          <w:szCs w:val="30"/>
          <w:lang w:val="en-GB"/>
        </w:rPr>
        <w:t>sulfur</w:t>
      </w:r>
      <w:proofErr w:type="spellEnd"/>
      <w:r w:rsidRPr="00941B0D">
        <w:rPr>
          <w:color w:val="000000" w:themeColor="text1"/>
          <w:sz w:val="30"/>
          <w:szCs w:val="30"/>
          <w:lang w:val="en-GB"/>
        </w:rPr>
        <w:t xml:space="preserve">-containing compounds back into the Claus unit. Again, as shown in the flow diagram, there are a number of processes available for treating the Claus unit tail gas and for that purpose a WSA process is also very suitable since it can work </w:t>
      </w:r>
      <w:proofErr w:type="spellStart"/>
      <w:r w:rsidRPr="00941B0D">
        <w:rPr>
          <w:color w:val="000000" w:themeColor="text1"/>
          <w:sz w:val="30"/>
          <w:szCs w:val="30"/>
          <w:lang w:val="en-GB"/>
        </w:rPr>
        <w:t>autothermally</w:t>
      </w:r>
      <w:proofErr w:type="spellEnd"/>
      <w:r w:rsidRPr="00941B0D">
        <w:rPr>
          <w:color w:val="000000" w:themeColor="text1"/>
          <w:sz w:val="30"/>
          <w:szCs w:val="30"/>
          <w:lang w:val="en-GB"/>
        </w:rPr>
        <w:t xml:space="preserve"> on tail gases.</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lastRenderedPageBreak/>
        <w:t xml:space="preserve">The next step in the gas processing plant is to remove water </w:t>
      </w:r>
      <w:proofErr w:type="spellStart"/>
      <w:r w:rsidRPr="00941B0D">
        <w:rPr>
          <w:color w:val="000000" w:themeColor="text1"/>
          <w:sz w:val="30"/>
          <w:szCs w:val="30"/>
          <w:lang w:val="en-GB"/>
        </w:rPr>
        <w:t>vapor</w:t>
      </w:r>
      <w:proofErr w:type="spellEnd"/>
      <w:r w:rsidRPr="00941B0D">
        <w:rPr>
          <w:color w:val="000000" w:themeColor="text1"/>
          <w:sz w:val="30"/>
          <w:szCs w:val="30"/>
          <w:lang w:val="en-GB"/>
        </w:rPr>
        <w:t xml:space="preserve"> from the gas using either the </w:t>
      </w:r>
      <w:proofErr w:type="spellStart"/>
      <w:r w:rsidRPr="00941B0D">
        <w:rPr>
          <w:color w:val="000000" w:themeColor="text1"/>
          <w:sz w:val="30"/>
          <w:szCs w:val="30"/>
          <w:lang w:val="en-GB"/>
        </w:rPr>
        <w:t>regenerable</w:t>
      </w:r>
      <w:hyperlink r:id="rId43" w:tooltip="Absorption (chemistry)" w:history="1">
        <w:r w:rsidRPr="00941B0D">
          <w:rPr>
            <w:rStyle w:val="ac"/>
            <w:rFonts w:eastAsia="Calibri"/>
            <w:color w:val="000000" w:themeColor="text1"/>
            <w:sz w:val="30"/>
            <w:szCs w:val="30"/>
            <w:u w:val="none"/>
            <w:lang w:val="en-GB"/>
          </w:rPr>
          <w:t>absorption</w:t>
        </w:r>
        <w:proofErr w:type="spellEnd"/>
      </w:hyperlink>
      <w:r w:rsidRPr="00941B0D">
        <w:rPr>
          <w:color w:val="000000" w:themeColor="text1"/>
          <w:sz w:val="30"/>
          <w:szCs w:val="30"/>
          <w:lang w:val="en-GB"/>
        </w:rPr>
        <w:t xml:space="preserve"> in liquid </w:t>
      </w:r>
      <w:hyperlink r:id="rId44" w:tooltip="Triethylene glycol" w:history="1">
        <w:proofErr w:type="spellStart"/>
        <w:r w:rsidRPr="00941B0D">
          <w:rPr>
            <w:rStyle w:val="ac"/>
            <w:rFonts w:eastAsia="Calibri"/>
            <w:color w:val="000000" w:themeColor="text1"/>
            <w:sz w:val="30"/>
            <w:szCs w:val="30"/>
            <w:u w:val="none"/>
            <w:lang w:val="en-GB"/>
          </w:rPr>
          <w:t>triethylene</w:t>
        </w:r>
        <w:proofErr w:type="spellEnd"/>
        <w:r w:rsidRPr="00941B0D">
          <w:rPr>
            <w:rStyle w:val="ac"/>
            <w:rFonts w:eastAsia="Calibri"/>
            <w:color w:val="000000" w:themeColor="text1"/>
            <w:sz w:val="30"/>
            <w:szCs w:val="30"/>
            <w:u w:val="none"/>
            <w:lang w:val="en-GB"/>
          </w:rPr>
          <w:t xml:space="preserve"> glycol</w:t>
        </w:r>
      </w:hyperlink>
      <w:r w:rsidRPr="00941B0D">
        <w:rPr>
          <w:color w:val="000000" w:themeColor="text1"/>
          <w:sz w:val="30"/>
          <w:szCs w:val="30"/>
          <w:lang w:val="en-GB"/>
        </w:rPr>
        <w:t xml:space="preserve"> (TEG),</w:t>
      </w:r>
      <w:hyperlink r:id="rId45" w:anchor="cite_note-ProcessGroup-5" w:history="1">
        <w:r w:rsidRPr="00941B0D">
          <w:rPr>
            <w:rStyle w:val="ac"/>
            <w:rFonts w:eastAsia="Calibri"/>
            <w:color w:val="000000" w:themeColor="text1"/>
            <w:sz w:val="30"/>
            <w:szCs w:val="30"/>
            <w:u w:val="none"/>
            <w:vertAlign w:val="superscript"/>
            <w:lang w:val="en-GB"/>
          </w:rPr>
          <w:t>[5]</w:t>
        </w:r>
      </w:hyperlink>
      <w:r w:rsidRPr="00941B0D">
        <w:rPr>
          <w:color w:val="000000" w:themeColor="text1"/>
          <w:sz w:val="30"/>
          <w:szCs w:val="30"/>
          <w:lang w:val="en-GB"/>
        </w:rPr>
        <w:t xml:space="preserve"> commonly referred to as </w:t>
      </w:r>
      <w:hyperlink r:id="rId46" w:tooltip="Glycol dehydration" w:history="1">
        <w:r w:rsidRPr="00941B0D">
          <w:rPr>
            <w:rStyle w:val="ac"/>
            <w:rFonts w:eastAsia="Calibri"/>
            <w:color w:val="000000" w:themeColor="text1"/>
            <w:sz w:val="30"/>
            <w:szCs w:val="30"/>
            <w:u w:val="none"/>
            <w:lang w:val="en-GB"/>
          </w:rPr>
          <w:t>glycol dehydration</w:t>
        </w:r>
      </w:hyperlink>
      <w:r w:rsidRPr="00941B0D">
        <w:rPr>
          <w:color w:val="000000" w:themeColor="text1"/>
          <w:sz w:val="30"/>
          <w:szCs w:val="30"/>
          <w:lang w:val="en-GB"/>
        </w:rPr>
        <w:t xml:space="preserve">, deliquescent chloride desiccants, and or a </w:t>
      </w:r>
      <w:hyperlink r:id="rId47" w:tooltip="Pressure Swing Adsorption" w:history="1">
        <w:r w:rsidRPr="00941B0D">
          <w:rPr>
            <w:rStyle w:val="ac"/>
            <w:rFonts w:eastAsia="Calibri"/>
            <w:color w:val="000000" w:themeColor="text1"/>
            <w:sz w:val="30"/>
            <w:szCs w:val="30"/>
            <w:u w:val="none"/>
            <w:lang w:val="en-GB"/>
          </w:rPr>
          <w:t>Pressure Swing Adsorption</w:t>
        </w:r>
      </w:hyperlink>
      <w:r w:rsidRPr="00941B0D">
        <w:rPr>
          <w:color w:val="000000" w:themeColor="text1"/>
          <w:sz w:val="30"/>
          <w:szCs w:val="30"/>
          <w:lang w:val="en-GB"/>
        </w:rPr>
        <w:t xml:space="preserve"> (PSA) unit which is </w:t>
      </w:r>
      <w:proofErr w:type="spellStart"/>
      <w:r w:rsidRPr="00941B0D">
        <w:rPr>
          <w:color w:val="000000" w:themeColor="text1"/>
          <w:sz w:val="30"/>
          <w:szCs w:val="30"/>
          <w:lang w:val="en-GB"/>
        </w:rPr>
        <w:t>regenerable</w:t>
      </w:r>
      <w:hyperlink r:id="rId48" w:tooltip="Adsorption" w:history="1">
        <w:r w:rsidRPr="00941B0D">
          <w:rPr>
            <w:rStyle w:val="ac"/>
            <w:rFonts w:eastAsia="Calibri"/>
            <w:color w:val="000000" w:themeColor="text1"/>
            <w:sz w:val="30"/>
            <w:szCs w:val="30"/>
            <w:u w:val="none"/>
            <w:lang w:val="en-GB"/>
          </w:rPr>
          <w:t>adsorption</w:t>
        </w:r>
        <w:proofErr w:type="spellEnd"/>
      </w:hyperlink>
      <w:r w:rsidRPr="00941B0D">
        <w:rPr>
          <w:color w:val="000000" w:themeColor="text1"/>
          <w:sz w:val="30"/>
          <w:szCs w:val="30"/>
          <w:lang w:val="en-GB"/>
        </w:rPr>
        <w:t xml:space="preserve"> using a solid adsorbent.</w:t>
      </w:r>
      <w:hyperlink r:id="rId49" w:anchor="cite_note-17" w:history="1">
        <w:r w:rsidRPr="00941B0D">
          <w:rPr>
            <w:rStyle w:val="ac"/>
            <w:rFonts w:eastAsia="Calibri"/>
            <w:color w:val="000000" w:themeColor="text1"/>
            <w:sz w:val="30"/>
            <w:szCs w:val="30"/>
            <w:u w:val="none"/>
            <w:vertAlign w:val="superscript"/>
            <w:lang w:val="en-GB"/>
          </w:rPr>
          <w:t>[17]</w:t>
        </w:r>
      </w:hyperlink>
      <w:r w:rsidRPr="00941B0D">
        <w:rPr>
          <w:color w:val="000000" w:themeColor="text1"/>
          <w:sz w:val="30"/>
          <w:szCs w:val="30"/>
          <w:lang w:val="en-GB"/>
        </w:rPr>
        <w:t xml:space="preserve"> Other newer processes like </w:t>
      </w:r>
      <w:hyperlink r:id="rId50" w:tooltip="Membrane technology" w:history="1">
        <w:r w:rsidRPr="00941B0D">
          <w:rPr>
            <w:rStyle w:val="ac"/>
            <w:rFonts w:eastAsia="Calibri"/>
            <w:color w:val="000000" w:themeColor="text1"/>
            <w:sz w:val="30"/>
            <w:szCs w:val="30"/>
            <w:u w:val="none"/>
            <w:lang w:val="en-GB"/>
          </w:rPr>
          <w:t>membranes</w:t>
        </w:r>
      </w:hyperlink>
      <w:r w:rsidRPr="00941B0D">
        <w:rPr>
          <w:color w:val="000000" w:themeColor="text1"/>
          <w:sz w:val="30"/>
          <w:szCs w:val="30"/>
          <w:lang w:val="en-GB"/>
        </w:rPr>
        <w:t xml:space="preserve"> may also be considered.</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Mercury is then removed by using adsorption processes (as shown in the flow diagram) such as </w:t>
      </w:r>
      <w:hyperlink r:id="rId51" w:tooltip="Activated carbon" w:history="1">
        <w:r w:rsidRPr="00941B0D">
          <w:rPr>
            <w:rStyle w:val="ac"/>
            <w:rFonts w:eastAsia="Calibri"/>
            <w:color w:val="000000" w:themeColor="text1"/>
            <w:sz w:val="30"/>
            <w:szCs w:val="30"/>
            <w:u w:val="none"/>
            <w:lang w:val="en-GB"/>
          </w:rPr>
          <w:t>activated carbon</w:t>
        </w:r>
      </w:hyperlink>
      <w:r w:rsidRPr="00941B0D">
        <w:rPr>
          <w:color w:val="000000" w:themeColor="text1"/>
          <w:sz w:val="30"/>
          <w:szCs w:val="30"/>
          <w:lang w:val="en-GB"/>
        </w:rPr>
        <w:t xml:space="preserve"> or </w:t>
      </w:r>
      <w:proofErr w:type="spellStart"/>
      <w:r w:rsidRPr="00941B0D">
        <w:rPr>
          <w:color w:val="000000" w:themeColor="text1"/>
          <w:sz w:val="30"/>
          <w:szCs w:val="30"/>
          <w:lang w:val="en-GB"/>
        </w:rPr>
        <w:t>regenerable</w:t>
      </w:r>
      <w:hyperlink r:id="rId52" w:tooltip="Molecular sieve" w:history="1">
        <w:r w:rsidRPr="00941B0D">
          <w:rPr>
            <w:rStyle w:val="ac"/>
            <w:rFonts w:eastAsia="Calibri"/>
            <w:color w:val="000000" w:themeColor="text1"/>
            <w:sz w:val="30"/>
            <w:szCs w:val="30"/>
            <w:u w:val="none"/>
            <w:lang w:val="en-GB"/>
          </w:rPr>
          <w:t>molecular</w:t>
        </w:r>
        <w:proofErr w:type="spellEnd"/>
        <w:r w:rsidRPr="00941B0D">
          <w:rPr>
            <w:rStyle w:val="ac"/>
            <w:rFonts w:eastAsia="Calibri"/>
            <w:color w:val="000000" w:themeColor="text1"/>
            <w:sz w:val="30"/>
            <w:szCs w:val="30"/>
            <w:u w:val="none"/>
            <w:lang w:val="en-GB"/>
          </w:rPr>
          <w:t xml:space="preserve"> sieves</w:t>
        </w:r>
      </w:hyperlink>
      <w:r w:rsidRPr="00941B0D">
        <w:rPr>
          <w:color w:val="000000" w:themeColor="text1"/>
          <w:sz w:val="30"/>
          <w:szCs w:val="30"/>
          <w:lang w:val="en-GB"/>
        </w:rPr>
        <w:t>.</w:t>
      </w:r>
      <w:hyperlink r:id="rId53" w:anchor="cite_note-UOPHg-3" w:history="1">
        <w:r w:rsidRPr="00941B0D">
          <w:rPr>
            <w:rStyle w:val="ac"/>
            <w:rFonts w:eastAsia="Calibri"/>
            <w:color w:val="000000" w:themeColor="text1"/>
            <w:sz w:val="30"/>
            <w:szCs w:val="30"/>
            <w:u w:val="none"/>
            <w:vertAlign w:val="superscript"/>
            <w:lang w:val="en-GB"/>
          </w:rPr>
          <w:t>[3]</w:t>
        </w:r>
      </w:hyperlink>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Although not common, nitrogen is sometimes removed and rejected using one of the three processes indicated on the flow diagram:</w:t>
      </w:r>
    </w:p>
    <w:p w:rsidR="00CF1F84" w:rsidRPr="00941B0D" w:rsidRDefault="005D1094" w:rsidP="00D63EA6">
      <w:pPr>
        <w:widowControl/>
        <w:numPr>
          <w:ilvl w:val="0"/>
          <w:numId w:val="22"/>
        </w:numPr>
        <w:ind w:left="0" w:firstLine="720"/>
        <w:jc w:val="both"/>
        <w:rPr>
          <w:rFonts w:ascii="Times New Roman" w:hAnsi="Times New Roman" w:cs="Times New Roman"/>
          <w:color w:val="000000" w:themeColor="text1"/>
          <w:sz w:val="30"/>
          <w:szCs w:val="30"/>
          <w:lang w:val="en-GB"/>
        </w:rPr>
      </w:pPr>
      <w:hyperlink r:id="rId54" w:tooltip="Cryogenic" w:history="1">
        <w:r w:rsidR="00CF1F84" w:rsidRPr="00941B0D">
          <w:rPr>
            <w:rStyle w:val="ac"/>
            <w:rFonts w:ascii="Times New Roman" w:hAnsi="Times New Roman" w:cs="Times New Roman"/>
            <w:color w:val="000000" w:themeColor="text1"/>
            <w:sz w:val="30"/>
            <w:szCs w:val="30"/>
            <w:u w:val="none"/>
            <w:lang w:val="en-GB"/>
          </w:rPr>
          <w:t>Cryogenic</w:t>
        </w:r>
      </w:hyperlink>
      <w:r w:rsidR="00CF1F84" w:rsidRPr="00941B0D">
        <w:rPr>
          <w:rFonts w:ascii="Times New Roman" w:hAnsi="Times New Roman" w:cs="Times New Roman"/>
          <w:color w:val="000000" w:themeColor="text1"/>
          <w:sz w:val="30"/>
          <w:szCs w:val="30"/>
          <w:lang w:val="en-GB"/>
        </w:rPr>
        <w:t xml:space="preserve"> process (</w:t>
      </w:r>
      <w:hyperlink r:id="rId55" w:tooltip="Nitrogen Rejection Unit" w:history="1">
        <w:r w:rsidR="00CF1F84" w:rsidRPr="00941B0D">
          <w:rPr>
            <w:rStyle w:val="ac"/>
            <w:rFonts w:ascii="Times New Roman" w:hAnsi="Times New Roman" w:cs="Times New Roman"/>
            <w:color w:val="000000" w:themeColor="text1"/>
            <w:sz w:val="30"/>
            <w:szCs w:val="30"/>
            <w:u w:val="none"/>
            <w:lang w:val="en-GB"/>
          </w:rPr>
          <w:t>Nitrogen Rejection Unit</w:t>
        </w:r>
      </w:hyperlink>
      <w:r w:rsidR="00CF1F84" w:rsidRPr="00941B0D">
        <w:rPr>
          <w:rFonts w:ascii="Times New Roman" w:hAnsi="Times New Roman" w:cs="Times New Roman"/>
          <w:color w:val="000000" w:themeColor="text1"/>
          <w:sz w:val="30"/>
          <w:szCs w:val="30"/>
          <w:lang w:val="en-GB"/>
        </w:rPr>
        <w:t>),</w:t>
      </w:r>
      <w:hyperlink r:id="rId56" w:anchor="cite_note-18" w:history="1">
        <w:r w:rsidR="00CF1F84" w:rsidRPr="00941B0D">
          <w:rPr>
            <w:rStyle w:val="ac"/>
            <w:rFonts w:ascii="Times New Roman" w:hAnsi="Times New Roman" w:cs="Times New Roman"/>
            <w:color w:val="000000" w:themeColor="text1"/>
            <w:sz w:val="30"/>
            <w:szCs w:val="30"/>
            <w:u w:val="none"/>
            <w:vertAlign w:val="superscript"/>
            <w:lang w:val="en-GB"/>
          </w:rPr>
          <w:t>[18]</w:t>
        </w:r>
      </w:hyperlink>
      <w:r w:rsidR="00CF1F84" w:rsidRPr="00941B0D">
        <w:rPr>
          <w:rFonts w:ascii="Times New Roman" w:hAnsi="Times New Roman" w:cs="Times New Roman"/>
          <w:color w:val="000000" w:themeColor="text1"/>
          <w:sz w:val="30"/>
          <w:szCs w:val="30"/>
          <w:lang w:val="en-GB"/>
        </w:rPr>
        <w:t xml:space="preserve"> using low temperature </w:t>
      </w:r>
      <w:hyperlink r:id="rId57" w:tooltip="Continuous distillation" w:history="1">
        <w:r w:rsidR="00CF1F84" w:rsidRPr="00941B0D">
          <w:rPr>
            <w:rStyle w:val="ac"/>
            <w:rFonts w:ascii="Times New Roman" w:hAnsi="Times New Roman" w:cs="Times New Roman"/>
            <w:color w:val="000000" w:themeColor="text1"/>
            <w:sz w:val="30"/>
            <w:szCs w:val="30"/>
            <w:u w:val="none"/>
            <w:lang w:val="en-GB"/>
          </w:rPr>
          <w:t>distillation</w:t>
        </w:r>
      </w:hyperlink>
      <w:r w:rsidR="00CF1F84" w:rsidRPr="00941B0D">
        <w:rPr>
          <w:rFonts w:ascii="Times New Roman" w:hAnsi="Times New Roman" w:cs="Times New Roman"/>
          <w:color w:val="000000" w:themeColor="text1"/>
          <w:sz w:val="30"/>
          <w:szCs w:val="30"/>
          <w:lang w:val="en-GB"/>
        </w:rPr>
        <w:t xml:space="preserve">. This process can be modified to also recover helium, if desired (see also </w:t>
      </w:r>
      <w:hyperlink r:id="rId58" w:tooltip="Industrial gas" w:history="1">
        <w:r w:rsidR="00CF1F84" w:rsidRPr="00941B0D">
          <w:rPr>
            <w:rStyle w:val="ac"/>
            <w:rFonts w:ascii="Times New Roman" w:hAnsi="Times New Roman" w:cs="Times New Roman"/>
            <w:color w:val="000000" w:themeColor="text1"/>
            <w:sz w:val="30"/>
            <w:szCs w:val="30"/>
            <w:u w:val="none"/>
            <w:lang w:val="en-GB"/>
          </w:rPr>
          <w:t>industrial gas</w:t>
        </w:r>
      </w:hyperlink>
      <w:r w:rsidR="00CF1F84" w:rsidRPr="00941B0D">
        <w:rPr>
          <w:rFonts w:ascii="Times New Roman" w:hAnsi="Times New Roman" w:cs="Times New Roman"/>
          <w:color w:val="000000" w:themeColor="text1"/>
          <w:sz w:val="30"/>
          <w:szCs w:val="30"/>
          <w:lang w:val="en-GB"/>
        </w:rPr>
        <w:t>).</w:t>
      </w:r>
    </w:p>
    <w:p w:rsidR="00CF1F84" w:rsidRPr="00941B0D" w:rsidRDefault="00CF1F84" w:rsidP="00D63EA6">
      <w:pPr>
        <w:widowControl/>
        <w:numPr>
          <w:ilvl w:val="0"/>
          <w:numId w:val="22"/>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Absorption process,</w:t>
      </w:r>
      <w:hyperlink r:id="rId59" w:anchor="cite_note-GPTechnologies-19" w:history="1">
        <w:r w:rsidRPr="00941B0D">
          <w:rPr>
            <w:rStyle w:val="ac"/>
            <w:rFonts w:ascii="Times New Roman" w:hAnsi="Times New Roman" w:cs="Times New Roman"/>
            <w:color w:val="000000" w:themeColor="text1"/>
            <w:sz w:val="30"/>
            <w:szCs w:val="30"/>
            <w:u w:val="none"/>
            <w:vertAlign w:val="superscript"/>
            <w:lang w:val="en-GB"/>
          </w:rPr>
          <w:t>[19]</w:t>
        </w:r>
      </w:hyperlink>
      <w:r w:rsidRPr="00941B0D">
        <w:rPr>
          <w:rFonts w:ascii="Times New Roman" w:hAnsi="Times New Roman" w:cs="Times New Roman"/>
          <w:color w:val="000000" w:themeColor="text1"/>
          <w:sz w:val="30"/>
          <w:szCs w:val="30"/>
          <w:lang w:val="en-GB"/>
        </w:rPr>
        <w:t xml:space="preserve"> using lean oil or a special solvent</w:t>
      </w:r>
      <w:hyperlink r:id="rId60" w:anchor="cite_note-20" w:history="1">
        <w:r w:rsidRPr="00941B0D">
          <w:rPr>
            <w:rStyle w:val="ac"/>
            <w:rFonts w:ascii="Times New Roman" w:hAnsi="Times New Roman" w:cs="Times New Roman"/>
            <w:color w:val="000000" w:themeColor="text1"/>
            <w:sz w:val="30"/>
            <w:szCs w:val="30"/>
            <w:u w:val="none"/>
            <w:vertAlign w:val="superscript"/>
            <w:lang w:val="en-GB"/>
          </w:rPr>
          <w:t>[20]</w:t>
        </w:r>
      </w:hyperlink>
      <w:r w:rsidRPr="00941B0D">
        <w:rPr>
          <w:rFonts w:ascii="Times New Roman" w:hAnsi="Times New Roman" w:cs="Times New Roman"/>
          <w:color w:val="000000" w:themeColor="text1"/>
          <w:sz w:val="30"/>
          <w:szCs w:val="30"/>
          <w:lang w:val="en-GB"/>
        </w:rPr>
        <w:t xml:space="preserve"> as the absorbent.</w:t>
      </w:r>
    </w:p>
    <w:p w:rsidR="00CF1F84" w:rsidRPr="00941B0D" w:rsidRDefault="00CF1F84" w:rsidP="00D63EA6">
      <w:pPr>
        <w:widowControl/>
        <w:numPr>
          <w:ilvl w:val="0"/>
          <w:numId w:val="22"/>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Adsorption process, using activated carbon or molecular sieves as the adsorbent. This process may have limited applicability because it is said to incur the loss of butanes and heavier hydrocarbons.</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The next step is to recover the natural gas liquids (NGL) for which most large, modern gas processing plants use another cryogenic low temperature distillation process involving expansion of the gas through a </w:t>
      </w:r>
      <w:hyperlink r:id="rId61" w:tooltip="Turbo-expander" w:history="1">
        <w:r w:rsidRPr="00941B0D">
          <w:rPr>
            <w:rStyle w:val="ac"/>
            <w:rFonts w:eastAsia="Calibri"/>
            <w:color w:val="000000" w:themeColor="text1"/>
            <w:sz w:val="30"/>
            <w:szCs w:val="30"/>
            <w:u w:val="none"/>
            <w:lang w:val="en-GB"/>
          </w:rPr>
          <w:t>turbo-expander</w:t>
        </w:r>
      </w:hyperlink>
      <w:r w:rsidRPr="00941B0D">
        <w:rPr>
          <w:color w:val="000000" w:themeColor="text1"/>
          <w:sz w:val="30"/>
          <w:szCs w:val="30"/>
          <w:lang w:val="en-GB"/>
        </w:rPr>
        <w:t xml:space="preserve"> followed by distillation in a </w:t>
      </w:r>
      <w:proofErr w:type="spellStart"/>
      <w:r w:rsidRPr="00941B0D">
        <w:rPr>
          <w:color w:val="000000" w:themeColor="text1"/>
          <w:sz w:val="30"/>
          <w:szCs w:val="30"/>
          <w:lang w:val="en-GB"/>
        </w:rPr>
        <w:t>demethanizing</w:t>
      </w:r>
      <w:hyperlink r:id="rId62" w:tooltip="Fractionating column" w:history="1">
        <w:r w:rsidRPr="00941B0D">
          <w:rPr>
            <w:rStyle w:val="ac"/>
            <w:rFonts w:eastAsia="Calibri"/>
            <w:color w:val="000000" w:themeColor="text1"/>
            <w:sz w:val="30"/>
            <w:szCs w:val="30"/>
            <w:u w:val="none"/>
            <w:lang w:val="en-GB"/>
          </w:rPr>
          <w:t>fractionating</w:t>
        </w:r>
        <w:proofErr w:type="spellEnd"/>
        <w:r w:rsidRPr="00941B0D">
          <w:rPr>
            <w:rStyle w:val="ac"/>
            <w:rFonts w:eastAsia="Calibri"/>
            <w:color w:val="000000" w:themeColor="text1"/>
            <w:sz w:val="30"/>
            <w:szCs w:val="30"/>
            <w:u w:val="none"/>
            <w:lang w:val="en-GB"/>
          </w:rPr>
          <w:t xml:space="preserve"> column</w:t>
        </w:r>
      </w:hyperlink>
      <w:r w:rsidRPr="00941B0D">
        <w:rPr>
          <w:color w:val="000000" w:themeColor="text1"/>
          <w:sz w:val="30"/>
          <w:szCs w:val="30"/>
          <w:lang w:val="en-GB"/>
        </w:rPr>
        <w:t>.</w:t>
      </w:r>
      <w:hyperlink r:id="rId63" w:anchor="cite_note-21" w:history="1">
        <w:r w:rsidRPr="00941B0D">
          <w:rPr>
            <w:rStyle w:val="ac"/>
            <w:rFonts w:eastAsia="Calibri"/>
            <w:color w:val="000000" w:themeColor="text1"/>
            <w:sz w:val="30"/>
            <w:szCs w:val="30"/>
            <w:u w:val="none"/>
            <w:vertAlign w:val="superscript"/>
            <w:lang w:val="en-GB"/>
          </w:rPr>
          <w:t>[21</w:t>
        </w:r>
        <w:proofErr w:type="gramStart"/>
        <w:r w:rsidRPr="00941B0D">
          <w:rPr>
            <w:rStyle w:val="ac"/>
            <w:rFonts w:eastAsia="Calibri"/>
            <w:color w:val="000000" w:themeColor="text1"/>
            <w:sz w:val="30"/>
            <w:szCs w:val="30"/>
            <w:u w:val="none"/>
            <w:vertAlign w:val="superscript"/>
            <w:lang w:val="en-GB"/>
          </w:rPr>
          <w:t>]</w:t>
        </w:r>
        <w:proofErr w:type="gramEnd"/>
      </w:hyperlink>
      <w:hyperlink r:id="rId64" w:anchor="cite_note-22" w:history="1">
        <w:r w:rsidRPr="00941B0D">
          <w:rPr>
            <w:rStyle w:val="ac"/>
            <w:rFonts w:eastAsia="Calibri"/>
            <w:color w:val="000000" w:themeColor="text1"/>
            <w:sz w:val="30"/>
            <w:szCs w:val="30"/>
            <w:u w:val="none"/>
            <w:vertAlign w:val="superscript"/>
            <w:lang w:val="en-GB"/>
          </w:rPr>
          <w:t>[22]</w:t>
        </w:r>
      </w:hyperlink>
      <w:r w:rsidRPr="00941B0D">
        <w:rPr>
          <w:color w:val="000000" w:themeColor="text1"/>
          <w:sz w:val="30"/>
          <w:szCs w:val="30"/>
          <w:lang w:val="en-GB"/>
        </w:rPr>
        <w:t xml:space="preserve"> Some gas processing plants use lean oil absorption process</w:t>
      </w:r>
      <w:hyperlink r:id="rId65" w:anchor="cite_note-GPTechnologies-19" w:history="1">
        <w:r w:rsidRPr="00941B0D">
          <w:rPr>
            <w:rStyle w:val="ac"/>
            <w:rFonts w:eastAsia="Calibri"/>
            <w:color w:val="000000" w:themeColor="text1"/>
            <w:sz w:val="30"/>
            <w:szCs w:val="30"/>
            <w:u w:val="none"/>
            <w:vertAlign w:val="superscript"/>
            <w:lang w:val="en-GB"/>
          </w:rPr>
          <w:t>[19]</w:t>
        </w:r>
      </w:hyperlink>
      <w:r w:rsidRPr="00941B0D">
        <w:rPr>
          <w:color w:val="000000" w:themeColor="text1"/>
          <w:sz w:val="30"/>
          <w:szCs w:val="30"/>
          <w:lang w:val="en-GB"/>
        </w:rPr>
        <w:t xml:space="preserve"> rather than the cryogenic turbo-expander process. The residue gas from the NGL recovery section is the final, purified sales gas which is pipelined to the end-user markets. Rules and agreements are made between buyer and seller regarding the quality of the gas. These usually specify the maximum allowable concentration of CO</w:t>
      </w:r>
      <w:r w:rsidRPr="00941B0D">
        <w:rPr>
          <w:color w:val="000000" w:themeColor="text1"/>
          <w:sz w:val="30"/>
          <w:szCs w:val="30"/>
          <w:vertAlign w:val="subscript"/>
          <w:lang w:val="en-GB"/>
        </w:rPr>
        <w:t>2</w:t>
      </w:r>
      <w:r w:rsidRPr="00941B0D">
        <w:rPr>
          <w:color w:val="000000" w:themeColor="text1"/>
          <w:sz w:val="30"/>
          <w:szCs w:val="30"/>
          <w:lang w:val="en-GB"/>
        </w:rPr>
        <w:t>, H</w:t>
      </w:r>
      <w:r w:rsidRPr="00941B0D">
        <w:rPr>
          <w:color w:val="000000" w:themeColor="text1"/>
          <w:sz w:val="30"/>
          <w:szCs w:val="30"/>
          <w:vertAlign w:val="subscript"/>
          <w:lang w:val="en-GB"/>
        </w:rPr>
        <w:t>2</w:t>
      </w:r>
      <w:r w:rsidRPr="00941B0D">
        <w:rPr>
          <w:color w:val="000000" w:themeColor="text1"/>
          <w:sz w:val="30"/>
          <w:szCs w:val="30"/>
          <w:lang w:val="en-GB"/>
        </w:rPr>
        <w:t>S and H</w:t>
      </w:r>
      <w:r w:rsidRPr="00941B0D">
        <w:rPr>
          <w:color w:val="000000" w:themeColor="text1"/>
          <w:sz w:val="30"/>
          <w:szCs w:val="30"/>
          <w:vertAlign w:val="subscript"/>
          <w:lang w:val="en-GB"/>
        </w:rPr>
        <w:t>2</w:t>
      </w:r>
      <w:r w:rsidRPr="00941B0D">
        <w:rPr>
          <w:color w:val="000000" w:themeColor="text1"/>
          <w:sz w:val="30"/>
          <w:szCs w:val="30"/>
          <w:lang w:val="en-GB"/>
        </w:rPr>
        <w:t>O as well as requiring the gas to be commercially free from objectionable odours and materials, and dust or other solid or liquid matter, waxes, gums and gum forming constituents, which might damage or adversely affect operation of the buyers equipment. When an upset occurs on the treatment plant buyers can usually refuse to accept the gas, lower the flow rate or re-negotiate the price.</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p>
    <w:p w:rsidR="00CF1F84" w:rsidRPr="00941B0D" w:rsidRDefault="00CF1F84" w:rsidP="00CF1F84">
      <w:pPr>
        <w:rPr>
          <w:rFonts w:ascii="Times New Roman" w:hAnsi="Times New Roman" w:cs="Times New Roman"/>
          <w:color w:val="000000" w:themeColor="text1"/>
          <w:sz w:val="30"/>
          <w:szCs w:val="30"/>
        </w:rPr>
      </w:pPr>
      <w:r w:rsidRPr="00941B0D">
        <w:rPr>
          <w:rFonts w:ascii="Times New Roman" w:hAnsi="Times New Roman" w:cs="Times New Roman"/>
          <w:noProof/>
          <w:color w:val="000000" w:themeColor="text1"/>
          <w:sz w:val="30"/>
          <w:szCs w:val="30"/>
          <w:lang w:val="ru-RU" w:eastAsia="ru-RU" w:bidi="ar-SA"/>
        </w:rPr>
        <w:lastRenderedPageBreak/>
        <w:drawing>
          <wp:inline distT="0" distB="0" distL="0" distR="0">
            <wp:extent cx="5565140" cy="4430395"/>
            <wp:effectExtent l="0" t="0" r="0" b="8255"/>
            <wp:docPr id="21" name="Рисунок 21" descr="NatGasProcessing.p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atGasProcessing.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65140" cy="4430395"/>
                    </a:xfrm>
                    <a:prstGeom prst="rect">
                      <a:avLst/>
                    </a:prstGeom>
                    <a:noFill/>
                    <a:ln>
                      <a:noFill/>
                    </a:ln>
                  </pic:spPr>
                </pic:pic>
              </a:graphicData>
            </a:graphic>
          </wp:inline>
        </w:drawing>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The recovered NGL stream is sometimes processed through a fractionation train consisting of three distillation towers in series: a </w:t>
      </w:r>
      <w:proofErr w:type="spellStart"/>
      <w:r w:rsidRPr="00941B0D">
        <w:rPr>
          <w:color w:val="000000" w:themeColor="text1"/>
          <w:sz w:val="30"/>
          <w:szCs w:val="30"/>
          <w:lang w:val="en-GB"/>
        </w:rPr>
        <w:t>deethanizer</w:t>
      </w:r>
      <w:proofErr w:type="spellEnd"/>
      <w:r w:rsidRPr="00941B0D">
        <w:rPr>
          <w:color w:val="000000" w:themeColor="text1"/>
          <w:sz w:val="30"/>
          <w:szCs w:val="30"/>
          <w:lang w:val="en-GB"/>
        </w:rPr>
        <w:t xml:space="preserve">, a </w:t>
      </w:r>
      <w:proofErr w:type="spellStart"/>
      <w:r w:rsidRPr="00941B0D">
        <w:rPr>
          <w:color w:val="000000" w:themeColor="text1"/>
          <w:sz w:val="30"/>
          <w:szCs w:val="30"/>
          <w:lang w:val="en-GB"/>
        </w:rPr>
        <w:t>depropanizer</w:t>
      </w:r>
      <w:proofErr w:type="spellEnd"/>
      <w:r w:rsidRPr="00941B0D">
        <w:rPr>
          <w:color w:val="000000" w:themeColor="text1"/>
          <w:sz w:val="30"/>
          <w:szCs w:val="30"/>
          <w:lang w:val="en-GB"/>
        </w:rPr>
        <w:t xml:space="preserve"> and a debutanizer. The overhead product from the </w:t>
      </w:r>
      <w:proofErr w:type="spellStart"/>
      <w:r w:rsidRPr="00941B0D">
        <w:rPr>
          <w:color w:val="000000" w:themeColor="text1"/>
          <w:sz w:val="30"/>
          <w:szCs w:val="30"/>
          <w:lang w:val="en-GB"/>
        </w:rPr>
        <w:t>deethanizer</w:t>
      </w:r>
      <w:proofErr w:type="spellEnd"/>
      <w:r w:rsidRPr="00941B0D">
        <w:rPr>
          <w:color w:val="000000" w:themeColor="text1"/>
          <w:sz w:val="30"/>
          <w:szCs w:val="30"/>
          <w:lang w:val="en-GB"/>
        </w:rPr>
        <w:t xml:space="preserve"> is ethane and the bottoms are fed to the </w:t>
      </w:r>
      <w:proofErr w:type="spellStart"/>
      <w:r w:rsidRPr="00941B0D">
        <w:rPr>
          <w:color w:val="000000" w:themeColor="text1"/>
          <w:sz w:val="30"/>
          <w:szCs w:val="30"/>
          <w:lang w:val="en-GB"/>
        </w:rPr>
        <w:t>depropanizer</w:t>
      </w:r>
      <w:proofErr w:type="spellEnd"/>
      <w:r w:rsidRPr="00941B0D">
        <w:rPr>
          <w:color w:val="000000" w:themeColor="text1"/>
          <w:sz w:val="30"/>
          <w:szCs w:val="30"/>
          <w:lang w:val="en-GB"/>
        </w:rPr>
        <w:t xml:space="preserve">. The overhead product from the </w:t>
      </w:r>
      <w:proofErr w:type="spellStart"/>
      <w:r w:rsidRPr="00941B0D">
        <w:rPr>
          <w:color w:val="000000" w:themeColor="text1"/>
          <w:sz w:val="30"/>
          <w:szCs w:val="30"/>
          <w:lang w:val="en-GB"/>
        </w:rPr>
        <w:t>depropanizer</w:t>
      </w:r>
      <w:proofErr w:type="spellEnd"/>
      <w:r w:rsidRPr="00941B0D">
        <w:rPr>
          <w:color w:val="000000" w:themeColor="text1"/>
          <w:sz w:val="30"/>
          <w:szCs w:val="30"/>
          <w:lang w:val="en-GB"/>
        </w:rPr>
        <w:t xml:space="preserve"> is propane and the bottoms are fed to the debutanizer. The overhead product from the debutanizer is a mixture of normal and </w:t>
      </w:r>
      <w:proofErr w:type="spellStart"/>
      <w:r w:rsidRPr="00941B0D">
        <w:rPr>
          <w:color w:val="000000" w:themeColor="text1"/>
          <w:sz w:val="30"/>
          <w:szCs w:val="30"/>
          <w:lang w:val="en-GB"/>
        </w:rPr>
        <w:t>iso</w:t>
      </w:r>
      <w:proofErr w:type="spellEnd"/>
      <w:r w:rsidRPr="00941B0D">
        <w:rPr>
          <w:color w:val="000000" w:themeColor="text1"/>
          <w:sz w:val="30"/>
          <w:szCs w:val="30"/>
          <w:lang w:val="en-GB"/>
        </w:rPr>
        <w:t>-butane, and the bottoms product is a C</w:t>
      </w:r>
      <w:r w:rsidRPr="00941B0D">
        <w:rPr>
          <w:color w:val="000000" w:themeColor="text1"/>
          <w:sz w:val="30"/>
          <w:szCs w:val="30"/>
          <w:vertAlign w:val="subscript"/>
          <w:lang w:val="en-GB"/>
        </w:rPr>
        <w:t>5</w:t>
      </w:r>
      <w:r w:rsidRPr="00941B0D">
        <w:rPr>
          <w:color w:val="000000" w:themeColor="text1"/>
          <w:sz w:val="30"/>
          <w:szCs w:val="30"/>
          <w:lang w:val="en-GB"/>
        </w:rPr>
        <w:t>+ mixture. The recovered streams of propane, butanes and C</w:t>
      </w:r>
      <w:r w:rsidRPr="00941B0D">
        <w:rPr>
          <w:color w:val="000000" w:themeColor="text1"/>
          <w:sz w:val="30"/>
          <w:szCs w:val="30"/>
          <w:vertAlign w:val="subscript"/>
          <w:lang w:val="en-GB"/>
        </w:rPr>
        <w:t>5</w:t>
      </w:r>
      <w:r w:rsidRPr="00941B0D">
        <w:rPr>
          <w:color w:val="000000" w:themeColor="text1"/>
          <w:sz w:val="30"/>
          <w:szCs w:val="30"/>
          <w:lang w:val="en-GB"/>
        </w:rPr>
        <w:t xml:space="preserve">+ may be "sweetened" in a </w:t>
      </w:r>
      <w:hyperlink r:id="rId68" w:tooltip="Merox" w:history="1">
        <w:proofErr w:type="spellStart"/>
        <w:r w:rsidRPr="00941B0D">
          <w:rPr>
            <w:rStyle w:val="ac"/>
            <w:rFonts w:eastAsia="Calibri"/>
            <w:color w:val="000000" w:themeColor="text1"/>
            <w:sz w:val="30"/>
            <w:szCs w:val="30"/>
            <w:u w:val="none"/>
            <w:lang w:val="en-GB"/>
          </w:rPr>
          <w:t>Merox</w:t>
        </w:r>
        <w:proofErr w:type="spellEnd"/>
      </w:hyperlink>
      <w:r w:rsidRPr="00941B0D">
        <w:rPr>
          <w:color w:val="000000" w:themeColor="text1"/>
          <w:sz w:val="30"/>
          <w:szCs w:val="30"/>
          <w:lang w:val="en-GB"/>
        </w:rPr>
        <w:t xml:space="preserve"> process unit to convert undesirable </w:t>
      </w:r>
      <w:proofErr w:type="spellStart"/>
      <w:r w:rsidRPr="00941B0D">
        <w:rPr>
          <w:color w:val="000000" w:themeColor="text1"/>
          <w:sz w:val="30"/>
          <w:szCs w:val="30"/>
          <w:lang w:val="en-GB"/>
        </w:rPr>
        <w:t>mercaptans</w:t>
      </w:r>
      <w:proofErr w:type="spellEnd"/>
      <w:r w:rsidRPr="00941B0D">
        <w:rPr>
          <w:color w:val="000000" w:themeColor="text1"/>
          <w:sz w:val="30"/>
          <w:szCs w:val="30"/>
          <w:lang w:val="en-GB"/>
        </w:rPr>
        <w:t xml:space="preserve"> into </w:t>
      </w:r>
      <w:hyperlink r:id="rId69" w:tooltip="Disulfide" w:history="1">
        <w:proofErr w:type="spellStart"/>
        <w:r w:rsidRPr="00941B0D">
          <w:rPr>
            <w:rStyle w:val="ac"/>
            <w:rFonts w:eastAsia="Calibri"/>
            <w:color w:val="000000" w:themeColor="text1"/>
            <w:sz w:val="30"/>
            <w:szCs w:val="30"/>
            <w:u w:val="none"/>
            <w:lang w:val="en-GB"/>
          </w:rPr>
          <w:t>disulfides</w:t>
        </w:r>
        <w:proofErr w:type="spellEnd"/>
      </w:hyperlink>
      <w:r w:rsidRPr="00941B0D">
        <w:rPr>
          <w:color w:val="000000" w:themeColor="text1"/>
          <w:sz w:val="30"/>
          <w:szCs w:val="30"/>
          <w:lang w:val="en-GB"/>
        </w:rPr>
        <w:t xml:space="preserve"> and, along with the recovered ethane, are the final NGL by-products from the gas processing plant. Currently, most cryogenic plants do not include fractionation for economic reasons, and the NGL stream is instead transported as a mixed product to standalone fractionation complexes located near refineries or chemical plants that use the components for </w:t>
      </w:r>
      <w:hyperlink r:id="rId70" w:tooltip="Feedstock" w:history="1">
        <w:r w:rsidRPr="00941B0D">
          <w:rPr>
            <w:rStyle w:val="ac"/>
            <w:rFonts w:eastAsia="Calibri"/>
            <w:color w:val="000000" w:themeColor="text1"/>
            <w:sz w:val="30"/>
            <w:szCs w:val="30"/>
            <w:u w:val="none"/>
            <w:lang w:val="en-GB"/>
          </w:rPr>
          <w:t>feedstock</w:t>
        </w:r>
      </w:hyperlink>
      <w:r w:rsidRPr="00941B0D">
        <w:rPr>
          <w:color w:val="000000" w:themeColor="text1"/>
          <w:sz w:val="30"/>
          <w:szCs w:val="30"/>
          <w:lang w:val="en-GB"/>
        </w:rPr>
        <w:t xml:space="preserve">. In case laying pipeline is not possible for geographical </w:t>
      </w:r>
      <w:proofErr w:type="spellStart"/>
      <w:r w:rsidRPr="00941B0D">
        <w:rPr>
          <w:color w:val="000000" w:themeColor="text1"/>
          <w:sz w:val="30"/>
          <w:szCs w:val="30"/>
          <w:lang w:val="en-GB"/>
        </w:rPr>
        <w:t>reason</w:t>
      </w:r>
      <w:proofErr w:type="gramStart"/>
      <w:r w:rsidRPr="00941B0D">
        <w:rPr>
          <w:color w:val="000000" w:themeColor="text1"/>
          <w:sz w:val="30"/>
          <w:szCs w:val="30"/>
          <w:lang w:val="en-GB"/>
        </w:rPr>
        <w:t>,or</w:t>
      </w:r>
      <w:proofErr w:type="spellEnd"/>
      <w:proofErr w:type="gramEnd"/>
      <w:r w:rsidRPr="00941B0D">
        <w:rPr>
          <w:color w:val="000000" w:themeColor="text1"/>
          <w:sz w:val="30"/>
          <w:szCs w:val="30"/>
          <w:lang w:val="en-GB"/>
        </w:rPr>
        <w:t xml:space="preserve"> the distance between source and consumer exceed 3000 km, natural gas is then transported by ship as </w:t>
      </w:r>
      <w:hyperlink r:id="rId71" w:tooltip="LNG" w:history="1">
        <w:r w:rsidRPr="00941B0D">
          <w:rPr>
            <w:rStyle w:val="ac"/>
            <w:rFonts w:eastAsia="Calibri"/>
            <w:color w:val="000000" w:themeColor="text1"/>
            <w:sz w:val="30"/>
            <w:szCs w:val="30"/>
            <w:u w:val="none"/>
            <w:lang w:val="en-GB"/>
          </w:rPr>
          <w:t>LNG</w:t>
        </w:r>
      </w:hyperlink>
      <w:r w:rsidRPr="00941B0D">
        <w:rPr>
          <w:color w:val="000000" w:themeColor="text1"/>
          <w:sz w:val="30"/>
          <w:szCs w:val="30"/>
          <w:lang w:val="en-GB"/>
        </w:rPr>
        <w:t xml:space="preserve"> (liquefied natural gas) and again converted into its gaseous state in the vicinity of the consumer.</w:t>
      </w:r>
    </w:p>
    <w:p w:rsidR="00CF1F84" w:rsidRDefault="00CF1F84" w:rsidP="00CF1F84">
      <w:pPr>
        <w:tabs>
          <w:tab w:val="left" w:pos="735"/>
        </w:tabs>
        <w:jc w:val="center"/>
        <w:outlineLvl w:val="2"/>
        <w:rPr>
          <w:rFonts w:ascii="Times New Roman" w:hAnsi="Times New Roman" w:cs="Times New Roman"/>
          <w:b/>
          <w:bCs/>
          <w:sz w:val="30"/>
          <w:szCs w:val="30"/>
          <w:lang w:val="kk-KZ"/>
        </w:rPr>
      </w:pPr>
    </w:p>
    <w:p w:rsidR="006A1901" w:rsidRPr="006A1901" w:rsidRDefault="006A1901" w:rsidP="00CF1F84">
      <w:pPr>
        <w:tabs>
          <w:tab w:val="left" w:pos="735"/>
        </w:tabs>
        <w:jc w:val="center"/>
        <w:outlineLvl w:val="2"/>
        <w:rPr>
          <w:rFonts w:ascii="Times New Roman" w:hAnsi="Times New Roman" w:cs="Times New Roman"/>
          <w:b/>
          <w:bCs/>
          <w:sz w:val="30"/>
          <w:szCs w:val="30"/>
          <w:lang w:val="kk-KZ"/>
        </w:rPr>
      </w:pPr>
    </w:p>
    <w:p w:rsidR="00CF1F84" w:rsidRPr="00941B0D" w:rsidRDefault="00CF1F84" w:rsidP="00D63EA6">
      <w:pPr>
        <w:pStyle w:val="af1"/>
        <w:numPr>
          <w:ilvl w:val="1"/>
          <w:numId w:val="23"/>
        </w:numPr>
        <w:tabs>
          <w:tab w:val="left" w:pos="735"/>
        </w:tabs>
        <w:outlineLvl w:val="2"/>
        <w:rPr>
          <w:rFonts w:ascii="Times New Roman" w:hAnsi="Times New Roman" w:cs="Times New Roman"/>
          <w:b/>
          <w:bCs/>
          <w:sz w:val="30"/>
          <w:szCs w:val="30"/>
        </w:rPr>
      </w:pPr>
      <w:proofErr w:type="spellStart"/>
      <w:r w:rsidRPr="00941B0D">
        <w:rPr>
          <w:rFonts w:ascii="Times New Roman" w:hAnsi="Times New Roman" w:cs="Times New Roman"/>
          <w:b/>
          <w:bCs/>
          <w:sz w:val="30"/>
          <w:szCs w:val="30"/>
        </w:rPr>
        <w:lastRenderedPageBreak/>
        <w:t>Onshoreand</w:t>
      </w:r>
      <w:proofErr w:type="spellEnd"/>
      <w:r w:rsidRPr="00941B0D">
        <w:rPr>
          <w:rFonts w:ascii="Times New Roman" w:hAnsi="Times New Roman" w:cs="Times New Roman"/>
          <w:b/>
          <w:bCs/>
          <w:sz w:val="30"/>
          <w:szCs w:val="30"/>
        </w:rPr>
        <w:t xml:space="preserve"> </w:t>
      </w:r>
      <w:proofErr w:type="spellStart"/>
      <w:r w:rsidRPr="00941B0D">
        <w:rPr>
          <w:rFonts w:ascii="Times New Roman" w:hAnsi="Times New Roman" w:cs="Times New Roman"/>
          <w:b/>
          <w:bCs/>
          <w:sz w:val="30"/>
          <w:szCs w:val="30"/>
        </w:rPr>
        <w:t>offshoreproduction</w:t>
      </w:r>
      <w:proofErr w:type="spellEnd"/>
    </w:p>
    <w:p w:rsidR="00CF1F84" w:rsidRPr="00941B0D" w:rsidRDefault="00CF1F84" w:rsidP="00CF1F84">
      <w:pPr>
        <w:pStyle w:val="af1"/>
        <w:tabs>
          <w:tab w:val="left" w:pos="735"/>
        </w:tabs>
        <w:ind w:left="1125"/>
        <w:outlineLvl w:val="2"/>
        <w:rPr>
          <w:rFonts w:ascii="Times New Roman" w:hAnsi="Times New Roman" w:cs="Times New Roman"/>
          <w:b/>
          <w:bCs/>
          <w:color w:val="auto"/>
          <w:sz w:val="30"/>
          <w:szCs w:val="30"/>
          <w:lang w:val="kk-KZ" w:eastAsia="ru-RU"/>
        </w:rPr>
      </w:pPr>
    </w:p>
    <w:p w:rsidR="00CF1F84" w:rsidRPr="00941B0D" w:rsidRDefault="00CF1F84" w:rsidP="00CF1F84">
      <w:pPr>
        <w:ind w:firstLine="708"/>
        <w:jc w:val="both"/>
        <w:rPr>
          <w:rFonts w:ascii="Times New Roman" w:hAnsi="Times New Roman" w:cs="Times New Roman"/>
          <w:color w:val="auto"/>
          <w:sz w:val="30"/>
          <w:szCs w:val="30"/>
          <w:lang w:eastAsia="ru-RU"/>
        </w:rPr>
      </w:pPr>
      <w:r w:rsidRPr="00941B0D">
        <w:rPr>
          <w:rFonts w:ascii="Times New Roman" w:hAnsi="Times New Roman" w:cs="Times New Roman"/>
          <w:i/>
          <w:iCs/>
          <w:sz w:val="30"/>
          <w:szCs w:val="30"/>
        </w:rPr>
        <w:t xml:space="preserve">Onshore production </w:t>
      </w:r>
      <w:r w:rsidRPr="00941B0D">
        <w:rPr>
          <w:rFonts w:ascii="Times New Roman" w:hAnsi="Times New Roman" w:cs="Times New Roman"/>
          <w:sz w:val="30"/>
          <w:szCs w:val="30"/>
        </w:rPr>
        <w:t xml:space="preserve">is economically viable from a few dozen barrels of oil a day and upward. Oil and gas is produced from several million wells worldwide. In particular, a gas gathering network can become very large, with production from thousands of wells, several hundred kilometers/miles apart, feeding through a gathering network into a processing plant. This picture shows a well, equipped with a sucker rod pump (donkey pump) often associated with onshore oil production. However, as we shall see later, there are many other ways of extracting oil from a </w:t>
      </w:r>
      <w:proofErr w:type="spellStart"/>
      <w:r w:rsidRPr="00941B0D">
        <w:rPr>
          <w:rFonts w:ascii="Times New Roman" w:hAnsi="Times New Roman" w:cs="Times New Roman"/>
          <w:sz w:val="30"/>
          <w:szCs w:val="30"/>
        </w:rPr>
        <w:t>non free</w:t>
      </w:r>
      <w:proofErr w:type="spellEnd"/>
      <w:r w:rsidRPr="00941B0D">
        <w:rPr>
          <w:rFonts w:ascii="Times New Roman" w:hAnsi="Times New Roman" w:cs="Times New Roman"/>
          <w:sz w:val="30"/>
          <w:szCs w:val="30"/>
        </w:rPr>
        <w:t>-flowing well. For the smallest reservoirs, oil is simply collected in a holding tank and picked up at regular intervals by tanker truck or railcar to be processed at a refinery.</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Onshore wells in oil-rich areas are also high capacity wells producing thousands of barrels per day, connected to a 1,000,000 barrel or more per day GOSP. Product is sent from the plant by pipeline or tankers. The production may come from many different license owners, so metering of individual well-streams into the gathering network are important </w:t>
      </w:r>
      <w:proofErr w:type="spellStart"/>
      <w:r w:rsidRPr="00941B0D">
        <w:rPr>
          <w:rFonts w:ascii="Times New Roman" w:hAnsi="Times New Roman" w:cs="Times New Roman"/>
          <w:sz w:val="30"/>
          <w:szCs w:val="30"/>
        </w:rPr>
        <w:t>tasks.Unconventional</w:t>
      </w:r>
      <w:proofErr w:type="spellEnd"/>
      <w:r w:rsidRPr="00941B0D">
        <w:rPr>
          <w:rFonts w:ascii="Times New Roman" w:hAnsi="Times New Roman" w:cs="Times New Roman"/>
          <w:sz w:val="30"/>
          <w:szCs w:val="30"/>
        </w:rPr>
        <w:t xml:space="preserve"> plays target very heavy crude and tar sands that became economically extractable with higher prices and new technology. Heavy crude may need heating and diluents to be extracted. Tar sands have lost their volatile compounds and are strip-mined or can be extracted with steam. It must be further processed to separate bitumen from the sand. Since about 2007, drilling technology and fracturing of the reservoir have allowed shale gas and liquids to be produced in increasing volumes.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China, Argentina, Russia, Mexico and Australia also rank among the top unconventional plays. These unconventional reserves may contain more 2-3 times the hydrocarbons found in conventional reservoirs. These pictures show the </w:t>
      </w:r>
      <w:proofErr w:type="spellStart"/>
      <w:r w:rsidRPr="00941B0D">
        <w:rPr>
          <w:rFonts w:ascii="Times New Roman" w:hAnsi="Times New Roman" w:cs="Times New Roman"/>
          <w:sz w:val="30"/>
          <w:szCs w:val="30"/>
        </w:rPr>
        <w:t>Syncrude</w:t>
      </w:r>
      <w:proofErr w:type="spellEnd"/>
      <w:r w:rsidRPr="00941B0D">
        <w:rPr>
          <w:rFonts w:ascii="Times New Roman" w:hAnsi="Times New Roman" w:cs="Times New Roman"/>
          <w:sz w:val="30"/>
          <w:szCs w:val="30"/>
        </w:rPr>
        <w:t xml:space="preserve"> Mildred plant at Athabasca, Canada Photo: </w:t>
      </w:r>
      <w:proofErr w:type="spellStart"/>
      <w:r w:rsidRPr="00941B0D">
        <w:rPr>
          <w:rFonts w:ascii="Times New Roman" w:hAnsi="Times New Roman" w:cs="Times New Roman"/>
          <w:sz w:val="30"/>
          <w:szCs w:val="30"/>
        </w:rPr>
        <w:t>gdflJamitzky</w:t>
      </w:r>
      <w:proofErr w:type="spellEnd"/>
      <w:r w:rsidRPr="00941B0D">
        <w:rPr>
          <w:rFonts w:ascii="Times New Roman" w:hAnsi="Times New Roman" w:cs="Times New Roman"/>
          <w:sz w:val="30"/>
          <w:szCs w:val="30"/>
        </w:rPr>
        <w:t xml:space="preserve">/Wikimedia and the Marcellus Shale in Pennsylvania. Photo: </w:t>
      </w:r>
      <w:proofErr w:type="spellStart"/>
      <w:r w:rsidRPr="00941B0D">
        <w:rPr>
          <w:rFonts w:ascii="Times New Roman" w:hAnsi="Times New Roman" w:cs="Times New Roman"/>
          <w:sz w:val="30"/>
          <w:szCs w:val="30"/>
        </w:rPr>
        <w:t>gdflRuhrfisch</w:t>
      </w:r>
      <w:proofErr w:type="spellEnd"/>
      <w:r w:rsidRPr="00941B0D">
        <w:rPr>
          <w:rFonts w:ascii="Times New Roman" w:hAnsi="Times New Roman" w:cs="Times New Roman"/>
          <w:sz w:val="30"/>
          <w:szCs w:val="30"/>
        </w:rPr>
        <w:t xml:space="preserve"> /Wikimedia</w:t>
      </w:r>
    </w:p>
    <w:p w:rsidR="00CF1F84" w:rsidRPr="00941B0D" w:rsidRDefault="00CF1F84" w:rsidP="00CF1F84">
      <w:pPr>
        <w:tabs>
          <w:tab w:val="left" w:pos="735"/>
        </w:tabs>
        <w:jc w:val="both"/>
        <w:outlineLvl w:val="2"/>
        <w:rPr>
          <w:rFonts w:ascii="Times New Roman" w:hAnsi="Times New Roman" w:cs="Times New Roman"/>
          <w:i/>
          <w:iCs/>
          <w:color w:val="auto"/>
          <w:sz w:val="30"/>
          <w:szCs w:val="30"/>
          <w:lang w:val="kk-KZ" w:eastAsia="ru-RU"/>
        </w:rPr>
      </w:pPr>
      <w:proofErr w:type="spellStart"/>
      <w:r w:rsidRPr="00941B0D">
        <w:rPr>
          <w:rFonts w:ascii="Times New Roman" w:hAnsi="Times New Roman" w:cs="Times New Roman"/>
          <w:i/>
          <w:iCs/>
          <w:sz w:val="30"/>
          <w:szCs w:val="30"/>
        </w:rPr>
        <w:t>Offshoreproduction</w:t>
      </w:r>
      <w:proofErr w:type="spellEnd"/>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 whole range of different structures is used offshore, depending on size and water depth. In the last few years, we have seen pure sea bottom installations with multiphase piping to shore, and no offshore topside structure at all. Replacing outlying wellhead towers, deviation drilling is used to reach different parts of the reservoir from a few wellhead cluster</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Shallow water complex, which is characterized by several independent platforms with different parts of the process and utilities </w:t>
      </w:r>
      <w:r w:rsidRPr="00941B0D">
        <w:rPr>
          <w:rFonts w:ascii="Times New Roman" w:hAnsi="Times New Roman" w:cs="Times New Roman"/>
          <w:sz w:val="30"/>
          <w:szCs w:val="30"/>
        </w:rPr>
        <w:lastRenderedPageBreak/>
        <w:t xml:space="preserve">linked with gangway bridges. Individual platforms include wellhead riser, processing, accommodations and power generation </w:t>
      </w:r>
      <w:proofErr w:type="spellStart"/>
      <w:r w:rsidRPr="00941B0D">
        <w:rPr>
          <w:rFonts w:ascii="Times New Roman" w:hAnsi="Times New Roman" w:cs="Times New Roman"/>
          <w:sz w:val="30"/>
          <w:szCs w:val="30"/>
        </w:rPr>
        <w:t>platforms.Typically</w:t>
      </w:r>
      <w:proofErr w:type="spellEnd"/>
      <w:r w:rsidRPr="00941B0D">
        <w:rPr>
          <w:rFonts w:ascii="Times New Roman" w:hAnsi="Times New Roman" w:cs="Times New Roman"/>
          <w:sz w:val="30"/>
          <w:szCs w:val="30"/>
        </w:rPr>
        <w:t xml:space="preserve"> found in water depths up to 100 </w:t>
      </w:r>
      <w:proofErr w:type="spellStart"/>
      <w:r w:rsidRPr="00941B0D">
        <w:rPr>
          <w:rFonts w:ascii="Times New Roman" w:hAnsi="Times New Roman" w:cs="Times New Roman"/>
          <w:sz w:val="30"/>
          <w:szCs w:val="30"/>
        </w:rPr>
        <w:t>meters.Gravity</w:t>
      </w:r>
      <w:proofErr w:type="spellEnd"/>
      <w:r w:rsidRPr="00941B0D">
        <w:rPr>
          <w:rFonts w:ascii="Times New Roman" w:hAnsi="Times New Roman" w:cs="Times New Roman"/>
          <w:sz w:val="30"/>
          <w:szCs w:val="30"/>
        </w:rPr>
        <w:t xml:space="preserve"> base consists of enormous concrete fixed structures placed on the bottom, typically with oil storage cells in a "skirt" that rests on the sea </w:t>
      </w:r>
      <w:proofErr w:type="spellStart"/>
      <w:r w:rsidRPr="00941B0D">
        <w:rPr>
          <w:rFonts w:ascii="Times New Roman" w:hAnsi="Times New Roman" w:cs="Times New Roman"/>
          <w:sz w:val="30"/>
          <w:szCs w:val="30"/>
        </w:rPr>
        <w:t>bottom.The</w:t>
      </w:r>
      <w:proofErr w:type="spellEnd"/>
      <w:r w:rsidRPr="00941B0D">
        <w:rPr>
          <w:rFonts w:ascii="Times New Roman" w:hAnsi="Times New Roman" w:cs="Times New Roman"/>
          <w:sz w:val="30"/>
          <w:szCs w:val="30"/>
        </w:rPr>
        <w:t xml:space="preserve"> large deck receives all parts of the process and utilities in large </w:t>
      </w:r>
      <w:proofErr w:type="spellStart"/>
      <w:r w:rsidRPr="00941B0D">
        <w:rPr>
          <w:rFonts w:ascii="Times New Roman" w:hAnsi="Times New Roman" w:cs="Times New Roman"/>
          <w:sz w:val="30"/>
          <w:szCs w:val="30"/>
        </w:rPr>
        <w:t>modules.Large</w:t>
      </w:r>
      <w:proofErr w:type="spellEnd"/>
      <w:r w:rsidRPr="00941B0D">
        <w:rPr>
          <w:rFonts w:ascii="Times New Roman" w:hAnsi="Times New Roman" w:cs="Times New Roman"/>
          <w:sz w:val="30"/>
          <w:szCs w:val="30"/>
        </w:rPr>
        <w:t xml:space="preserve"> fields at 100 to 500 meters of water depth were typical in the 1980s and 1990s. The concrete was poured at an onshore location, with enough air in the storage cells to keep the structure floating until </w:t>
      </w:r>
      <w:proofErr w:type="spellStart"/>
      <w:r w:rsidRPr="00941B0D">
        <w:rPr>
          <w:rFonts w:ascii="Times New Roman" w:hAnsi="Times New Roman" w:cs="Times New Roman"/>
          <w:sz w:val="30"/>
          <w:szCs w:val="30"/>
        </w:rPr>
        <w:t>tow</w:t>
      </w:r>
      <w:proofErr w:type="spellEnd"/>
      <w:r w:rsidRPr="00941B0D">
        <w:rPr>
          <w:rFonts w:ascii="Times New Roman" w:hAnsi="Times New Roman" w:cs="Times New Roman"/>
          <w:sz w:val="30"/>
          <w:szCs w:val="30"/>
        </w:rPr>
        <w:t>-out and lowering onto the seabed. The picture shows the world's largest GBS platform, Troll A, during construction. Photo Statoil</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Compliant towers are much like fixed platforms. They consist of a narrow tower, attached to a foundation on the seafloor and extending up to the platform. This tower is flexible, as opposed to the relatively rigid legs of </w:t>
      </w:r>
      <w:proofErr w:type="spellStart"/>
      <w:r w:rsidRPr="00941B0D">
        <w:rPr>
          <w:rFonts w:ascii="Times New Roman" w:hAnsi="Times New Roman" w:cs="Times New Roman"/>
          <w:sz w:val="30"/>
          <w:szCs w:val="30"/>
        </w:rPr>
        <w:t>afixed</w:t>
      </w:r>
      <w:proofErr w:type="spellEnd"/>
      <w:r w:rsidRPr="00941B0D">
        <w:rPr>
          <w:rFonts w:ascii="Times New Roman" w:hAnsi="Times New Roman" w:cs="Times New Roman"/>
          <w:sz w:val="30"/>
          <w:szCs w:val="30"/>
        </w:rPr>
        <w:t xml:space="preserve"> platform. Flexibility allows it to operate in much deeper water, as it can absorb much of the pressure exerted by the wind and sea. Compliant towers are used between 500 and 1,000 meters of water depth.</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Floating production, where all topside systems are located on a floating structure with dry or subsea wells. Some floaters </w:t>
      </w:r>
      <w:proofErr w:type="spellStart"/>
      <w:r w:rsidRPr="00941B0D">
        <w:rPr>
          <w:rFonts w:ascii="Times New Roman" w:hAnsi="Times New Roman" w:cs="Times New Roman"/>
          <w:sz w:val="30"/>
          <w:szCs w:val="30"/>
        </w:rPr>
        <w:t>are:Storage</w:t>
      </w:r>
      <w:proofErr w:type="spellEnd"/>
      <w:r w:rsidRPr="00941B0D">
        <w:rPr>
          <w:rFonts w:ascii="Times New Roman" w:hAnsi="Times New Roman" w:cs="Times New Roman"/>
          <w:sz w:val="30"/>
          <w:szCs w:val="30"/>
        </w:rPr>
        <w:t xml:space="preserve"> and Offloading. Their main advantage is that they are a standalone structure that does not need external infrastructure such as pipelines or storage. Crude oil is offloaded to a shuttle tanker at regular intervals, from days to weeks, depending on production and storage capacity. FPSOs currently produce from around10,000</w:t>
      </w:r>
      <w:r w:rsidRPr="00941B0D">
        <w:rPr>
          <w:rFonts w:ascii="Times New Roman" w:hAnsi="Times New Roman" w:cs="Times New Roman"/>
          <w:sz w:val="30"/>
          <w:szCs w:val="30"/>
        </w:rPr>
        <w:tab/>
        <w:t>to 200,000 barrels per day. An FPSO is typically a tanker type hull or barge, often converted from an existing crude oil tanker (VLCC or ULCC). Due to the increasing sea depth for new fields, they dominate new offshore field development at more than 100 meters water depth.</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wellheads or subsea risers from the sea bottom are located on a central or bow-mounted turret, so that the ship can rotate freely to point into wind, waves or current. The turret has wire rope and chain connections to several anchors (position mooring - POSMOOR), or it can be dynamically positioned using thrusters (dynamic positioning - DYNPOS). Most installations use subsea wells. The main process is placed on the deck, while the hull is used for storage and offloading to a shuttle tanker. It may also be used for the transportation of pipelines.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FPSOs with additional processing and systems, such as drilling and production and stranded gas LNG production are planned.</w:t>
      </w:r>
    </w:p>
    <w:p w:rsidR="00CF1F84" w:rsidRDefault="00CF1F84" w:rsidP="00CF1F84">
      <w:pPr>
        <w:jc w:val="center"/>
        <w:outlineLvl w:val="0"/>
        <w:rPr>
          <w:rFonts w:ascii="Times New Roman" w:hAnsi="Times New Roman" w:cs="Times New Roman"/>
          <w:b/>
          <w:bCs/>
          <w:sz w:val="30"/>
          <w:szCs w:val="30"/>
          <w:lang w:val="kk-KZ" w:eastAsia="kk-KZ"/>
        </w:rPr>
      </w:pPr>
    </w:p>
    <w:p w:rsidR="006A1901" w:rsidRPr="006A1901" w:rsidRDefault="006A1901" w:rsidP="00CF1F84">
      <w:pPr>
        <w:jc w:val="center"/>
        <w:outlineLvl w:val="0"/>
        <w:rPr>
          <w:rFonts w:ascii="Times New Roman" w:hAnsi="Times New Roman" w:cs="Times New Roman"/>
          <w:b/>
          <w:bCs/>
          <w:sz w:val="30"/>
          <w:szCs w:val="30"/>
          <w:lang w:val="kk-KZ" w:eastAsia="kk-KZ"/>
        </w:rPr>
      </w:pPr>
    </w:p>
    <w:p w:rsidR="00CF1F84" w:rsidRPr="00941B0D" w:rsidRDefault="00CF1F84" w:rsidP="00CF1F84">
      <w:pPr>
        <w:outlineLvl w:val="0"/>
        <w:rPr>
          <w:rFonts w:ascii="Times New Roman" w:hAnsi="Times New Roman" w:cs="Times New Roman"/>
          <w:b/>
          <w:bCs/>
          <w:sz w:val="30"/>
          <w:szCs w:val="30"/>
          <w:lang w:val="kk-KZ"/>
        </w:rPr>
      </w:pPr>
      <w:r w:rsidRPr="00941B0D">
        <w:rPr>
          <w:rFonts w:ascii="Times New Roman" w:hAnsi="Times New Roman" w:cs="Times New Roman"/>
          <w:b/>
          <w:bCs/>
          <w:sz w:val="30"/>
          <w:szCs w:val="30"/>
        </w:rPr>
        <w:lastRenderedPageBreak/>
        <w:t xml:space="preserve">          1.4 Upstream process sections</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We will go through each section in detail in the following chapters. The summary below is an introductory synopsis of each section. The activities up to the producing wellhead (drilling, casing, completion, wellhead) are often called “pre-completion,” while the production facility is “post-completion.” For conventional fields, they tend to be roughly the same in initial capital expenditure.</w:t>
      </w:r>
    </w:p>
    <w:p w:rsidR="00CF1F84" w:rsidRPr="00941B0D" w:rsidRDefault="00CF1F84" w:rsidP="00CF1F84">
      <w:pPr>
        <w:tabs>
          <w:tab w:val="left" w:pos="717"/>
        </w:tabs>
        <w:ind w:firstLine="724"/>
        <w:jc w:val="both"/>
        <w:outlineLvl w:val="2"/>
        <w:rPr>
          <w:rFonts w:ascii="Times New Roman" w:hAnsi="Times New Roman" w:cs="Times New Roman"/>
          <w:i/>
          <w:iCs/>
          <w:color w:val="000000" w:themeColor="text1"/>
          <w:sz w:val="30"/>
          <w:szCs w:val="30"/>
          <w:lang w:eastAsia="ru-RU"/>
        </w:rPr>
      </w:pPr>
      <w:r w:rsidRPr="00941B0D">
        <w:rPr>
          <w:rFonts w:ascii="Times New Roman" w:hAnsi="Times New Roman" w:cs="Times New Roman"/>
          <w:i/>
          <w:iCs/>
          <w:color w:val="000000" w:themeColor="text1"/>
          <w:sz w:val="30"/>
          <w:szCs w:val="30"/>
        </w:rPr>
        <w:t>Wellheads</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The wellhead sits on top of the actual oil or gas well leading down to the reservoir. A wellhead may also be an injection well, used to inject water or gas back into the reservoir to maintain pressure and levels to maximize production.</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Once a natural gas or oil well is drilled and it has been verified that commercially viable quantities of natural gas are present for extraction, the well must be “completed” to allow petroleum or natural gas to flow out of the formation and up to the surface. This process includes strengthening the well hole with casing, evaluating the pressure</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and temperature of the formation, and installing the proper equipment to ensure an efficient flow of natural gas from the well. The well flow is controlled with a choke.</w:t>
      </w:r>
    </w:p>
    <w:p w:rsidR="00CF1F84" w:rsidRPr="00941B0D" w:rsidRDefault="00CF1F84" w:rsidP="00CF1F84">
      <w:pPr>
        <w:ind w:firstLine="724"/>
        <w:jc w:val="both"/>
        <w:rPr>
          <w:rFonts w:ascii="Times New Roman" w:hAnsi="Times New Roman" w:cs="Times New Roman"/>
          <w:color w:val="000000" w:themeColor="text1"/>
          <w:sz w:val="30"/>
          <w:szCs w:val="30"/>
          <w:lang w:eastAsia="ru-RU"/>
        </w:rPr>
      </w:pPr>
      <w:r w:rsidRPr="00941B0D">
        <w:rPr>
          <w:rFonts w:ascii="Times New Roman" w:hAnsi="Times New Roman" w:cs="Times New Roman"/>
          <w:color w:val="000000" w:themeColor="text1"/>
          <w:sz w:val="30"/>
          <w:szCs w:val="30"/>
        </w:rPr>
        <w:t>We differentiate between, dry completion (which is either onshore or on the deck of an offshore structure) and subsea completions below the surface. The wellhead structure, often called a Christmas tree, must allow for a number of operations relating to production and well workover. Well workover refers to various technologies for maintaining the well and improving its production capacity.</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bookmarkStart w:id="3" w:name="bookmark10"/>
      <w:r w:rsidRPr="00941B0D">
        <w:rPr>
          <w:color w:val="000000" w:themeColor="text1"/>
          <w:sz w:val="30"/>
          <w:szCs w:val="30"/>
          <w:lang w:val="en-GB"/>
        </w:rPr>
        <w:t xml:space="preserve">Natural-gas processing is a complex industrial process designed to clean raw natural gas by separating impurities and various </w:t>
      </w:r>
      <w:hyperlink r:id="rId72" w:tooltip="Non-methane hydrocarbons" w:history="1">
        <w:r w:rsidRPr="00941B0D">
          <w:rPr>
            <w:rStyle w:val="ac"/>
            <w:rFonts w:eastAsia="Calibri"/>
            <w:color w:val="000000" w:themeColor="text1"/>
            <w:sz w:val="30"/>
            <w:szCs w:val="30"/>
            <w:u w:val="none"/>
            <w:lang w:val="en-GB"/>
          </w:rPr>
          <w:t>non-methane hydrocarbons</w:t>
        </w:r>
      </w:hyperlink>
      <w:r w:rsidRPr="00941B0D">
        <w:rPr>
          <w:color w:val="000000" w:themeColor="text1"/>
          <w:sz w:val="30"/>
          <w:szCs w:val="30"/>
          <w:lang w:val="en-GB"/>
        </w:rPr>
        <w:t xml:space="preserve"> and fluids to produce what is known as pipeline quality dry natural gas.</w:t>
      </w:r>
      <w:hyperlink r:id="rId73" w:anchor="cite_note-1" w:history="1">
        <w:r w:rsidRPr="00941B0D">
          <w:rPr>
            <w:rStyle w:val="ac"/>
            <w:rFonts w:eastAsia="Calibri"/>
            <w:color w:val="000000" w:themeColor="text1"/>
            <w:sz w:val="30"/>
            <w:szCs w:val="30"/>
            <w:u w:val="none"/>
            <w:vertAlign w:val="superscript"/>
            <w:lang w:val="en-GB"/>
          </w:rPr>
          <w:t>[1]</w:t>
        </w:r>
      </w:hyperlink>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Natural-gas processing begins at the well head. The composition of the raw natural gas extracted from producing wells depends on the type, depth, and location of the underground deposit and the geology of the area. Oil and natural gas are often found together in the same reservoir. The natural gas produced from oil wells is generally classified as associated-dissolved, meaning that the natural gas is associated with or dissolved in crude oil. Natural gas production absent any association with crude oil is classified as “non-associated.” In 2009, 89 percent of U.S. wellhead production of natural gas was non-associated.</w:t>
      </w:r>
      <w:hyperlink r:id="rId74" w:anchor="cite_note-2" w:history="1">
        <w:r w:rsidRPr="00941B0D">
          <w:rPr>
            <w:rStyle w:val="ac"/>
            <w:rFonts w:eastAsia="Calibri"/>
            <w:color w:val="000000" w:themeColor="text1"/>
            <w:sz w:val="30"/>
            <w:szCs w:val="30"/>
            <w:u w:val="none"/>
            <w:vertAlign w:val="superscript"/>
            <w:lang w:val="en-GB"/>
          </w:rPr>
          <w:t>[2]</w:t>
        </w:r>
      </w:hyperlink>
    </w:p>
    <w:p w:rsidR="00CF1F84" w:rsidRPr="00941B0D" w:rsidRDefault="00CF1F84" w:rsidP="00CF1F84">
      <w:pPr>
        <w:ind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Natural-gas processing plants purify raw </w:t>
      </w:r>
      <w:hyperlink r:id="rId75" w:tooltip="Natural gas" w:history="1">
        <w:r w:rsidRPr="00941B0D">
          <w:rPr>
            <w:rStyle w:val="ac"/>
            <w:rFonts w:ascii="Times New Roman" w:hAnsi="Times New Roman" w:cs="Times New Roman"/>
            <w:color w:val="000000" w:themeColor="text1"/>
            <w:sz w:val="30"/>
            <w:szCs w:val="30"/>
            <w:u w:val="none"/>
            <w:lang w:val="en-GB"/>
          </w:rPr>
          <w:t>natural gas</w:t>
        </w:r>
      </w:hyperlink>
      <w:r w:rsidRPr="00941B0D">
        <w:rPr>
          <w:rFonts w:ascii="Times New Roman" w:hAnsi="Times New Roman" w:cs="Times New Roman"/>
          <w:color w:val="000000" w:themeColor="text1"/>
          <w:sz w:val="30"/>
          <w:szCs w:val="30"/>
          <w:lang w:val="en-GB"/>
        </w:rPr>
        <w:t xml:space="preserve"> by removing </w:t>
      </w:r>
      <w:r w:rsidRPr="00941B0D">
        <w:rPr>
          <w:rFonts w:ascii="Times New Roman" w:hAnsi="Times New Roman" w:cs="Times New Roman"/>
          <w:color w:val="000000" w:themeColor="text1"/>
          <w:sz w:val="30"/>
          <w:szCs w:val="30"/>
          <w:lang w:val="en-GB"/>
        </w:rPr>
        <w:lastRenderedPageBreak/>
        <w:t xml:space="preserve">common contaminants such as water, </w:t>
      </w:r>
      <w:hyperlink r:id="rId76" w:tooltip="Carbon dioxide" w:history="1">
        <w:r w:rsidRPr="00941B0D">
          <w:rPr>
            <w:rStyle w:val="ac"/>
            <w:rFonts w:ascii="Times New Roman" w:hAnsi="Times New Roman" w:cs="Times New Roman"/>
            <w:color w:val="000000" w:themeColor="text1"/>
            <w:sz w:val="30"/>
            <w:szCs w:val="30"/>
            <w:u w:val="none"/>
            <w:lang w:val="en-GB"/>
          </w:rPr>
          <w:t>carbon dioxide</w:t>
        </w:r>
      </w:hyperlink>
      <w:r w:rsidRPr="00941B0D">
        <w:rPr>
          <w:rFonts w:ascii="Times New Roman" w:hAnsi="Times New Roman" w:cs="Times New Roman"/>
          <w:color w:val="000000" w:themeColor="text1"/>
          <w:sz w:val="30"/>
          <w:szCs w:val="30"/>
          <w:lang w:val="en-GB"/>
        </w:rPr>
        <w:t xml:space="preserve"> (CO</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 xml:space="preserve">) and </w:t>
      </w:r>
      <w:hyperlink r:id="rId77" w:tooltip="Hydrogen sulfide" w:history="1">
        <w:r w:rsidRPr="00941B0D">
          <w:rPr>
            <w:rStyle w:val="ac"/>
            <w:rFonts w:ascii="Times New Roman" w:hAnsi="Times New Roman" w:cs="Times New Roman"/>
            <w:color w:val="000000" w:themeColor="text1"/>
            <w:sz w:val="30"/>
            <w:szCs w:val="30"/>
            <w:u w:val="none"/>
            <w:lang w:val="en-GB"/>
          </w:rPr>
          <w:t xml:space="preserve">hydrogen </w:t>
        </w:r>
        <w:proofErr w:type="spellStart"/>
        <w:r w:rsidRPr="00941B0D">
          <w:rPr>
            <w:rStyle w:val="ac"/>
            <w:rFonts w:ascii="Times New Roman" w:hAnsi="Times New Roman" w:cs="Times New Roman"/>
            <w:color w:val="000000" w:themeColor="text1"/>
            <w:sz w:val="30"/>
            <w:szCs w:val="30"/>
            <w:u w:val="none"/>
            <w:lang w:val="en-GB"/>
          </w:rPr>
          <w:t>sulfide</w:t>
        </w:r>
        <w:proofErr w:type="spellEnd"/>
      </w:hyperlink>
      <w:r w:rsidRPr="00941B0D">
        <w:rPr>
          <w:rFonts w:ascii="Times New Roman" w:hAnsi="Times New Roman" w:cs="Times New Roman"/>
          <w:color w:val="000000" w:themeColor="text1"/>
          <w:sz w:val="30"/>
          <w:szCs w:val="30"/>
          <w:lang w:val="en-GB"/>
        </w:rPr>
        <w:t xml:space="preserve"> (H</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 xml:space="preserve">S). Some of the substances which contaminate natural gas have economic value and are further processed or sold. A fully operational plant delivers pipeline-quality dry natural gas that can be used as </w:t>
      </w:r>
      <w:hyperlink r:id="rId78" w:tooltip="Fuel" w:history="1">
        <w:r w:rsidRPr="00941B0D">
          <w:rPr>
            <w:rStyle w:val="ac"/>
            <w:rFonts w:ascii="Times New Roman" w:hAnsi="Times New Roman" w:cs="Times New Roman"/>
            <w:color w:val="000000" w:themeColor="text1"/>
            <w:sz w:val="30"/>
            <w:szCs w:val="30"/>
            <w:u w:val="none"/>
            <w:lang w:val="en-GB"/>
          </w:rPr>
          <w:t>fuel</w:t>
        </w:r>
      </w:hyperlink>
      <w:r w:rsidRPr="00941B0D">
        <w:rPr>
          <w:rFonts w:ascii="Times New Roman" w:hAnsi="Times New Roman" w:cs="Times New Roman"/>
          <w:color w:val="000000" w:themeColor="text1"/>
          <w:sz w:val="30"/>
          <w:szCs w:val="30"/>
          <w:lang w:val="en-GB"/>
        </w:rPr>
        <w:t xml:space="preserve"> by residential,</w:t>
      </w:r>
    </w:p>
    <w:p w:rsidR="00CF1F84" w:rsidRPr="00941B0D" w:rsidRDefault="00CF1F84" w:rsidP="00CF1F84">
      <w:pPr>
        <w:pStyle w:val="2"/>
        <w:spacing w:before="0" w:after="0"/>
        <w:ind w:firstLine="720"/>
        <w:jc w:val="both"/>
        <w:rPr>
          <w:rFonts w:ascii="Times New Roman" w:hAnsi="Times New Roman" w:cs="Times New Roman"/>
          <w:b w:val="0"/>
          <w:bCs w:val="0"/>
          <w:i w:val="0"/>
          <w:iCs w:val="0"/>
          <w:color w:val="000000" w:themeColor="text1"/>
          <w:sz w:val="30"/>
          <w:szCs w:val="30"/>
          <w:lang w:val="en-GB"/>
        </w:rPr>
      </w:pPr>
      <w:r w:rsidRPr="00941B0D">
        <w:rPr>
          <w:rStyle w:val="mw-headline"/>
          <w:rFonts w:ascii="Times New Roman" w:hAnsi="Times New Roman" w:cs="Times New Roman"/>
          <w:b w:val="0"/>
          <w:bCs w:val="0"/>
          <w:i w:val="0"/>
          <w:iCs w:val="0"/>
          <w:color w:val="000000" w:themeColor="text1"/>
          <w:sz w:val="30"/>
          <w:szCs w:val="30"/>
          <w:lang w:val="en-GB"/>
        </w:rPr>
        <w:t>Types of raw-natural-gas wells</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Raw natural gas comes primarily from any one of three types of wells: crude oil wells, gas wells, and condensate wells.</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Natural gas that comes from crude oil wells is typically called associated gas. This gas can have existed as a gas cap above the crude oil in the underground formation, or could have been dissolved in the crude oil.</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Natural gas from gas wells and from condensate wells, in which there is little or no crude oil, is called non-associated gas. Gas wells typically produce only raw natural gas, while condensate wells produce raw natural gas along with other low molecular weight hydrocarbons. Those that are liquid at ambient conditions (i.e., </w:t>
      </w:r>
      <w:hyperlink r:id="rId79" w:tooltip="Pentane" w:history="1">
        <w:r w:rsidRPr="00941B0D">
          <w:rPr>
            <w:rStyle w:val="ac"/>
            <w:rFonts w:eastAsia="Calibri"/>
            <w:color w:val="000000" w:themeColor="text1"/>
            <w:sz w:val="30"/>
            <w:szCs w:val="30"/>
            <w:u w:val="none"/>
            <w:lang w:val="en-GB"/>
          </w:rPr>
          <w:t>pentane</w:t>
        </w:r>
      </w:hyperlink>
      <w:r w:rsidRPr="00941B0D">
        <w:rPr>
          <w:color w:val="000000" w:themeColor="text1"/>
          <w:sz w:val="30"/>
          <w:szCs w:val="30"/>
          <w:lang w:val="en-GB"/>
        </w:rPr>
        <w:t xml:space="preserve"> and heavier) are called </w:t>
      </w:r>
      <w:hyperlink r:id="rId80" w:tooltip="Natural gas condensate" w:history="1">
        <w:r w:rsidRPr="00941B0D">
          <w:rPr>
            <w:rStyle w:val="ac"/>
            <w:rFonts w:eastAsia="Calibri"/>
            <w:color w:val="000000" w:themeColor="text1"/>
            <w:sz w:val="30"/>
            <w:szCs w:val="30"/>
            <w:u w:val="none"/>
            <w:lang w:val="en-GB"/>
          </w:rPr>
          <w:t>natural gas condensate</w:t>
        </w:r>
      </w:hyperlink>
      <w:r w:rsidRPr="00941B0D">
        <w:rPr>
          <w:color w:val="000000" w:themeColor="text1"/>
          <w:sz w:val="30"/>
          <w:szCs w:val="30"/>
          <w:lang w:val="en-GB"/>
        </w:rPr>
        <w:t xml:space="preserve"> (sometimes also called </w:t>
      </w:r>
      <w:hyperlink r:id="rId81" w:tooltip="Natural gasoline" w:history="1">
        <w:r w:rsidRPr="00941B0D">
          <w:rPr>
            <w:rStyle w:val="ac"/>
            <w:rFonts w:eastAsia="Calibri"/>
            <w:color w:val="000000" w:themeColor="text1"/>
            <w:sz w:val="30"/>
            <w:szCs w:val="30"/>
            <w:u w:val="none"/>
            <w:lang w:val="en-GB"/>
          </w:rPr>
          <w:t>natural gasoline</w:t>
        </w:r>
      </w:hyperlink>
      <w:r w:rsidRPr="00941B0D">
        <w:rPr>
          <w:color w:val="000000" w:themeColor="text1"/>
          <w:sz w:val="30"/>
          <w:szCs w:val="30"/>
          <w:lang w:val="en-GB"/>
        </w:rPr>
        <w:t xml:space="preserve"> or simply condensate).</w:t>
      </w:r>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Natural gas is called sweet gas when relatively free of </w:t>
      </w:r>
      <w:hyperlink r:id="rId82" w:tooltip="Hydrogen sulfide" w:history="1">
        <w:r w:rsidRPr="00941B0D">
          <w:rPr>
            <w:rStyle w:val="ac"/>
            <w:rFonts w:eastAsia="Calibri"/>
            <w:color w:val="000000" w:themeColor="text1"/>
            <w:sz w:val="30"/>
            <w:szCs w:val="30"/>
            <w:u w:val="none"/>
            <w:lang w:val="en-GB"/>
          </w:rPr>
          <w:t xml:space="preserve">hydrogen </w:t>
        </w:r>
        <w:proofErr w:type="spellStart"/>
        <w:r w:rsidRPr="00941B0D">
          <w:rPr>
            <w:rStyle w:val="ac"/>
            <w:rFonts w:eastAsia="Calibri"/>
            <w:color w:val="000000" w:themeColor="text1"/>
            <w:sz w:val="30"/>
            <w:szCs w:val="30"/>
            <w:u w:val="none"/>
            <w:lang w:val="en-GB"/>
          </w:rPr>
          <w:t>sulfide</w:t>
        </w:r>
        <w:proofErr w:type="spellEnd"/>
      </w:hyperlink>
      <w:r w:rsidRPr="00941B0D">
        <w:rPr>
          <w:color w:val="000000" w:themeColor="text1"/>
          <w:sz w:val="30"/>
          <w:szCs w:val="30"/>
          <w:lang w:val="en-GB"/>
        </w:rPr>
        <w:t xml:space="preserve">; gas that does contain hydrogen </w:t>
      </w:r>
      <w:proofErr w:type="spellStart"/>
      <w:r w:rsidRPr="00941B0D">
        <w:rPr>
          <w:color w:val="000000" w:themeColor="text1"/>
          <w:sz w:val="30"/>
          <w:szCs w:val="30"/>
          <w:lang w:val="en-GB"/>
        </w:rPr>
        <w:t>sulfide</w:t>
      </w:r>
      <w:proofErr w:type="spellEnd"/>
      <w:r w:rsidRPr="00941B0D">
        <w:rPr>
          <w:color w:val="000000" w:themeColor="text1"/>
          <w:sz w:val="30"/>
          <w:szCs w:val="30"/>
          <w:lang w:val="en-GB"/>
        </w:rPr>
        <w:t xml:space="preserve"> is called </w:t>
      </w:r>
      <w:hyperlink r:id="rId83" w:tooltip="Sour gas" w:history="1">
        <w:r w:rsidRPr="00941B0D">
          <w:rPr>
            <w:rStyle w:val="ac"/>
            <w:rFonts w:eastAsia="Calibri"/>
            <w:color w:val="000000" w:themeColor="text1"/>
            <w:sz w:val="30"/>
            <w:szCs w:val="30"/>
            <w:u w:val="none"/>
            <w:lang w:val="en-GB"/>
          </w:rPr>
          <w:t>sour gas</w:t>
        </w:r>
      </w:hyperlink>
      <w:r w:rsidRPr="00941B0D">
        <w:rPr>
          <w:color w:val="000000" w:themeColor="text1"/>
          <w:sz w:val="30"/>
          <w:szCs w:val="30"/>
          <w:lang w:val="en-GB"/>
        </w:rPr>
        <w:t xml:space="preserve">. Natural gas, or any other gas mixture, containing significant quantities of hydrogen </w:t>
      </w:r>
      <w:proofErr w:type="spellStart"/>
      <w:r w:rsidRPr="00941B0D">
        <w:rPr>
          <w:color w:val="000000" w:themeColor="text1"/>
          <w:sz w:val="30"/>
          <w:szCs w:val="30"/>
          <w:lang w:val="en-GB"/>
        </w:rPr>
        <w:t>sulfide</w:t>
      </w:r>
      <w:proofErr w:type="spellEnd"/>
      <w:r w:rsidRPr="00941B0D">
        <w:rPr>
          <w:color w:val="000000" w:themeColor="text1"/>
          <w:sz w:val="30"/>
          <w:szCs w:val="30"/>
          <w:lang w:val="en-GB"/>
        </w:rPr>
        <w:t xml:space="preserve">, carbon dioxide or similar acidic gases, is called </w:t>
      </w:r>
      <w:hyperlink r:id="rId84" w:tooltip="Acid gas" w:history="1">
        <w:r w:rsidRPr="00941B0D">
          <w:rPr>
            <w:rStyle w:val="ac"/>
            <w:rFonts w:eastAsia="Calibri"/>
            <w:color w:val="000000" w:themeColor="text1"/>
            <w:sz w:val="30"/>
            <w:szCs w:val="30"/>
            <w:u w:val="none"/>
            <w:lang w:val="en-GB"/>
          </w:rPr>
          <w:t>acid gas</w:t>
        </w:r>
      </w:hyperlink>
    </w:p>
    <w:p w:rsidR="00CF1F84" w:rsidRPr="00941B0D" w:rsidRDefault="00CF1F84" w:rsidP="00CF1F84">
      <w:pPr>
        <w:pStyle w:val="af3"/>
        <w:spacing w:before="0" w:beforeAutospacing="0" w:after="0" w:afterAutospacing="0"/>
        <w:ind w:firstLine="720"/>
        <w:jc w:val="both"/>
        <w:rPr>
          <w:color w:val="000000" w:themeColor="text1"/>
          <w:sz w:val="30"/>
          <w:szCs w:val="30"/>
          <w:lang w:val="en-GB"/>
        </w:rPr>
      </w:pPr>
      <w:r w:rsidRPr="00941B0D">
        <w:rPr>
          <w:color w:val="000000" w:themeColor="text1"/>
          <w:sz w:val="30"/>
          <w:szCs w:val="30"/>
          <w:lang w:val="en-GB"/>
        </w:rPr>
        <w:t xml:space="preserve">Raw natural gas can also come from methane deposits in the pores of coal seams, and especially in a more concentrated state of </w:t>
      </w:r>
      <w:hyperlink r:id="rId85" w:tooltip="Adsorption" w:history="1">
        <w:r w:rsidRPr="00941B0D">
          <w:rPr>
            <w:rStyle w:val="ac"/>
            <w:rFonts w:eastAsia="Calibri"/>
            <w:color w:val="000000" w:themeColor="text1"/>
            <w:sz w:val="30"/>
            <w:szCs w:val="30"/>
            <w:u w:val="none"/>
            <w:lang w:val="en-GB"/>
          </w:rPr>
          <w:t>adsorption</w:t>
        </w:r>
      </w:hyperlink>
      <w:r w:rsidRPr="00941B0D">
        <w:rPr>
          <w:color w:val="000000" w:themeColor="text1"/>
          <w:sz w:val="30"/>
          <w:szCs w:val="30"/>
          <w:lang w:val="en-GB"/>
        </w:rPr>
        <w:t xml:space="preserve"> onto the surface of the coal itself. Such gas is referred to as coalbed gas or </w:t>
      </w:r>
      <w:hyperlink r:id="rId86" w:tooltip="Coalbed methane" w:history="1">
        <w:r w:rsidRPr="00941B0D">
          <w:rPr>
            <w:rStyle w:val="ac"/>
            <w:rFonts w:eastAsia="Calibri"/>
            <w:color w:val="000000" w:themeColor="text1"/>
            <w:sz w:val="30"/>
            <w:szCs w:val="30"/>
            <w:u w:val="none"/>
            <w:lang w:val="en-GB"/>
          </w:rPr>
          <w:t>coalbed methane</w:t>
        </w:r>
      </w:hyperlink>
      <w:r w:rsidRPr="00941B0D">
        <w:rPr>
          <w:color w:val="000000" w:themeColor="text1"/>
          <w:sz w:val="30"/>
          <w:szCs w:val="30"/>
          <w:lang w:val="en-GB"/>
        </w:rPr>
        <w:t xml:space="preserve"> (</w:t>
      </w:r>
      <w:hyperlink r:id="rId87" w:tooltip="Coal seam gas" w:history="1">
        <w:r w:rsidRPr="00941B0D">
          <w:rPr>
            <w:rStyle w:val="ac"/>
            <w:rFonts w:eastAsia="Calibri"/>
            <w:color w:val="000000" w:themeColor="text1"/>
            <w:sz w:val="30"/>
            <w:szCs w:val="30"/>
            <w:u w:val="none"/>
            <w:lang w:val="en-GB"/>
          </w:rPr>
          <w:t>coal seam gas</w:t>
        </w:r>
      </w:hyperlink>
      <w:r w:rsidRPr="00941B0D">
        <w:rPr>
          <w:color w:val="000000" w:themeColor="text1"/>
          <w:sz w:val="30"/>
          <w:szCs w:val="30"/>
          <w:lang w:val="en-GB"/>
        </w:rPr>
        <w:t xml:space="preserve"> in Australia). Coalbed gas has become an important source of energy in recent decades.</w:t>
      </w:r>
    </w:p>
    <w:p w:rsidR="00CF1F84" w:rsidRPr="00941B0D" w:rsidRDefault="00CF1F84" w:rsidP="00CF1F84">
      <w:pPr>
        <w:pStyle w:val="2"/>
        <w:spacing w:before="0" w:after="0"/>
        <w:ind w:firstLine="720"/>
        <w:jc w:val="both"/>
        <w:rPr>
          <w:rFonts w:ascii="Times New Roman" w:hAnsi="Times New Roman" w:cs="Times New Roman"/>
          <w:b w:val="0"/>
          <w:bCs w:val="0"/>
          <w:i w:val="0"/>
          <w:iCs w:val="0"/>
          <w:color w:val="000000" w:themeColor="text1"/>
          <w:sz w:val="30"/>
          <w:szCs w:val="30"/>
          <w:lang w:val="en-GB"/>
        </w:rPr>
      </w:pPr>
      <w:r w:rsidRPr="00941B0D">
        <w:rPr>
          <w:rStyle w:val="mw-headline"/>
          <w:rFonts w:ascii="Times New Roman" w:hAnsi="Times New Roman" w:cs="Times New Roman"/>
          <w:b w:val="0"/>
          <w:bCs w:val="0"/>
          <w:i w:val="0"/>
          <w:iCs w:val="0"/>
          <w:color w:val="000000" w:themeColor="text1"/>
          <w:sz w:val="30"/>
          <w:szCs w:val="30"/>
          <w:lang w:val="en-GB"/>
        </w:rPr>
        <w:t>Contaminants in raw natural gas</w:t>
      </w:r>
    </w:p>
    <w:p w:rsidR="00CF1F84" w:rsidRPr="00941B0D" w:rsidRDefault="00CF1F84" w:rsidP="00CF1F84">
      <w:pPr>
        <w:pStyle w:val="af3"/>
        <w:spacing w:before="0" w:beforeAutospacing="0" w:after="0" w:afterAutospacing="0"/>
        <w:ind w:firstLine="720"/>
        <w:jc w:val="both"/>
        <w:rPr>
          <w:color w:val="000000" w:themeColor="text1"/>
          <w:sz w:val="30"/>
          <w:szCs w:val="30"/>
        </w:rPr>
      </w:pPr>
      <w:r w:rsidRPr="00941B0D">
        <w:rPr>
          <w:color w:val="000000" w:themeColor="text1"/>
          <w:sz w:val="30"/>
          <w:szCs w:val="30"/>
          <w:lang w:val="en-GB"/>
        </w:rPr>
        <w:t xml:space="preserve">Raw natural gas typically consists primarily of </w:t>
      </w:r>
      <w:hyperlink r:id="rId88" w:tooltip="Methane" w:history="1">
        <w:r w:rsidRPr="00941B0D">
          <w:rPr>
            <w:rStyle w:val="ac"/>
            <w:rFonts w:eastAsia="Calibri"/>
            <w:color w:val="000000" w:themeColor="text1"/>
            <w:sz w:val="30"/>
            <w:szCs w:val="30"/>
            <w:u w:val="none"/>
            <w:lang w:val="en-GB"/>
          </w:rPr>
          <w:t>methane</w:t>
        </w:r>
      </w:hyperlink>
      <w:r w:rsidRPr="00941B0D">
        <w:rPr>
          <w:color w:val="000000" w:themeColor="text1"/>
          <w:sz w:val="30"/>
          <w:szCs w:val="30"/>
          <w:lang w:val="en-GB"/>
        </w:rPr>
        <w:t xml:space="preserve"> (CH</w:t>
      </w:r>
      <w:r w:rsidRPr="00941B0D">
        <w:rPr>
          <w:color w:val="000000" w:themeColor="text1"/>
          <w:sz w:val="30"/>
          <w:szCs w:val="30"/>
          <w:vertAlign w:val="subscript"/>
          <w:lang w:val="en-GB"/>
        </w:rPr>
        <w:t>4</w:t>
      </w:r>
      <w:r w:rsidRPr="00941B0D">
        <w:rPr>
          <w:color w:val="000000" w:themeColor="text1"/>
          <w:sz w:val="30"/>
          <w:szCs w:val="30"/>
          <w:lang w:val="en-GB"/>
        </w:rPr>
        <w:t xml:space="preserve">), the shortest and lightest </w:t>
      </w:r>
      <w:hyperlink r:id="rId89" w:tooltip="Hydrocarbon" w:history="1">
        <w:r w:rsidRPr="00941B0D">
          <w:rPr>
            <w:rStyle w:val="ac"/>
            <w:rFonts w:eastAsia="Calibri"/>
            <w:color w:val="000000" w:themeColor="text1"/>
            <w:sz w:val="30"/>
            <w:szCs w:val="30"/>
            <w:u w:val="none"/>
            <w:lang w:val="en-GB"/>
          </w:rPr>
          <w:t>hydrocarbon</w:t>
        </w:r>
      </w:hyperlink>
      <w:r w:rsidRPr="00941B0D">
        <w:rPr>
          <w:color w:val="000000" w:themeColor="text1"/>
          <w:sz w:val="30"/>
          <w:szCs w:val="30"/>
          <w:lang w:val="en-GB"/>
        </w:rPr>
        <w:t xml:space="preserve"> molecule. </w:t>
      </w:r>
      <w:proofErr w:type="spellStart"/>
      <w:r w:rsidRPr="00941B0D">
        <w:rPr>
          <w:color w:val="000000" w:themeColor="text1"/>
          <w:sz w:val="30"/>
          <w:szCs w:val="30"/>
        </w:rPr>
        <w:t>Italsocontainsvaryingamountsof</w:t>
      </w:r>
      <w:proofErr w:type="spellEnd"/>
      <w:r w:rsidRPr="00941B0D">
        <w:rPr>
          <w:color w:val="000000" w:themeColor="text1"/>
          <w:sz w:val="30"/>
          <w:szCs w:val="30"/>
        </w:rPr>
        <w:t>:</w:t>
      </w:r>
    </w:p>
    <w:p w:rsidR="00CF1F84" w:rsidRPr="00941B0D" w:rsidRDefault="00CF1F84" w:rsidP="00D63EA6">
      <w:pPr>
        <w:widowControl/>
        <w:numPr>
          <w:ilvl w:val="0"/>
          <w:numId w:val="19"/>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Heavier gaseous hydrocarbons: </w:t>
      </w:r>
      <w:hyperlink r:id="rId90" w:tooltip="Ethane" w:history="1">
        <w:r w:rsidRPr="00941B0D">
          <w:rPr>
            <w:rStyle w:val="ac"/>
            <w:rFonts w:ascii="Times New Roman" w:hAnsi="Times New Roman" w:cs="Times New Roman"/>
            <w:color w:val="000000" w:themeColor="text1"/>
            <w:sz w:val="30"/>
            <w:szCs w:val="30"/>
            <w:u w:val="none"/>
            <w:lang w:val="en-GB"/>
          </w:rPr>
          <w:t>ethane</w:t>
        </w:r>
      </w:hyperlink>
      <w:r w:rsidRPr="00941B0D">
        <w:rPr>
          <w:rFonts w:ascii="Times New Roman" w:hAnsi="Times New Roman" w:cs="Times New Roman"/>
          <w:color w:val="000000" w:themeColor="text1"/>
          <w:sz w:val="30"/>
          <w:szCs w:val="30"/>
          <w:lang w:val="en-GB"/>
        </w:rPr>
        <w:t xml:space="preserve"> (C</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H</w:t>
      </w:r>
      <w:r w:rsidRPr="00941B0D">
        <w:rPr>
          <w:rFonts w:ascii="Times New Roman" w:hAnsi="Times New Roman" w:cs="Times New Roman"/>
          <w:color w:val="000000" w:themeColor="text1"/>
          <w:sz w:val="30"/>
          <w:szCs w:val="30"/>
          <w:vertAlign w:val="subscript"/>
          <w:lang w:val="en-GB"/>
        </w:rPr>
        <w:t>6</w:t>
      </w:r>
      <w:r w:rsidRPr="00941B0D">
        <w:rPr>
          <w:rFonts w:ascii="Times New Roman" w:hAnsi="Times New Roman" w:cs="Times New Roman"/>
          <w:color w:val="000000" w:themeColor="text1"/>
          <w:sz w:val="30"/>
          <w:szCs w:val="30"/>
          <w:lang w:val="en-GB"/>
        </w:rPr>
        <w:t xml:space="preserve">), </w:t>
      </w:r>
      <w:hyperlink r:id="rId91" w:tooltip="Propane" w:history="1">
        <w:r w:rsidRPr="00941B0D">
          <w:rPr>
            <w:rStyle w:val="ac"/>
            <w:rFonts w:ascii="Times New Roman" w:hAnsi="Times New Roman" w:cs="Times New Roman"/>
            <w:color w:val="000000" w:themeColor="text1"/>
            <w:sz w:val="30"/>
            <w:szCs w:val="30"/>
            <w:u w:val="none"/>
            <w:lang w:val="en-GB"/>
          </w:rPr>
          <w:t>propane</w:t>
        </w:r>
      </w:hyperlink>
      <w:r w:rsidRPr="00941B0D">
        <w:rPr>
          <w:rFonts w:ascii="Times New Roman" w:hAnsi="Times New Roman" w:cs="Times New Roman"/>
          <w:color w:val="000000" w:themeColor="text1"/>
          <w:sz w:val="30"/>
          <w:szCs w:val="30"/>
          <w:lang w:val="en-GB"/>
        </w:rPr>
        <w:t xml:space="preserve"> (C</w:t>
      </w:r>
      <w:r w:rsidRPr="00941B0D">
        <w:rPr>
          <w:rFonts w:ascii="Times New Roman" w:hAnsi="Times New Roman" w:cs="Times New Roman"/>
          <w:color w:val="000000" w:themeColor="text1"/>
          <w:sz w:val="30"/>
          <w:szCs w:val="30"/>
          <w:vertAlign w:val="subscript"/>
          <w:lang w:val="en-GB"/>
        </w:rPr>
        <w:t>3</w:t>
      </w:r>
      <w:r w:rsidRPr="00941B0D">
        <w:rPr>
          <w:rFonts w:ascii="Times New Roman" w:hAnsi="Times New Roman" w:cs="Times New Roman"/>
          <w:color w:val="000000" w:themeColor="text1"/>
          <w:sz w:val="30"/>
          <w:szCs w:val="30"/>
          <w:lang w:val="en-GB"/>
        </w:rPr>
        <w:t>H</w:t>
      </w:r>
      <w:r w:rsidRPr="00941B0D">
        <w:rPr>
          <w:rFonts w:ascii="Times New Roman" w:hAnsi="Times New Roman" w:cs="Times New Roman"/>
          <w:color w:val="000000" w:themeColor="text1"/>
          <w:sz w:val="30"/>
          <w:szCs w:val="30"/>
          <w:vertAlign w:val="subscript"/>
          <w:lang w:val="en-GB"/>
        </w:rPr>
        <w:t>8</w:t>
      </w:r>
      <w:r w:rsidRPr="00941B0D">
        <w:rPr>
          <w:rFonts w:ascii="Times New Roman" w:hAnsi="Times New Roman" w:cs="Times New Roman"/>
          <w:color w:val="000000" w:themeColor="text1"/>
          <w:sz w:val="30"/>
          <w:szCs w:val="30"/>
          <w:lang w:val="en-GB"/>
        </w:rPr>
        <w:t xml:space="preserve">), </w:t>
      </w:r>
      <w:hyperlink r:id="rId92" w:tooltip="Butane" w:history="1">
        <w:r w:rsidRPr="00941B0D">
          <w:rPr>
            <w:rStyle w:val="ac"/>
            <w:rFonts w:ascii="Times New Roman" w:hAnsi="Times New Roman" w:cs="Times New Roman"/>
            <w:color w:val="000000" w:themeColor="text1"/>
            <w:sz w:val="30"/>
            <w:szCs w:val="30"/>
            <w:u w:val="none"/>
            <w:lang w:val="en-GB"/>
          </w:rPr>
          <w:t>normal butane</w:t>
        </w:r>
      </w:hyperlink>
      <w:r w:rsidRPr="00941B0D">
        <w:rPr>
          <w:rFonts w:ascii="Times New Roman" w:hAnsi="Times New Roman" w:cs="Times New Roman"/>
          <w:color w:val="000000" w:themeColor="text1"/>
          <w:sz w:val="30"/>
          <w:szCs w:val="30"/>
          <w:lang w:val="en-GB"/>
        </w:rPr>
        <w:t xml:space="preserve"> (n-C</w:t>
      </w:r>
      <w:r w:rsidRPr="00941B0D">
        <w:rPr>
          <w:rFonts w:ascii="Times New Roman" w:hAnsi="Times New Roman" w:cs="Times New Roman"/>
          <w:color w:val="000000" w:themeColor="text1"/>
          <w:sz w:val="30"/>
          <w:szCs w:val="30"/>
          <w:vertAlign w:val="subscript"/>
          <w:lang w:val="en-GB"/>
        </w:rPr>
        <w:t>4</w:t>
      </w:r>
      <w:r w:rsidRPr="00941B0D">
        <w:rPr>
          <w:rFonts w:ascii="Times New Roman" w:hAnsi="Times New Roman" w:cs="Times New Roman"/>
          <w:color w:val="000000" w:themeColor="text1"/>
          <w:sz w:val="30"/>
          <w:szCs w:val="30"/>
          <w:lang w:val="en-GB"/>
        </w:rPr>
        <w:t>H</w:t>
      </w:r>
      <w:r w:rsidRPr="00941B0D">
        <w:rPr>
          <w:rFonts w:ascii="Times New Roman" w:hAnsi="Times New Roman" w:cs="Times New Roman"/>
          <w:color w:val="000000" w:themeColor="text1"/>
          <w:sz w:val="30"/>
          <w:szCs w:val="30"/>
          <w:vertAlign w:val="subscript"/>
          <w:lang w:val="en-GB"/>
        </w:rPr>
        <w:t>10</w:t>
      </w:r>
      <w:r w:rsidRPr="00941B0D">
        <w:rPr>
          <w:rFonts w:ascii="Times New Roman" w:hAnsi="Times New Roman" w:cs="Times New Roman"/>
          <w:color w:val="000000" w:themeColor="text1"/>
          <w:sz w:val="30"/>
          <w:szCs w:val="30"/>
          <w:lang w:val="en-GB"/>
        </w:rPr>
        <w:t xml:space="preserve">), </w:t>
      </w:r>
      <w:hyperlink r:id="rId93" w:tooltip="Isobutane" w:history="1">
        <w:proofErr w:type="spellStart"/>
        <w:r w:rsidRPr="00941B0D">
          <w:rPr>
            <w:rStyle w:val="ac"/>
            <w:rFonts w:ascii="Times New Roman" w:hAnsi="Times New Roman" w:cs="Times New Roman"/>
            <w:color w:val="000000" w:themeColor="text1"/>
            <w:sz w:val="30"/>
            <w:szCs w:val="30"/>
            <w:u w:val="none"/>
            <w:lang w:val="en-GB"/>
          </w:rPr>
          <w:t>isobutane</w:t>
        </w:r>
        <w:proofErr w:type="spellEnd"/>
      </w:hyperlink>
      <w:r w:rsidRPr="00941B0D">
        <w:rPr>
          <w:rFonts w:ascii="Times New Roman" w:hAnsi="Times New Roman" w:cs="Times New Roman"/>
          <w:color w:val="000000" w:themeColor="text1"/>
          <w:sz w:val="30"/>
          <w:szCs w:val="30"/>
          <w:lang w:val="en-GB"/>
        </w:rPr>
        <w:t xml:space="preserve"> (i-C</w:t>
      </w:r>
      <w:r w:rsidRPr="00941B0D">
        <w:rPr>
          <w:rFonts w:ascii="Times New Roman" w:hAnsi="Times New Roman" w:cs="Times New Roman"/>
          <w:color w:val="000000" w:themeColor="text1"/>
          <w:sz w:val="30"/>
          <w:szCs w:val="30"/>
          <w:vertAlign w:val="subscript"/>
          <w:lang w:val="en-GB"/>
        </w:rPr>
        <w:t>4</w:t>
      </w:r>
      <w:r w:rsidRPr="00941B0D">
        <w:rPr>
          <w:rFonts w:ascii="Times New Roman" w:hAnsi="Times New Roman" w:cs="Times New Roman"/>
          <w:color w:val="000000" w:themeColor="text1"/>
          <w:sz w:val="30"/>
          <w:szCs w:val="30"/>
          <w:lang w:val="en-GB"/>
        </w:rPr>
        <w:t>H</w:t>
      </w:r>
      <w:r w:rsidRPr="00941B0D">
        <w:rPr>
          <w:rFonts w:ascii="Times New Roman" w:hAnsi="Times New Roman" w:cs="Times New Roman"/>
          <w:color w:val="000000" w:themeColor="text1"/>
          <w:sz w:val="30"/>
          <w:szCs w:val="30"/>
          <w:vertAlign w:val="subscript"/>
          <w:lang w:val="en-GB"/>
        </w:rPr>
        <w:t>10</w:t>
      </w:r>
      <w:r w:rsidRPr="00941B0D">
        <w:rPr>
          <w:rFonts w:ascii="Times New Roman" w:hAnsi="Times New Roman" w:cs="Times New Roman"/>
          <w:color w:val="000000" w:themeColor="text1"/>
          <w:sz w:val="30"/>
          <w:szCs w:val="30"/>
          <w:lang w:val="en-GB"/>
        </w:rPr>
        <w:t xml:space="preserve">), </w:t>
      </w:r>
      <w:hyperlink r:id="rId94" w:tooltip="Pentane" w:history="1">
        <w:r w:rsidRPr="00941B0D">
          <w:rPr>
            <w:rStyle w:val="ac"/>
            <w:rFonts w:ascii="Times New Roman" w:hAnsi="Times New Roman" w:cs="Times New Roman"/>
            <w:color w:val="000000" w:themeColor="text1"/>
            <w:sz w:val="30"/>
            <w:szCs w:val="30"/>
            <w:u w:val="none"/>
            <w:lang w:val="en-GB"/>
          </w:rPr>
          <w:t>pentanes</w:t>
        </w:r>
      </w:hyperlink>
      <w:r w:rsidRPr="00941B0D">
        <w:rPr>
          <w:rFonts w:ascii="Times New Roman" w:hAnsi="Times New Roman" w:cs="Times New Roman"/>
          <w:color w:val="000000" w:themeColor="text1"/>
          <w:sz w:val="30"/>
          <w:szCs w:val="30"/>
          <w:lang w:val="en-GB"/>
        </w:rPr>
        <w:t xml:space="preserve"> and even higher </w:t>
      </w:r>
      <w:hyperlink r:id="rId95" w:tooltip="Molecular weight" w:history="1">
        <w:r w:rsidRPr="00941B0D">
          <w:rPr>
            <w:rStyle w:val="ac"/>
            <w:rFonts w:ascii="Times New Roman" w:hAnsi="Times New Roman" w:cs="Times New Roman"/>
            <w:color w:val="000000" w:themeColor="text1"/>
            <w:sz w:val="30"/>
            <w:szCs w:val="30"/>
            <w:u w:val="none"/>
            <w:lang w:val="en-GB"/>
          </w:rPr>
          <w:t>molecular weight</w:t>
        </w:r>
      </w:hyperlink>
      <w:r w:rsidRPr="00941B0D">
        <w:rPr>
          <w:rFonts w:ascii="Times New Roman" w:hAnsi="Times New Roman" w:cs="Times New Roman"/>
          <w:color w:val="000000" w:themeColor="text1"/>
          <w:sz w:val="30"/>
          <w:szCs w:val="30"/>
          <w:lang w:val="en-GB"/>
        </w:rPr>
        <w:t xml:space="preserve"> hydrocarbons. When processed and purified into finished by-products, all of these are collectively referred to as Natural Gas Liquids or </w:t>
      </w:r>
      <w:r w:rsidRPr="00941B0D">
        <w:rPr>
          <w:rFonts w:ascii="Times New Roman" w:hAnsi="Times New Roman" w:cs="Times New Roman"/>
          <w:b/>
          <w:bCs/>
          <w:color w:val="000000" w:themeColor="text1"/>
          <w:sz w:val="30"/>
          <w:szCs w:val="30"/>
          <w:lang w:val="en-GB"/>
        </w:rPr>
        <w:t>NGL</w:t>
      </w:r>
      <w:r w:rsidRPr="00941B0D">
        <w:rPr>
          <w:rFonts w:ascii="Times New Roman" w:hAnsi="Times New Roman" w:cs="Times New Roman"/>
          <w:color w:val="000000" w:themeColor="text1"/>
          <w:sz w:val="30"/>
          <w:szCs w:val="30"/>
          <w:lang w:val="en-GB"/>
        </w:rPr>
        <w:t>.</w:t>
      </w:r>
    </w:p>
    <w:p w:rsidR="00CF1F84" w:rsidRPr="00941B0D" w:rsidRDefault="005D1094" w:rsidP="00D63EA6">
      <w:pPr>
        <w:widowControl/>
        <w:numPr>
          <w:ilvl w:val="0"/>
          <w:numId w:val="19"/>
        </w:numPr>
        <w:ind w:left="0" w:firstLine="720"/>
        <w:jc w:val="both"/>
        <w:rPr>
          <w:rFonts w:ascii="Times New Roman" w:hAnsi="Times New Roman" w:cs="Times New Roman"/>
          <w:color w:val="000000" w:themeColor="text1"/>
          <w:sz w:val="30"/>
          <w:szCs w:val="30"/>
          <w:lang w:val="en-GB"/>
        </w:rPr>
      </w:pPr>
      <w:hyperlink r:id="rId96" w:tooltip="Acid gas" w:history="1">
        <w:r w:rsidR="00CF1F84" w:rsidRPr="00941B0D">
          <w:rPr>
            <w:rStyle w:val="ac"/>
            <w:rFonts w:ascii="Times New Roman" w:hAnsi="Times New Roman" w:cs="Times New Roman"/>
            <w:color w:val="000000" w:themeColor="text1"/>
            <w:sz w:val="30"/>
            <w:szCs w:val="30"/>
            <w:u w:val="none"/>
            <w:lang w:val="en-GB"/>
          </w:rPr>
          <w:t>Acid gases</w:t>
        </w:r>
      </w:hyperlink>
      <w:r w:rsidR="00CF1F84" w:rsidRPr="00941B0D">
        <w:rPr>
          <w:rFonts w:ascii="Times New Roman" w:hAnsi="Times New Roman" w:cs="Times New Roman"/>
          <w:color w:val="000000" w:themeColor="text1"/>
          <w:sz w:val="30"/>
          <w:szCs w:val="30"/>
          <w:lang w:val="en-GB"/>
        </w:rPr>
        <w:t xml:space="preserve">: </w:t>
      </w:r>
      <w:hyperlink r:id="rId97" w:tooltip="Carbon dioxide" w:history="1">
        <w:r w:rsidR="00CF1F84" w:rsidRPr="00941B0D">
          <w:rPr>
            <w:rStyle w:val="ac"/>
            <w:rFonts w:ascii="Times New Roman" w:hAnsi="Times New Roman" w:cs="Times New Roman"/>
            <w:color w:val="000000" w:themeColor="text1"/>
            <w:sz w:val="30"/>
            <w:szCs w:val="30"/>
            <w:u w:val="none"/>
            <w:lang w:val="en-GB"/>
          </w:rPr>
          <w:t>carbon dioxide</w:t>
        </w:r>
      </w:hyperlink>
      <w:r w:rsidR="00CF1F84" w:rsidRPr="00941B0D">
        <w:rPr>
          <w:rFonts w:ascii="Times New Roman" w:hAnsi="Times New Roman" w:cs="Times New Roman"/>
          <w:color w:val="000000" w:themeColor="text1"/>
          <w:sz w:val="30"/>
          <w:szCs w:val="30"/>
          <w:lang w:val="en-GB"/>
        </w:rPr>
        <w:t xml:space="preserve"> (CO</w:t>
      </w:r>
      <w:r w:rsidR="00CF1F84" w:rsidRPr="00941B0D">
        <w:rPr>
          <w:rFonts w:ascii="Times New Roman" w:hAnsi="Times New Roman" w:cs="Times New Roman"/>
          <w:color w:val="000000" w:themeColor="text1"/>
          <w:sz w:val="30"/>
          <w:szCs w:val="30"/>
          <w:vertAlign w:val="subscript"/>
          <w:lang w:val="en-GB"/>
        </w:rPr>
        <w:t>2</w:t>
      </w:r>
      <w:r w:rsidR="00CF1F84" w:rsidRPr="00941B0D">
        <w:rPr>
          <w:rFonts w:ascii="Times New Roman" w:hAnsi="Times New Roman" w:cs="Times New Roman"/>
          <w:color w:val="000000" w:themeColor="text1"/>
          <w:sz w:val="30"/>
          <w:szCs w:val="30"/>
          <w:lang w:val="en-GB"/>
        </w:rPr>
        <w:t xml:space="preserve">), </w:t>
      </w:r>
      <w:hyperlink r:id="rId98" w:tooltip="Hydrogen sulfide" w:history="1">
        <w:r w:rsidR="00CF1F84" w:rsidRPr="00941B0D">
          <w:rPr>
            <w:rStyle w:val="ac"/>
            <w:rFonts w:ascii="Times New Roman" w:hAnsi="Times New Roman" w:cs="Times New Roman"/>
            <w:color w:val="000000" w:themeColor="text1"/>
            <w:sz w:val="30"/>
            <w:szCs w:val="30"/>
            <w:u w:val="none"/>
            <w:lang w:val="en-GB"/>
          </w:rPr>
          <w:t xml:space="preserve">hydrogen </w:t>
        </w:r>
        <w:proofErr w:type="spellStart"/>
        <w:r w:rsidR="00CF1F84" w:rsidRPr="00941B0D">
          <w:rPr>
            <w:rStyle w:val="ac"/>
            <w:rFonts w:ascii="Times New Roman" w:hAnsi="Times New Roman" w:cs="Times New Roman"/>
            <w:color w:val="000000" w:themeColor="text1"/>
            <w:sz w:val="30"/>
            <w:szCs w:val="30"/>
            <w:u w:val="none"/>
            <w:lang w:val="en-GB"/>
          </w:rPr>
          <w:t>sulfide</w:t>
        </w:r>
        <w:proofErr w:type="spellEnd"/>
      </w:hyperlink>
      <w:r w:rsidR="00CF1F84" w:rsidRPr="00941B0D">
        <w:rPr>
          <w:rFonts w:ascii="Times New Roman" w:hAnsi="Times New Roman" w:cs="Times New Roman"/>
          <w:color w:val="000000" w:themeColor="text1"/>
          <w:sz w:val="30"/>
          <w:szCs w:val="30"/>
          <w:lang w:val="en-GB"/>
        </w:rPr>
        <w:t xml:space="preserve"> (H</w:t>
      </w:r>
      <w:r w:rsidR="00CF1F84" w:rsidRPr="00941B0D">
        <w:rPr>
          <w:rFonts w:ascii="Times New Roman" w:hAnsi="Times New Roman" w:cs="Times New Roman"/>
          <w:color w:val="000000" w:themeColor="text1"/>
          <w:sz w:val="30"/>
          <w:szCs w:val="30"/>
          <w:vertAlign w:val="subscript"/>
          <w:lang w:val="en-GB"/>
        </w:rPr>
        <w:t>2</w:t>
      </w:r>
      <w:r w:rsidR="00CF1F84" w:rsidRPr="00941B0D">
        <w:rPr>
          <w:rFonts w:ascii="Times New Roman" w:hAnsi="Times New Roman" w:cs="Times New Roman"/>
          <w:color w:val="000000" w:themeColor="text1"/>
          <w:sz w:val="30"/>
          <w:szCs w:val="30"/>
          <w:lang w:val="en-GB"/>
        </w:rPr>
        <w:t xml:space="preserve">S) and </w:t>
      </w:r>
      <w:hyperlink r:id="rId99" w:tooltip="Mercaptan" w:history="1">
        <w:proofErr w:type="spellStart"/>
        <w:r w:rsidR="00CF1F84" w:rsidRPr="00941B0D">
          <w:rPr>
            <w:rStyle w:val="ac"/>
            <w:rFonts w:ascii="Times New Roman" w:hAnsi="Times New Roman" w:cs="Times New Roman"/>
            <w:color w:val="000000" w:themeColor="text1"/>
            <w:sz w:val="30"/>
            <w:szCs w:val="30"/>
            <w:u w:val="none"/>
            <w:lang w:val="en-GB"/>
          </w:rPr>
          <w:t>mercaptans</w:t>
        </w:r>
        <w:proofErr w:type="spellEnd"/>
      </w:hyperlink>
      <w:r w:rsidR="00CF1F84" w:rsidRPr="00941B0D">
        <w:rPr>
          <w:rFonts w:ascii="Times New Roman" w:hAnsi="Times New Roman" w:cs="Times New Roman"/>
          <w:color w:val="000000" w:themeColor="text1"/>
          <w:sz w:val="30"/>
          <w:szCs w:val="30"/>
          <w:lang w:val="en-GB"/>
        </w:rPr>
        <w:t xml:space="preserve"> such as </w:t>
      </w:r>
      <w:hyperlink r:id="rId100" w:tooltip="Methanethiol" w:history="1">
        <w:proofErr w:type="spellStart"/>
        <w:r w:rsidR="00CF1F84" w:rsidRPr="00941B0D">
          <w:rPr>
            <w:rStyle w:val="ac"/>
            <w:rFonts w:ascii="Times New Roman" w:hAnsi="Times New Roman" w:cs="Times New Roman"/>
            <w:color w:val="000000" w:themeColor="text1"/>
            <w:sz w:val="30"/>
            <w:szCs w:val="30"/>
            <w:u w:val="none"/>
            <w:lang w:val="en-GB"/>
          </w:rPr>
          <w:t>methanethiol</w:t>
        </w:r>
        <w:proofErr w:type="spellEnd"/>
      </w:hyperlink>
      <w:r w:rsidR="00CF1F84" w:rsidRPr="00941B0D">
        <w:rPr>
          <w:rFonts w:ascii="Times New Roman" w:hAnsi="Times New Roman" w:cs="Times New Roman"/>
          <w:color w:val="000000" w:themeColor="text1"/>
          <w:sz w:val="30"/>
          <w:szCs w:val="30"/>
          <w:lang w:val="en-GB"/>
        </w:rPr>
        <w:t xml:space="preserve"> (CH</w:t>
      </w:r>
      <w:r w:rsidR="00CF1F84" w:rsidRPr="00941B0D">
        <w:rPr>
          <w:rFonts w:ascii="Times New Roman" w:hAnsi="Times New Roman" w:cs="Times New Roman"/>
          <w:color w:val="000000" w:themeColor="text1"/>
          <w:sz w:val="30"/>
          <w:szCs w:val="30"/>
          <w:vertAlign w:val="subscript"/>
          <w:lang w:val="en-GB"/>
        </w:rPr>
        <w:t>3</w:t>
      </w:r>
      <w:r w:rsidR="00CF1F84" w:rsidRPr="00941B0D">
        <w:rPr>
          <w:rFonts w:ascii="Times New Roman" w:hAnsi="Times New Roman" w:cs="Times New Roman"/>
          <w:color w:val="000000" w:themeColor="text1"/>
          <w:sz w:val="30"/>
          <w:szCs w:val="30"/>
          <w:lang w:val="en-GB"/>
        </w:rPr>
        <w:t xml:space="preserve">SH) and </w:t>
      </w:r>
      <w:hyperlink r:id="rId101" w:tooltip="Ethanethiol" w:history="1">
        <w:proofErr w:type="spellStart"/>
        <w:r w:rsidR="00CF1F84" w:rsidRPr="00941B0D">
          <w:rPr>
            <w:rStyle w:val="ac"/>
            <w:rFonts w:ascii="Times New Roman" w:hAnsi="Times New Roman" w:cs="Times New Roman"/>
            <w:color w:val="000000" w:themeColor="text1"/>
            <w:sz w:val="30"/>
            <w:szCs w:val="30"/>
            <w:u w:val="none"/>
            <w:lang w:val="en-GB"/>
          </w:rPr>
          <w:t>ethanethiol</w:t>
        </w:r>
        <w:proofErr w:type="spellEnd"/>
      </w:hyperlink>
      <w:r w:rsidR="00CF1F84" w:rsidRPr="00941B0D">
        <w:rPr>
          <w:rFonts w:ascii="Times New Roman" w:hAnsi="Times New Roman" w:cs="Times New Roman"/>
          <w:color w:val="000000" w:themeColor="text1"/>
          <w:sz w:val="30"/>
          <w:szCs w:val="30"/>
          <w:lang w:val="en-GB"/>
        </w:rPr>
        <w:t xml:space="preserve"> (C</w:t>
      </w:r>
      <w:r w:rsidR="00CF1F84" w:rsidRPr="00941B0D">
        <w:rPr>
          <w:rFonts w:ascii="Times New Roman" w:hAnsi="Times New Roman" w:cs="Times New Roman"/>
          <w:color w:val="000000" w:themeColor="text1"/>
          <w:sz w:val="30"/>
          <w:szCs w:val="30"/>
          <w:vertAlign w:val="subscript"/>
          <w:lang w:val="en-GB"/>
        </w:rPr>
        <w:t>2</w:t>
      </w:r>
      <w:r w:rsidR="00CF1F84" w:rsidRPr="00941B0D">
        <w:rPr>
          <w:rFonts w:ascii="Times New Roman" w:hAnsi="Times New Roman" w:cs="Times New Roman"/>
          <w:color w:val="000000" w:themeColor="text1"/>
          <w:sz w:val="30"/>
          <w:szCs w:val="30"/>
          <w:lang w:val="en-GB"/>
        </w:rPr>
        <w:t>H</w:t>
      </w:r>
      <w:r w:rsidR="00CF1F84" w:rsidRPr="00941B0D">
        <w:rPr>
          <w:rFonts w:ascii="Times New Roman" w:hAnsi="Times New Roman" w:cs="Times New Roman"/>
          <w:color w:val="000000" w:themeColor="text1"/>
          <w:sz w:val="30"/>
          <w:szCs w:val="30"/>
          <w:vertAlign w:val="subscript"/>
          <w:lang w:val="en-GB"/>
        </w:rPr>
        <w:t>5</w:t>
      </w:r>
      <w:r w:rsidR="00CF1F84" w:rsidRPr="00941B0D">
        <w:rPr>
          <w:rFonts w:ascii="Times New Roman" w:hAnsi="Times New Roman" w:cs="Times New Roman"/>
          <w:color w:val="000000" w:themeColor="text1"/>
          <w:sz w:val="30"/>
          <w:szCs w:val="30"/>
          <w:lang w:val="en-GB"/>
        </w:rPr>
        <w:t>SH).</w:t>
      </w:r>
    </w:p>
    <w:p w:rsidR="00CF1F84" w:rsidRPr="00941B0D" w:rsidRDefault="00CF1F84" w:rsidP="00D63EA6">
      <w:pPr>
        <w:widowControl/>
        <w:numPr>
          <w:ilvl w:val="0"/>
          <w:numId w:val="19"/>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Other gases: </w:t>
      </w:r>
      <w:hyperlink r:id="rId102" w:tooltip="Nitrogen" w:history="1">
        <w:r w:rsidRPr="00941B0D">
          <w:rPr>
            <w:rStyle w:val="ac"/>
            <w:rFonts w:ascii="Times New Roman" w:hAnsi="Times New Roman" w:cs="Times New Roman"/>
            <w:color w:val="000000" w:themeColor="text1"/>
            <w:sz w:val="30"/>
            <w:szCs w:val="30"/>
            <w:u w:val="none"/>
            <w:lang w:val="en-GB"/>
          </w:rPr>
          <w:t>nitrogen</w:t>
        </w:r>
      </w:hyperlink>
      <w:r w:rsidRPr="00941B0D">
        <w:rPr>
          <w:rFonts w:ascii="Times New Roman" w:hAnsi="Times New Roman" w:cs="Times New Roman"/>
          <w:color w:val="000000" w:themeColor="text1"/>
          <w:sz w:val="30"/>
          <w:szCs w:val="30"/>
          <w:lang w:val="en-GB"/>
        </w:rPr>
        <w:t xml:space="preserve"> (N</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 xml:space="preserve">) and </w:t>
      </w:r>
      <w:hyperlink r:id="rId103" w:tooltip="Helium" w:history="1">
        <w:r w:rsidRPr="00941B0D">
          <w:rPr>
            <w:rStyle w:val="ac"/>
            <w:rFonts w:ascii="Times New Roman" w:hAnsi="Times New Roman" w:cs="Times New Roman"/>
            <w:color w:val="000000" w:themeColor="text1"/>
            <w:sz w:val="30"/>
            <w:szCs w:val="30"/>
            <w:u w:val="none"/>
            <w:lang w:val="en-GB"/>
          </w:rPr>
          <w:t>helium</w:t>
        </w:r>
      </w:hyperlink>
      <w:r w:rsidRPr="00941B0D">
        <w:rPr>
          <w:rFonts w:ascii="Times New Roman" w:hAnsi="Times New Roman" w:cs="Times New Roman"/>
          <w:color w:val="000000" w:themeColor="text1"/>
          <w:sz w:val="30"/>
          <w:szCs w:val="30"/>
          <w:lang w:val="en-GB"/>
        </w:rPr>
        <w:t xml:space="preserve"> (He).</w:t>
      </w:r>
    </w:p>
    <w:p w:rsidR="00CF1F84" w:rsidRPr="00941B0D" w:rsidRDefault="00CF1F84" w:rsidP="00D63EA6">
      <w:pPr>
        <w:widowControl/>
        <w:numPr>
          <w:ilvl w:val="0"/>
          <w:numId w:val="19"/>
        </w:numPr>
        <w:ind w:left="0" w:firstLine="720"/>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lang w:val="en-GB"/>
        </w:rPr>
        <w:lastRenderedPageBreak/>
        <w:t xml:space="preserve">Water: </w:t>
      </w:r>
      <w:hyperlink r:id="rId104" w:tooltip="Water vapor" w:history="1">
        <w:r w:rsidRPr="00941B0D">
          <w:rPr>
            <w:rStyle w:val="ac"/>
            <w:rFonts w:ascii="Times New Roman" w:hAnsi="Times New Roman" w:cs="Times New Roman"/>
            <w:color w:val="000000" w:themeColor="text1"/>
            <w:sz w:val="30"/>
            <w:szCs w:val="30"/>
            <w:u w:val="none"/>
            <w:lang w:val="en-GB"/>
          </w:rPr>
          <w:t xml:space="preserve">water </w:t>
        </w:r>
        <w:proofErr w:type="spellStart"/>
        <w:r w:rsidRPr="00941B0D">
          <w:rPr>
            <w:rStyle w:val="ac"/>
            <w:rFonts w:ascii="Times New Roman" w:hAnsi="Times New Roman" w:cs="Times New Roman"/>
            <w:color w:val="000000" w:themeColor="text1"/>
            <w:sz w:val="30"/>
            <w:szCs w:val="30"/>
            <w:u w:val="none"/>
            <w:lang w:val="en-GB"/>
          </w:rPr>
          <w:t>vapor</w:t>
        </w:r>
        <w:proofErr w:type="spellEnd"/>
      </w:hyperlink>
      <w:r w:rsidRPr="00941B0D">
        <w:rPr>
          <w:rFonts w:ascii="Times New Roman" w:hAnsi="Times New Roman" w:cs="Times New Roman"/>
          <w:color w:val="000000" w:themeColor="text1"/>
          <w:sz w:val="30"/>
          <w:szCs w:val="30"/>
          <w:lang w:val="en-GB"/>
        </w:rPr>
        <w:t xml:space="preserve"> and liquid water. </w:t>
      </w:r>
      <w:r w:rsidRPr="00941B0D">
        <w:rPr>
          <w:rFonts w:ascii="Times New Roman" w:hAnsi="Times New Roman" w:cs="Times New Roman"/>
          <w:color w:val="000000" w:themeColor="text1"/>
          <w:sz w:val="30"/>
          <w:szCs w:val="30"/>
        </w:rPr>
        <w:t>Also dissolved salts and dissolved gases (acids).</w:t>
      </w:r>
    </w:p>
    <w:p w:rsidR="00CF1F84" w:rsidRPr="00941B0D" w:rsidRDefault="00CF1F84" w:rsidP="00D63EA6">
      <w:pPr>
        <w:widowControl/>
        <w:numPr>
          <w:ilvl w:val="0"/>
          <w:numId w:val="19"/>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Liquid hydrocarbons: perhaps some </w:t>
      </w:r>
      <w:hyperlink r:id="rId105" w:tooltip="Natural-gas condensate" w:history="1">
        <w:r w:rsidRPr="00941B0D">
          <w:rPr>
            <w:rStyle w:val="ac"/>
            <w:rFonts w:ascii="Times New Roman" w:hAnsi="Times New Roman" w:cs="Times New Roman"/>
            <w:color w:val="000000" w:themeColor="text1"/>
            <w:sz w:val="30"/>
            <w:szCs w:val="30"/>
            <w:u w:val="none"/>
            <w:lang w:val="en-GB"/>
          </w:rPr>
          <w:t>natural-gas condensate</w:t>
        </w:r>
      </w:hyperlink>
      <w:r w:rsidRPr="00941B0D">
        <w:rPr>
          <w:rFonts w:ascii="Times New Roman" w:hAnsi="Times New Roman" w:cs="Times New Roman"/>
          <w:color w:val="000000" w:themeColor="text1"/>
          <w:sz w:val="30"/>
          <w:szCs w:val="30"/>
          <w:lang w:val="en-GB"/>
        </w:rPr>
        <w:t xml:space="preserve"> (also referred to as </w:t>
      </w:r>
      <w:proofErr w:type="spellStart"/>
      <w:r w:rsidRPr="00941B0D">
        <w:rPr>
          <w:rFonts w:ascii="Times New Roman" w:hAnsi="Times New Roman" w:cs="Times New Roman"/>
          <w:i/>
          <w:iCs/>
          <w:color w:val="000000" w:themeColor="text1"/>
          <w:sz w:val="30"/>
          <w:szCs w:val="30"/>
          <w:lang w:val="en-GB"/>
        </w:rPr>
        <w:t>casinghead</w:t>
      </w:r>
      <w:proofErr w:type="spellEnd"/>
      <w:r w:rsidRPr="00941B0D">
        <w:rPr>
          <w:rFonts w:ascii="Times New Roman" w:hAnsi="Times New Roman" w:cs="Times New Roman"/>
          <w:i/>
          <w:iCs/>
          <w:color w:val="000000" w:themeColor="text1"/>
          <w:sz w:val="30"/>
          <w:szCs w:val="30"/>
          <w:lang w:val="en-GB"/>
        </w:rPr>
        <w:t xml:space="preserve"> gasoline</w:t>
      </w:r>
      <w:r w:rsidRPr="00941B0D">
        <w:rPr>
          <w:rFonts w:ascii="Times New Roman" w:hAnsi="Times New Roman" w:cs="Times New Roman"/>
          <w:color w:val="000000" w:themeColor="text1"/>
          <w:sz w:val="30"/>
          <w:szCs w:val="30"/>
          <w:lang w:val="en-GB"/>
        </w:rPr>
        <w:t xml:space="preserve"> or </w:t>
      </w:r>
      <w:r w:rsidRPr="00941B0D">
        <w:rPr>
          <w:rFonts w:ascii="Times New Roman" w:hAnsi="Times New Roman" w:cs="Times New Roman"/>
          <w:i/>
          <w:iCs/>
          <w:color w:val="000000" w:themeColor="text1"/>
          <w:sz w:val="30"/>
          <w:szCs w:val="30"/>
          <w:lang w:val="en-GB"/>
        </w:rPr>
        <w:t>natural gasoline</w:t>
      </w:r>
      <w:r w:rsidRPr="00941B0D">
        <w:rPr>
          <w:rFonts w:ascii="Times New Roman" w:hAnsi="Times New Roman" w:cs="Times New Roman"/>
          <w:color w:val="000000" w:themeColor="text1"/>
          <w:sz w:val="30"/>
          <w:szCs w:val="30"/>
          <w:lang w:val="en-GB"/>
        </w:rPr>
        <w:t xml:space="preserve">) and/or </w:t>
      </w:r>
      <w:hyperlink r:id="rId106" w:tooltip="Crude oil" w:history="1">
        <w:r w:rsidRPr="00941B0D">
          <w:rPr>
            <w:rStyle w:val="ac"/>
            <w:rFonts w:ascii="Times New Roman" w:hAnsi="Times New Roman" w:cs="Times New Roman"/>
            <w:color w:val="000000" w:themeColor="text1"/>
            <w:sz w:val="30"/>
            <w:szCs w:val="30"/>
            <w:u w:val="none"/>
            <w:lang w:val="en-GB"/>
          </w:rPr>
          <w:t>crude oil</w:t>
        </w:r>
      </w:hyperlink>
      <w:r w:rsidRPr="00941B0D">
        <w:rPr>
          <w:rFonts w:ascii="Times New Roman" w:hAnsi="Times New Roman" w:cs="Times New Roman"/>
          <w:color w:val="000000" w:themeColor="text1"/>
          <w:sz w:val="30"/>
          <w:szCs w:val="30"/>
          <w:lang w:val="en-GB"/>
        </w:rPr>
        <w:t>.</w:t>
      </w:r>
    </w:p>
    <w:p w:rsidR="00CF1F84" w:rsidRPr="00941B0D" w:rsidRDefault="005D1094" w:rsidP="00D63EA6">
      <w:pPr>
        <w:widowControl/>
        <w:numPr>
          <w:ilvl w:val="0"/>
          <w:numId w:val="19"/>
        </w:numPr>
        <w:ind w:left="0" w:firstLine="720"/>
        <w:jc w:val="both"/>
        <w:rPr>
          <w:rFonts w:ascii="Times New Roman" w:hAnsi="Times New Roman" w:cs="Times New Roman"/>
          <w:color w:val="000000" w:themeColor="text1"/>
          <w:sz w:val="30"/>
          <w:szCs w:val="30"/>
        </w:rPr>
      </w:pPr>
      <w:hyperlink r:id="rId107" w:tooltip="Mercury (element)" w:history="1">
        <w:r w:rsidR="00CF1F84" w:rsidRPr="00941B0D">
          <w:rPr>
            <w:rStyle w:val="ac"/>
            <w:rFonts w:ascii="Times New Roman" w:hAnsi="Times New Roman" w:cs="Times New Roman"/>
            <w:color w:val="000000" w:themeColor="text1"/>
            <w:sz w:val="30"/>
            <w:szCs w:val="30"/>
            <w:u w:val="none"/>
            <w:lang w:val="en-GB"/>
          </w:rPr>
          <w:t>Mercury</w:t>
        </w:r>
      </w:hyperlink>
      <w:r w:rsidR="00CF1F84" w:rsidRPr="00941B0D">
        <w:rPr>
          <w:rFonts w:ascii="Times New Roman" w:hAnsi="Times New Roman" w:cs="Times New Roman"/>
          <w:color w:val="000000" w:themeColor="text1"/>
          <w:sz w:val="30"/>
          <w:szCs w:val="30"/>
          <w:lang w:val="en-GB"/>
        </w:rPr>
        <w:t>: very small amounts of mercury primarily in elemental form, but chlorides and other species are possibly present.</w:t>
      </w:r>
      <w:hyperlink r:id="rId108" w:anchor="cite_note-UOPHg-3" w:history="1">
        <w:r w:rsidR="00CF1F84" w:rsidRPr="00941B0D">
          <w:rPr>
            <w:rStyle w:val="ac"/>
            <w:rFonts w:ascii="Times New Roman" w:hAnsi="Times New Roman" w:cs="Times New Roman"/>
            <w:color w:val="000000" w:themeColor="text1"/>
            <w:sz w:val="30"/>
            <w:szCs w:val="30"/>
            <w:u w:val="none"/>
            <w:vertAlign w:val="superscript"/>
          </w:rPr>
          <w:t>[3]</w:t>
        </w:r>
      </w:hyperlink>
    </w:p>
    <w:p w:rsidR="00CF1F84" w:rsidRPr="00941B0D" w:rsidRDefault="005D1094" w:rsidP="00D63EA6">
      <w:pPr>
        <w:widowControl/>
        <w:numPr>
          <w:ilvl w:val="0"/>
          <w:numId w:val="19"/>
        </w:numPr>
        <w:ind w:left="0" w:firstLine="720"/>
        <w:jc w:val="both"/>
        <w:rPr>
          <w:rFonts w:ascii="Times New Roman" w:hAnsi="Times New Roman" w:cs="Times New Roman"/>
          <w:color w:val="000000" w:themeColor="text1"/>
          <w:sz w:val="30"/>
          <w:szCs w:val="30"/>
          <w:lang w:val="en-GB"/>
        </w:rPr>
      </w:pPr>
      <w:hyperlink r:id="rId109" w:tooltip="Naturally occurring radioactive material" w:history="1">
        <w:r w:rsidR="00CF1F84" w:rsidRPr="00941B0D">
          <w:rPr>
            <w:rStyle w:val="ac"/>
            <w:rFonts w:ascii="Times New Roman" w:hAnsi="Times New Roman" w:cs="Times New Roman"/>
            <w:color w:val="000000" w:themeColor="text1"/>
            <w:sz w:val="30"/>
            <w:szCs w:val="30"/>
            <w:u w:val="none"/>
            <w:lang w:val="en-GB"/>
          </w:rPr>
          <w:t>Naturally occurring radioactive material</w:t>
        </w:r>
      </w:hyperlink>
      <w:r w:rsidR="00CF1F84" w:rsidRPr="00941B0D">
        <w:rPr>
          <w:rFonts w:ascii="Times New Roman" w:hAnsi="Times New Roman" w:cs="Times New Roman"/>
          <w:color w:val="000000" w:themeColor="text1"/>
          <w:sz w:val="30"/>
          <w:szCs w:val="30"/>
          <w:lang w:val="en-GB"/>
        </w:rPr>
        <w:t xml:space="preserve"> (NORM): natural gas may contain </w:t>
      </w:r>
      <w:hyperlink r:id="rId110" w:tooltip="Radon" w:history="1">
        <w:r w:rsidR="00CF1F84" w:rsidRPr="00941B0D">
          <w:rPr>
            <w:rStyle w:val="ac"/>
            <w:rFonts w:ascii="Times New Roman" w:hAnsi="Times New Roman" w:cs="Times New Roman"/>
            <w:color w:val="000000" w:themeColor="text1"/>
            <w:sz w:val="30"/>
            <w:szCs w:val="30"/>
            <w:u w:val="none"/>
            <w:lang w:val="en-GB"/>
          </w:rPr>
          <w:t>radon</w:t>
        </w:r>
      </w:hyperlink>
      <w:r w:rsidR="00CF1F84" w:rsidRPr="00941B0D">
        <w:rPr>
          <w:rFonts w:ascii="Times New Roman" w:hAnsi="Times New Roman" w:cs="Times New Roman"/>
          <w:color w:val="000000" w:themeColor="text1"/>
          <w:sz w:val="30"/>
          <w:szCs w:val="30"/>
          <w:lang w:val="en-GB"/>
        </w:rPr>
        <w:t xml:space="preserve">, and the </w:t>
      </w:r>
      <w:hyperlink r:id="rId111" w:tooltip="Produced water" w:history="1">
        <w:r w:rsidR="00CF1F84" w:rsidRPr="00941B0D">
          <w:rPr>
            <w:rStyle w:val="ac"/>
            <w:rFonts w:ascii="Times New Roman" w:hAnsi="Times New Roman" w:cs="Times New Roman"/>
            <w:color w:val="000000" w:themeColor="text1"/>
            <w:sz w:val="30"/>
            <w:szCs w:val="30"/>
            <w:u w:val="none"/>
            <w:lang w:val="en-GB"/>
          </w:rPr>
          <w:t>produced water</w:t>
        </w:r>
      </w:hyperlink>
      <w:r w:rsidR="00CF1F84" w:rsidRPr="00941B0D">
        <w:rPr>
          <w:rFonts w:ascii="Times New Roman" w:hAnsi="Times New Roman" w:cs="Times New Roman"/>
          <w:color w:val="000000" w:themeColor="text1"/>
          <w:sz w:val="30"/>
          <w:szCs w:val="30"/>
          <w:lang w:val="en-GB"/>
        </w:rPr>
        <w:t xml:space="preserve"> may contain dissolved traces of </w:t>
      </w:r>
      <w:hyperlink r:id="rId112" w:tooltip="Radium" w:history="1">
        <w:r w:rsidR="00CF1F84" w:rsidRPr="00941B0D">
          <w:rPr>
            <w:rStyle w:val="ac"/>
            <w:rFonts w:ascii="Times New Roman" w:hAnsi="Times New Roman" w:cs="Times New Roman"/>
            <w:color w:val="000000" w:themeColor="text1"/>
            <w:sz w:val="30"/>
            <w:szCs w:val="30"/>
            <w:u w:val="none"/>
            <w:lang w:val="en-GB"/>
          </w:rPr>
          <w:t>radium</w:t>
        </w:r>
      </w:hyperlink>
      <w:r w:rsidR="00CF1F84" w:rsidRPr="00941B0D">
        <w:rPr>
          <w:rFonts w:ascii="Times New Roman" w:hAnsi="Times New Roman" w:cs="Times New Roman"/>
          <w:color w:val="000000" w:themeColor="text1"/>
          <w:sz w:val="30"/>
          <w:szCs w:val="30"/>
          <w:lang w:val="en-GB"/>
        </w:rPr>
        <w:t>, which can accumulate within piping and processing equipment. can render piping and equipment radioactive over time.</w:t>
      </w:r>
    </w:p>
    <w:p w:rsidR="00CF1F84" w:rsidRPr="00941B0D" w:rsidRDefault="00CF1F84" w:rsidP="00CF1F84">
      <w:pPr>
        <w:pStyle w:val="af3"/>
        <w:spacing w:before="0" w:beforeAutospacing="0" w:after="0" w:afterAutospacing="0"/>
        <w:ind w:firstLine="720"/>
        <w:jc w:val="both"/>
        <w:rPr>
          <w:color w:val="000000" w:themeColor="text1"/>
          <w:sz w:val="30"/>
          <w:szCs w:val="30"/>
        </w:rPr>
      </w:pPr>
      <w:r w:rsidRPr="00941B0D">
        <w:rPr>
          <w:color w:val="000000" w:themeColor="text1"/>
          <w:sz w:val="30"/>
          <w:szCs w:val="30"/>
          <w:lang w:val="en-GB"/>
        </w:rPr>
        <w:t xml:space="preserve">The raw natural gas must be purified to meet the quality standards specified by the major </w:t>
      </w:r>
      <w:hyperlink r:id="rId113" w:tooltip="Pipeline transport" w:history="1">
        <w:r w:rsidRPr="00941B0D">
          <w:rPr>
            <w:rStyle w:val="ac"/>
            <w:rFonts w:eastAsia="Calibri"/>
            <w:color w:val="000000" w:themeColor="text1"/>
            <w:sz w:val="30"/>
            <w:szCs w:val="30"/>
            <w:u w:val="none"/>
            <w:lang w:val="en-GB"/>
          </w:rPr>
          <w:t>pipeline</w:t>
        </w:r>
      </w:hyperlink>
      <w:r w:rsidRPr="00941B0D">
        <w:rPr>
          <w:color w:val="000000" w:themeColor="text1"/>
          <w:sz w:val="30"/>
          <w:szCs w:val="30"/>
          <w:lang w:val="en-GB"/>
        </w:rPr>
        <w:t xml:space="preserve"> transmission and distribution companies. Those quality standards vary from pipeline to pipeline and are usually a function of a pipeline system's design and the markets that it serves. </w:t>
      </w:r>
      <w:proofErr w:type="spellStart"/>
      <w:r w:rsidRPr="00941B0D">
        <w:rPr>
          <w:color w:val="000000" w:themeColor="text1"/>
          <w:sz w:val="30"/>
          <w:szCs w:val="30"/>
        </w:rPr>
        <w:t>Ingeneral</w:t>
      </w:r>
      <w:proofErr w:type="spellEnd"/>
      <w:r w:rsidRPr="00941B0D">
        <w:rPr>
          <w:color w:val="000000" w:themeColor="text1"/>
          <w:sz w:val="30"/>
          <w:szCs w:val="30"/>
        </w:rPr>
        <w:t xml:space="preserve">, </w:t>
      </w:r>
      <w:proofErr w:type="spellStart"/>
      <w:r w:rsidRPr="00941B0D">
        <w:rPr>
          <w:color w:val="000000" w:themeColor="text1"/>
          <w:sz w:val="30"/>
          <w:szCs w:val="30"/>
        </w:rPr>
        <w:t>thestandardsspecifythatthenaturalgas</w:t>
      </w:r>
      <w:proofErr w:type="spellEnd"/>
      <w:r w:rsidRPr="00941B0D">
        <w:rPr>
          <w:color w:val="000000" w:themeColor="text1"/>
          <w:sz w:val="30"/>
          <w:szCs w:val="30"/>
        </w:rPr>
        <w:t>:</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Be within a specific range of heating value (caloric value). For example, in the United States, it should be about 1035 ± 5% </w:t>
      </w:r>
      <w:hyperlink r:id="rId114" w:tooltip="British thermal unit" w:history="1">
        <w:r w:rsidRPr="00941B0D">
          <w:rPr>
            <w:rStyle w:val="ac"/>
            <w:rFonts w:ascii="Times New Roman" w:hAnsi="Times New Roman" w:cs="Times New Roman"/>
            <w:color w:val="000000" w:themeColor="text1"/>
            <w:sz w:val="30"/>
            <w:szCs w:val="30"/>
            <w:u w:val="none"/>
            <w:lang w:val="en-GB"/>
          </w:rPr>
          <w:t>BTU</w:t>
        </w:r>
      </w:hyperlink>
      <w:r w:rsidRPr="00941B0D">
        <w:rPr>
          <w:rFonts w:ascii="Times New Roman" w:hAnsi="Times New Roman" w:cs="Times New Roman"/>
          <w:color w:val="000000" w:themeColor="text1"/>
          <w:sz w:val="30"/>
          <w:szCs w:val="30"/>
          <w:lang w:val="en-GB"/>
        </w:rPr>
        <w:t xml:space="preserve"> per cubic foot of gas at 1 atmosphere and 60°F (41 </w:t>
      </w:r>
      <w:hyperlink r:id="rId115" w:tooltip="Megajoule" w:history="1">
        <w:r w:rsidRPr="00941B0D">
          <w:rPr>
            <w:rStyle w:val="ac"/>
            <w:rFonts w:ascii="Times New Roman" w:hAnsi="Times New Roman" w:cs="Times New Roman"/>
            <w:color w:val="000000" w:themeColor="text1"/>
            <w:sz w:val="30"/>
            <w:szCs w:val="30"/>
            <w:u w:val="none"/>
            <w:lang w:val="en-GB"/>
          </w:rPr>
          <w:t>MJ</w:t>
        </w:r>
      </w:hyperlink>
      <w:r w:rsidRPr="00941B0D">
        <w:rPr>
          <w:rFonts w:ascii="Times New Roman" w:hAnsi="Times New Roman" w:cs="Times New Roman"/>
          <w:color w:val="000000" w:themeColor="text1"/>
          <w:sz w:val="30"/>
          <w:szCs w:val="30"/>
          <w:lang w:val="en-GB"/>
        </w:rPr>
        <w:t xml:space="preserve"> ± 5% per cubic metre of gas at 1 atmosphere and 15.6°C).</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Be delivered at or above a specified </w:t>
      </w:r>
      <w:hyperlink r:id="rId116" w:tooltip="Hydrocarbon dew point" w:history="1">
        <w:r w:rsidRPr="00941B0D">
          <w:rPr>
            <w:rStyle w:val="ac"/>
            <w:rFonts w:ascii="Times New Roman" w:hAnsi="Times New Roman" w:cs="Times New Roman"/>
            <w:color w:val="000000" w:themeColor="text1"/>
            <w:sz w:val="30"/>
            <w:szCs w:val="30"/>
            <w:u w:val="none"/>
            <w:lang w:val="en-GB"/>
          </w:rPr>
          <w:t>hydrocarbon dew point</w:t>
        </w:r>
      </w:hyperlink>
      <w:r w:rsidRPr="00941B0D">
        <w:rPr>
          <w:rFonts w:ascii="Times New Roman" w:hAnsi="Times New Roman" w:cs="Times New Roman"/>
          <w:color w:val="000000" w:themeColor="text1"/>
          <w:sz w:val="30"/>
          <w:szCs w:val="30"/>
          <w:lang w:val="en-GB"/>
        </w:rPr>
        <w:t xml:space="preserve"> temperature (below which some of the hydrocarbons in the gas might condense at pipeline pressure forming liquid slugs that could damage the pipeline).</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Dew-point adjustment serves the reduction of the concentration of water and heavy hydrocarbons in natural gas to such an extent that no condensation occurs during the ensuing transport in the pipelines</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Be free of particulate solids and liquid water to prevent erosion, corrosion or other damage to the pipeline.</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lang w:val="en-GB"/>
        </w:rPr>
        <w:t xml:space="preserve">Be dehydrated of water </w:t>
      </w:r>
      <w:proofErr w:type="spellStart"/>
      <w:r w:rsidRPr="00941B0D">
        <w:rPr>
          <w:rFonts w:ascii="Times New Roman" w:hAnsi="Times New Roman" w:cs="Times New Roman"/>
          <w:color w:val="000000" w:themeColor="text1"/>
          <w:sz w:val="30"/>
          <w:szCs w:val="30"/>
          <w:lang w:val="en-GB"/>
        </w:rPr>
        <w:t>vapor</w:t>
      </w:r>
      <w:proofErr w:type="spellEnd"/>
      <w:r w:rsidRPr="00941B0D">
        <w:rPr>
          <w:rFonts w:ascii="Times New Roman" w:hAnsi="Times New Roman" w:cs="Times New Roman"/>
          <w:color w:val="000000" w:themeColor="text1"/>
          <w:sz w:val="30"/>
          <w:szCs w:val="30"/>
          <w:lang w:val="en-GB"/>
        </w:rPr>
        <w:t xml:space="preserve"> sufficiently to prevent the formation of methane hydrates within the gas processing plant or subsequently within the sales gas transmission pipeline. A typical water content specification in the U.S. is that gas must contain no more than seven pounds of water per million </w:t>
      </w:r>
      <w:hyperlink r:id="rId117" w:tooltip="Standard cubic foot" w:history="1">
        <w:r w:rsidRPr="00941B0D">
          <w:rPr>
            <w:rStyle w:val="ac"/>
            <w:rFonts w:ascii="Times New Roman" w:hAnsi="Times New Roman" w:cs="Times New Roman"/>
            <w:color w:val="000000" w:themeColor="text1"/>
            <w:sz w:val="30"/>
            <w:szCs w:val="30"/>
            <w:u w:val="none"/>
            <w:lang w:val="en-GB"/>
          </w:rPr>
          <w:t>standard cubic feet</w:t>
        </w:r>
      </w:hyperlink>
      <w:r w:rsidRPr="00941B0D">
        <w:rPr>
          <w:rFonts w:ascii="Times New Roman" w:hAnsi="Times New Roman" w:cs="Times New Roman"/>
          <w:color w:val="000000" w:themeColor="text1"/>
          <w:sz w:val="30"/>
          <w:szCs w:val="30"/>
          <w:lang w:val="en-GB"/>
        </w:rPr>
        <w:t xml:space="preserve"> (MMSCF) of gas.</w:t>
      </w:r>
      <w:hyperlink r:id="rId118" w:anchor="cite_note-4" w:history="1">
        <w:r w:rsidRPr="00941B0D">
          <w:rPr>
            <w:rStyle w:val="ac"/>
            <w:rFonts w:ascii="Times New Roman" w:hAnsi="Times New Roman" w:cs="Times New Roman"/>
            <w:color w:val="000000" w:themeColor="text1"/>
            <w:sz w:val="30"/>
            <w:szCs w:val="30"/>
            <w:u w:val="none"/>
            <w:vertAlign w:val="superscript"/>
          </w:rPr>
          <w:t>[4]</w:t>
        </w:r>
      </w:hyperlink>
      <w:hyperlink r:id="rId119" w:anchor="cite_note-ProcessGroup-5" w:history="1">
        <w:r w:rsidRPr="00941B0D">
          <w:rPr>
            <w:rStyle w:val="ac"/>
            <w:rFonts w:ascii="Times New Roman" w:hAnsi="Times New Roman" w:cs="Times New Roman"/>
            <w:color w:val="000000" w:themeColor="text1"/>
            <w:sz w:val="30"/>
            <w:szCs w:val="30"/>
            <w:u w:val="none"/>
            <w:vertAlign w:val="superscript"/>
          </w:rPr>
          <w:t>[5]</w:t>
        </w:r>
      </w:hyperlink>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lang w:val="en-GB"/>
        </w:rPr>
      </w:pPr>
      <w:r w:rsidRPr="00941B0D">
        <w:rPr>
          <w:rFonts w:ascii="Times New Roman" w:hAnsi="Times New Roman" w:cs="Times New Roman"/>
          <w:color w:val="000000" w:themeColor="text1"/>
          <w:sz w:val="30"/>
          <w:szCs w:val="30"/>
          <w:lang w:val="en-GB"/>
        </w:rPr>
        <w:t xml:space="preserve">Contain no more than trace amounts of components such as hydrogen </w:t>
      </w:r>
      <w:proofErr w:type="spellStart"/>
      <w:r w:rsidRPr="00941B0D">
        <w:rPr>
          <w:rFonts w:ascii="Times New Roman" w:hAnsi="Times New Roman" w:cs="Times New Roman"/>
          <w:color w:val="000000" w:themeColor="text1"/>
          <w:sz w:val="30"/>
          <w:szCs w:val="30"/>
          <w:lang w:val="en-GB"/>
        </w:rPr>
        <w:t>sulfide</w:t>
      </w:r>
      <w:proofErr w:type="spellEnd"/>
      <w:r w:rsidRPr="00941B0D">
        <w:rPr>
          <w:rFonts w:ascii="Times New Roman" w:hAnsi="Times New Roman" w:cs="Times New Roman"/>
          <w:color w:val="000000" w:themeColor="text1"/>
          <w:sz w:val="30"/>
          <w:szCs w:val="30"/>
          <w:lang w:val="en-GB"/>
        </w:rPr>
        <w:t xml:space="preserve">, carbon dioxide, </w:t>
      </w:r>
      <w:proofErr w:type="spellStart"/>
      <w:r w:rsidRPr="00941B0D">
        <w:rPr>
          <w:rFonts w:ascii="Times New Roman" w:hAnsi="Times New Roman" w:cs="Times New Roman"/>
          <w:color w:val="000000" w:themeColor="text1"/>
          <w:sz w:val="30"/>
          <w:szCs w:val="30"/>
          <w:lang w:val="en-GB"/>
        </w:rPr>
        <w:t>mercaptans</w:t>
      </w:r>
      <w:proofErr w:type="spellEnd"/>
      <w:r w:rsidRPr="00941B0D">
        <w:rPr>
          <w:rFonts w:ascii="Times New Roman" w:hAnsi="Times New Roman" w:cs="Times New Roman"/>
          <w:color w:val="000000" w:themeColor="text1"/>
          <w:sz w:val="30"/>
          <w:szCs w:val="30"/>
          <w:lang w:val="en-GB"/>
        </w:rPr>
        <w:t xml:space="preserve">, and nitrogen. The most common specification for hydrogen </w:t>
      </w:r>
      <w:proofErr w:type="spellStart"/>
      <w:r w:rsidRPr="00941B0D">
        <w:rPr>
          <w:rFonts w:ascii="Times New Roman" w:hAnsi="Times New Roman" w:cs="Times New Roman"/>
          <w:color w:val="000000" w:themeColor="text1"/>
          <w:sz w:val="30"/>
          <w:szCs w:val="30"/>
          <w:lang w:val="en-GB"/>
        </w:rPr>
        <w:t>sulfide</w:t>
      </w:r>
      <w:proofErr w:type="spellEnd"/>
      <w:r w:rsidRPr="00941B0D">
        <w:rPr>
          <w:rFonts w:ascii="Times New Roman" w:hAnsi="Times New Roman" w:cs="Times New Roman"/>
          <w:color w:val="000000" w:themeColor="text1"/>
          <w:sz w:val="30"/>
          <w:szCs w:val="30"/>
          <w:lang w:val="en-GB"/>
        </w:rPr>
        <w:t xml:space="preserve"> content is 0.25 grain H</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S per 100 cubic feet of gas, or approximately 4 ppm. Specifications for CO</w:t>
      </w:r>
      <w:r w:rsidRPr="00941B0D">
        <w:rPr>
          <w:rFonts w:ascii="Times New Roman" w:hAnsi="Times New Roman" w:cs="Times New Roman"/>
          <w:color w:val="000000" w:themeColor="text1"/>
          <w:sz w:val="30"/>
          <w:szCs w:val="30"/>
          <w:vertAlign w:val="subscript"/>
          <w:lang w:val="en-GB"/>
        </w:rPr>
        <w:t>2</w:t>
      </w:r>
      <w:r w:rsidRPr="00941B0D">
        <w:rPr>
          <w:rFonts w:ascii="Times New Roman" w:hAnsi="Times New Roman" w:cs="Times New Roman"/>
          <w:color w:val="000000" w:themeColor="text1"/>
          <w:sz w:val="30"/>
          <w:szCs w:val="30"/>
          <w:lang w:val="en-GB"/>
        </w:rPr>
        <w:t xml:space="preserve"> typically limit the content to no more than two or three percent.</w:t>
      </w:r>
    </w:p>
    <w:p w:rsidR="00CF1F84" w:rsidRPr="00941B0D" w:rsidRDefault="00CF1F84" w:rsidP="00D63EA6">
      <w:pPr>
        <w:widowControl/>
        <w:numPr>
          <w:ilvl w:val="0"/>
          <w:numId w:val="20"/>
        </w:numPr>
        <w:ind w:left="0" w:firstLine="720"/>
        <w:jc w:val="both"/>
        <w:rPr>
          <w:rFonts w:ascii="Times New Roman" w:hAnsi="Times New Roman" w:cs="Times New Roman"/>
          <w:color w:val="000000" w:themeColor="text1"/>
          <w:sz w:val="30"/>
          <w:szCs w:val="30"/>
        </w:rPr>
      </w:pPr>
      <w:r w:rsidRPr="00941B0D">
        <w:rPr>
          <w:rFonts w:ascii="Times New Roman" w:hAnsi="Times New Roman" w:cs="Times New Roman"/>
          <w:color w:val="000000" w:themeColor="text1"/>
          <w:sz w:val="30"/>
          <w:szCs w:val="30"/>
          <w:lang w:val="en-GB"/>
        </w:rPr>
        <w:lastRenderedPageBreak/>
        <w:t xml:space="preserve">Maintain mercury at less than detectable limits (approximately 0.001 </w:t>
      </w:r>
      <w:hyperlink r:id="rId120" w:tooltip="Parts per billion" w:history="1">
        <w:r w:rsidRPr="00941B0D">
          <w:rPr>
            <w:rStyle w:val="ac"/>
            <w:rFonts w:ascii="Times New Roman" w:hAnsi="Times New Roman" w:cs="Times New Roman"/>
            <w:color w:val="000000" w:themeColor="text1"/>
            <w:sz w:val="30"/>
            <w:szCs w:val="30"/>
            <w:u w:val="none"/>
            <w:lang w:val="en-GB"/>
          </w:rPr>
          <w:t>ppb</w:t>
        </w:r>
      </w:hyperlink>
      <w:r w:rsidRPr="00941B0D">
        <w:rPr>
          <w:rFonts w:ascii="Times New Roman" w:hAnsi="Times New Roman" w:cs="Times New Roman"/>
          <w:color w:val="000000" w:themeColor="text1"/>
          <w:sz w:val="30"/>
          <w:szCs w:val="30"/>
          <w:lang w:val="en-GB"/>
        </w:rPr>
        <w:t xml:space="preserve"> by volume) primarily to avoid damaging equipment in the gas processing plant or the pipeline transmission system from mercury amalgamation and embrittlement of </w:t>
      </w:r>
      <w:proofErr w:type="spellStart"/>
      <w:r w:rsidRPr="00941B0D">
        <w:rPr>
          <w:rFonts w:ascii="Times New Roman" w:hAnsi="Times New Roman" w:cs="Times New Roman"/>
          <w:color w:val="000000" w:themeColor="text1"/>
          <w:sz w:val="30"/>
          <w:szCs w:val="30"/>
          <w:lang w:val="en-GB"/>
        </w:rPr>
        <w:t>aluminum</w:t>
      </w:r>
      <w:proofErr w:type="spellEnd"/>
      <w:r w:rsidRPr="00941B0D">
        <w:rPr>
          <w:rFonts w:ascii="Times New Roman" w:hAnsi="Times New Roman" w:cs="Times New Roman"/>
          <w:color w:val="000000" w:themeColor="text1"/>
          <w:sz w:val="30"/>
          <w:szCs w:val="30"/>
          <w:lang w:val="en-GB"/>
        </w:rPr>
        <w:t xml:space="preserve"> and other metals.</w:t>
      </w:r>
    </w:p>
    <w:p w:rsidR="00CF1F84" w:rsidRPr="00941B0D" w:rsidRDefault="00CF1F84" w:rsidP="00CF1F84">
      <w:pPr>
        <w:tabs>
          <w:tab w:val="left" w:pos="735"/>
        </w:tabs>
        <w:ind w:firstLine="724"/>
        <w:jc w:val="both"/>
        <w:outlineLvl w:val="2"/>
        <w:rPr>
          <w:rFonts w:ascii="Times New Roman" w:hAnsi="Times New Roman" w:cs="Times New Roman"/>
          <w:b/>
          <w:bCs/>
          <w:sz w:val="30"/>
          <w:szCs w:val="30"/>
          <w:lang w:eastAsia="kk-KZ"/>
        </w:rPr>
      </w:pPr>
    </w:p>
    <w:bookmarkEnd w:id="3"/>
    <w:p w:rsidR="00CF1F84" w:rsidRDefault="00CF1F84" w:rsidP="00CF1F84">
      <w:pPr>
        <w:tabs>
          <w:tab w:val="left" w:pos="596"/>
        </w:tabs>
        <w:ind w:firstLine="724"/>
        <w:outlineLvl w:val="1"/>
        <w:rPr>
          <w:rFonts w:ascii="Times New Roman" w:hAnsi="Times New Roman" w:cs="Times New Roman"/>
          <w:b/>
          <w:bCs/>
          <w:sz w:val="30"/>
          <w:szCs w:val="30"/>
          <w:lang w:val="kk-KZ"/>
        </w:rPr>
      </w:pPr>
      <w:r w:rsidRPr="00941B0D">
        <w:rPr>
          <w:rFonts w:ascii="Times New Roman" w:hAnsi="Times New Roman" w:cs="Times New Roman"/>
          <w:b/>
          <w:bCs/>
          <w:sz w:val="30"/>
          <w:szCs w:val="30"/>
        </w:rPr>
        <w:t>1.5 Midstream</w:t>
      </w:r>
    </w:p>
    <w:p w:rsidR="006A1901" w:rsidRPr="006A1901" w:rsidRDefault="006A1901" w:rsidP="00CF1F84">
      <w:pPr>
        <w:tabs>
          <w:tab w:val="left" w:pos="596"/>
        </w:tabs>
        <w:ind w:firstLine="724"/>
        <w:outlineLvl w:val="1"/>
        <w:rPr>
          <w:rFonts w:ascii="Times New Roman" w:hAnsi="Times New Roman" w:cs="Times New Roman"/>
          <w:b/>
          <w:bCs/>
          <w:color w:val="auto"/>
          <w:sz w:val="30"/>
          <w:szCs w:val="30"/>
          <w:lang w:val="kk-KZ" w:eastAsia="ru-RU"/>
        </w:rPr>
      </w:pPr>
    </w:p>
    <w:p w:rsidR="00CF1F84" w:rsidRPr="00941B0D" w:rsidRDefault="00CF1F84" w:rsidP="00CF1F84">
      <w:pPr>
        <w:ind w:firstLine="724"/>
        <w:jc w:val="both"/>
        <w:rPr>
          <w:rFonts w:ascii="Times New Roman" w:hAnsi="Times New Roman" w:cs="Times New Roman"/>
          <w:sz w:val="30"/>
          <w:szCs w:val="30"/>
        </w:rPr>
      </w:pPr>
      <w:r w:rsidRPr="00941B0D">
        <w:rPr>
          <w:rFonts w:ascii="Times New Roman" w:hAnsi="Times New Roman" w:cs="Times New Roman"/>
          <w:sz w:val="30"/>
          <w:szCs w:val="30"/>
        </w:rPr>
        <w:t xml:space="preserve">Gas Plants </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midstream part of the value chain is often defined as gas plants, LNG production and regasification, and oil and gas pipeline transport systems.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Gas processing consists of separating the various hydrocarbons and fluids from the pure natural gas to produce what is known as “pipeline quality” dry natural gas. Major transportation pipelines usually impose restrictions on the makeup of natural gas that is allowed into the pipeline. Before the natural gas can be transported it must be purified.</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Whatever the source of the natural gas, once separated from crude oil (if present) it commonly exists in mixtures with other hydrocarbons, principally ethane, propane, butane and pentanes. In addition, raw natural gas contains water vapor, hydrogen sulfide (H2S), carbon dioxide, helium, nitrogen and other compounds.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Associated hydrocarbons, known as “natural gas liquids” (NGL), are used as raw materials for oil refineries or petrochemical plants and as sources of energy.</w:t>
      </w:r>
    </w:p>
    <w:p w:rsidR="00CF1F84" w:rsidRPr="00941B0D" w:rsidRDefault="00CF1F84" w:rsidP="00CF1F84">
      <w:pPr>
        <w:ind w:firstLine="724"/>
        <w:jc w:val="both"/>
        <w:outlineLvl w:val="2"/>
        <w:rPr>
          <w:rFonts w:ascii="Times New Roman" w:hAnsi="Times New Roman" w:cs="Times New Roman"/>
          <w:color w:val="auto"/>
          <w:sz w:val="30"/>
          <w:szCs w:val="30"/>
          <w:lang w:eastAsia="ru-RU"/>
        </w:rPr>
      </w:pPr>
      <w:bookmarkStart w:id="4" w:name="bookmark15"/>
      <w:r w:rsidRPr="00941B0D">
        <w:rPr>
          <w:rFonts w:ascii="Times New Roman" w:hAnsi="Times New Roman" w:cs="Times New Roman"/>
          <w:sz w:val="30"/>
          <w:szCs w:val="30"/>
        </w:rPr>
        <w:t>Gas compression</w:t>
      </w:r>
      <w:bookmarkEnd w:id="4"/>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Gas from a pure natural gas wellhead might have sufficient pressure to feed directly into a pipeline transport system. Gas from separators has generally lost so much pressure that it must be recompressed to be transported. Turbine- driven compressors gain their energy by using a small proportion of the natural gas that they compress. The turbine itself serves to operate a centrifugal compressor, which contains a type of fan that compresses and pumps the natural gas through the pipeline. Some compressor stations are operated by using an electric motor to turn the centrifugal compressor. This type of compression does not require the use of any natural gas from the pipe; however, it does require a reliable source of electricity nearby. The compression includes a large section of associated equipment such as scrubbers (to remove liquid droplets) and heat exchangers, lube oil treatment, etc.</w:t>
      </w:r>
    </w:p>
    <w:p w:rsidR="00CF1F84" w:rsidRPr="00941B0D" w:rsidRDefault="00CF1F84" w:rsidP="00CF1F84">
      <w:pPr>
        <w:ind w:firstLine="724"/>
        <w:jc w:val="both"/>
        <w:outlineLvl w:val="2"/>
        <w:rPr>
          <w:rFonts w:ascii="Times New Roman" w:hAnsi="Times New Roman" w:cs="Times New Roman"/>
          <w:color w:val="auto"/>
          <w:sz w:val="30"/>
          <w:szCs w:val="30"/>
          <w:lang w:eastAsia="ru-RU"/>
        </w:rPr>
      </w:pPr>
      <w:r w:rsidRPr="00941B0D">
        <w:rPr>
          <w:rFonts w:ascii="Times New Roman" w:hAnsi="Times New Roman" w:cs="Times New Roman"/>
          <w:sz w:val="30"/>
          <w:szCs w:val="30"/>
        </w:rPr>
        <w:t>Pipelines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Pipelines can measure anywhere from 6 to 48 inches (15-120 cm) in </w:t>
      </w:r>
      <w:r w:rsidRPr="00941B0D">
        <w:rPr>
          <w:rFonts w:ascii="Times New Roman" w:hAnsi="Times New Roman" w:cs="Times New Roman"/>
          <w:sz w:val="30"/>
          <w:szCs w:val="30"/>
        </w:rPr>
        <w:lastRenderedPageBreak/>
        <w:t>diameter. In order to ensure their efficient and safe operation, operators routinely inspect their pipelines for corrosion and defects. This is done with sophisticated pieces of equipment known as “pigs.” Pigs are intelligent robotic devices that are propelled down pipelines to evaluate the interior of the pipe. Pigs can test pipe thickness, roundness, check for signs of corrosion, detect minute leaks, and any other defect along the interior of the pipeline that may either restrict the flow of gas, or pose a potential safety risk  for the operation of the pipeline. Sending a pig down a pipeline is fittingly known as “pigging.” The export facility must contain equipment to safely insert and retrieve pigs from the pipeline as well as depressurization, referred to as pig launchers and pig receivers.</w:t>
      </w:r>
    </w:p>
    <w:p w:rsidR="00CF1F84" w:rsidRPr="00941B0D" w:rsidRDefault="00CF1F84" w:rsidP="00CF1F84">
      <w:pPr>
        <w:tabs>
          <w:tab w:val="left" w:pos="735"/>
        </w:tabs>
        <w:ind w:firstLine="724"/>
        <w:jc w:val="both"/>
        <w:outlineLvl w:val="2"/>
        <w:rPr>
          <w:rFonts w:ascii="Times New Roman" w:hAnsi="Times New Roman" w:cs="Times New Roman"/>
          <w:b/>
          <w:bCs/>
          <w:color w:val="auto"/>
          <w:sz w:val="30"/>
          <w:szCs w:val="30"/>
          <w:lang w:eastAsia="ru-RU"/>
        </w:rPr>
      </w:pPr>
      <w:r w:rsidRPr="00941B0D">
        <w:rPr>
          <w:rFonts w:ascii="Times New Roman" w:hAnsi="Times New Roman" w:cs="Times New Roman"/>
          <w:sz w:val="30"/>
          <w:szCs w:val="30"/>
        </w:rPr>
        <w:t xml:space="preserve">Loading on tankers involves loading systems, ranging from tanker jetties to sophisticated </w:t>
      </w:r>
      <w:proofErr w:type="spellStart"/>
      <w:r w:rsidRPr="00941B0D">
        <w:rPr>
          <w:rFonts w:ascii="Times New Roman" w:hAnsi="Times New Roman" w:cs="Times New Roman"/>
          <w:sz w:val="30"/>
          <w:szCs w:val="30"/>
        </w:rPr>
        <w:t>single</w:t>
      </w:r>
      <w:r w:rsidRPr="00941B0D">
        <w:rPr>
          <w:rFonts w:ascii="Times New Roman" w:hAnsi="Times New Roman" w:cs="Times New Roman"/>
          <w:sz w:val="30"/>
          <w:szCs w:val="30"/>
        </w:rPr>
        <w:softHyphen/>
        <w:t>point</w:t>
      </w:r>
      <w:proofErr w:type="spellEnd"/>
      <w:r w:rsidRPr="00941B0D">
        <w:rPr>
          <w:rFonts w:ascii="Times New Roman" w:hAnsi="Times New Roman" w:cs="Times New Roman"/>
          <w:sz w:val="30"/>
          <w:szCs w:val="30"/>
        </w:rPr>
        <w:t xml:space="preserve"> mooring and loading systems that allow the tanker to dock and load the product, even in bad weather.</w:t>
      </w:r>
    </w:p>
    <w:p w:rsidR="00CF1F84" w:rsidRPr="00941B0D" w:rsidRDefault="00CF1F84" w:rsidP="00CF1F84">
      <w:pPr>
        <w:ind w:firstLine="724"/>
        <w:jc w:val="both"/>
        <w:rPr>
          <w:rFonts w:ascii="Times New Roman" w:hAnsi="Times New Roman" w:cs="Times New Roman"/>
          <w:i/>
          <w:iCs/>
          <w:sz w:val="30"/>
          <w:szCs w:val="30"/>
          <w:lang w:val="kk-KZ"/>
        </w:rPr>
      </w:pPr>
      <w:r w:rsidRPr="00941B0D">
        <w:rPr>
          <w:rFonts w:ascii="Times New Roman" w:hAnsi="Times New Roman" w:cs="Times New Roman"/>
          <w:i/>
          <w:iCs/>
          <w:sz w:val="30"/>
          <w:szCs w:val="30"/>
        </w:rPr>
        <w:t>Manifolds and gathering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Onshore, the individual well streams are brought into the main production facilities over a network of gathering pipelines and manifold systems. The purpose of these pipelines is to allow setup of production "well sets" so that for a given production level, the best reservoir utilization well flow composition (gas, oil, water), etc., can be selected from the available wells.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For gas gathering systems, it is common to meter the individual gathering lines into the manifold as shown in this picture. For multiphase flows (combination of gas, oil and water), the high cost of multiphase flow meters often leads to the use of software flow rate estimators that use well test data to calculate actual flow.</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Offshore, the dry completion wells on the main field center feed directly into production manifolds, while outlying wellhead towers and subsea installations feed via multiphase pipelines back to the production risers. Risers are a system that allows a pipeline to "rise" up to the topside structure. For floating structures, this involves a way to take up weight and movement. For heavy crude and in Arctic areas, diluents and heating may be needed to reduce viscosity and allow flow. A variation of the FPSO is the Sevan Marine design. This uses a circular hull which shows the same profile to wind, waves and current, regardless of direction. It shares many of the characteristics of the ship-shaped FPSO, such as high storage capacity and deck load, but does not rotate and therefore does not need a rotating turret. Photo: Sevan Marine</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Tension Leg Platform (TLP - left side in picture) consists of a structure held in place by vertical tendons connected to the sea floor by </w:t>
      </w:r>
      <w:r w:rsidRPr="00941B0D">
        <w:rPr>
          <w:rFonts w:ascii="Times New Roman" w:hAnsi="Times New Roman" w:cs="Times New Roman"/>
          <w:sz w:val="30"/>
          <w:szCs w:val="30"/>
        </w:rPr>
        <w:lastRenderedPageBreak/>
        <w:t>pile-secured templates. The structure is held in a fixed position by tensioned tendons, which provide for use of the TLP in a broad water depth range up to about 2,000m. The tendons are constructed as hollow high tensile strength steel pipes that carry the spare buoyancy of the structure and ensure limited vertical motion.</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Semi-submersible platforms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(front of picture) have a similar design but without taut mooring. This permits more lateral and vertical motion and is generally used with flexible risers and subsea wells.</w:t>
      </w:r>
    </w:p>
    <w:p w:rsidR="00CF1F84" w:rsidRPr="00941B0D" w:rsidRDefault="00CF1F84" w:rsidP="00CF1F84">
      <w:pPr>
        <w:tabs>
          <w:tab w:val="right" w:pos="2789"/>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Similarly, </w:t>
      </w:r>
      <w:proofErr w:type="spellStart"/>
      <w:r w:rsidRPr="00941B0D">
        <w:rPr>
          <w:rFonts w:ascii="Times New Roman" w:hAnsi="Times New Roman" w:cs="Times New Roman"/>
          <w:sz w:val="30"/>
          <w:szCs w:val="30"/>
        </w:rPr>
        <w:t>Seastar</w:t>
      </w:r>
      <w:proofErr w:type="spellEnd"/>
      <w:r w:rsidRPr="00941B0D">
        <w:rPr>
          <w:rFonts w:ascii="Times New Roman" w:hAnsi="Times New Roman" w:cs="Times New Roman"/>
          <w:sz w:val="30"/>
          <w:szCs w:val="30"/>
        </w:rPr>
        <w:t xml:space="preserve"> platforms are miniature floating tension leg platforms, much like the semi- submersible type,</w:t>
      </w:r>
      <w:r w:rsidRPr="00941B0D">
        <w:rPr>
          <w:rFonts w:ascii="Times New Roman" w:hAnsi="Times New Roman" w:cs="Times New Roman"/>
          <w:sz w:val="30"/>
          <w:szCs w:val="30"/>
        </w:rPr>
        <w:tab/>
      </w:r>
      <w:proofErr w:type="spellStart"/>
      <w:r w:rsidRPr="00941B0D">
        <w:rPr>
          <w:rFonts w:ascii="Times New Roman" w:hAnsi="Times New Roman" w:cs="Times New Roman"/>
          <w:sz w:val="30"/>
          <w:szCs w:val="30"/>
        </w:rPr>
        <w:t>withtensioned</w:t>
      </w:r>
      <w:proofErr w:type="spellEnd"/>
      <w:r w:rsidRPr="00941B0D">
        <w:rPr>
          <w:rFonts w:ascii="Times New Roman" w:hAnsi="Times New Roman" w:cs="Times New Roman"/>
          <w:sz w:val="30"/>
          <w:szCs w:val="30"/>
        </w:rPr>
        <w:t xml:space="preserve"> tendons.</w:t>
      </w:r>
    </w:p>
    <w:p w:rsidR="00CF1F84" w:rsidRPr="00941B0D" w:rsidRDefault="00CF1F84" w:rsidP="00CF1F84">
      <w:pPr>
        <w:tabs>
          <w:tab w:val="right" w:pos="2789"/>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SPAR consists of a single tall floating cylindrical</w:t>
      </w:r>
      <w:r w:rsidRPr="00941B0D">
        <w:rPr>
          <w:rFonts w:ascii="Times New Roman" w:hAnsi="Times New Roman" w:cs="Times New Roman"/>
          <w:sz w:val="30"/>
          <w:szCs w:val="30"/>
        </w:rPr>
        <w:tab/>
        <w:t>hull,</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supporting a fixed deck. The cylinder does not, however, extend all the way to the seabed. Rather, it is tethered to the bottom by a series of cables and lines. The large cylinder serves to stabilize the platform in the water, and allows for movement to absorb the force of potential hurricanes. SPARs can be quite large and are used for water depths from 300 up to 3,000 meters. SPAR is not an acronym, and is named for its resemblance to a ship's spar. SPARs can support dry completion wells, but are more often used with subsea wells.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Subsea production systems are wells located on the sea floor, as opposed to the surface. As in a floating production system, the petroleum is extracted at the seabed, and is then “tied-back” to a pre-existing production platform or even an onshore facility, limited by horizontal distance or "offset.” The well is drilled by a movable rig and the extracted oil and natural gas is transported by undersea pipeline and riser to a processing facility. This allows one strategically placed production platform to service many wells over a reasonably large area. Subsea systems are typically used at depths of 500 meters or more and do not have the ability to drill, only to extract and transport. Drilling and completion is performed from a surface rig.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Horizontal offsets of up to 250 kilometers/150 miles are currently possible. The aim of the industry is to allow fully autonomous subsea production facilities, with multiple </w:t>
      </w:r>
      <w:proofErr w:type="spellStart"/>
      <w:r w:rsidRPr="00941B0D">
        <w:rPr>
          <w:rFonts w:ascii="Times New Roman" w:hAnsi="Times New Roman" w:cs="Times New Roman"/>
          <w:sz w:val="30"/>
          <w:szCs w:val="30"/>
        </w:rPr>
        <w:t>wellpads</w:t>
      </w:r>
      <w:proofErr w:type="spellEnd"/>
      <w:r w:rsidRPr="00941B0D">
        <w:rPr>
          <w:rFonts w:ascii="Times New Roman" w:hAnsi="Times New Roman" w:cs="Times New Roman"/>
          <w:sz w:val="30"/>
          <w:szCs w:val="30"/>
        </w:rPr>
        <w:t>, processing, and direct tie-back to shore. Photo:</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Natural gas that is mainly methane cannot be compressed to liquid state at normal ambient temperature. Except for special uses such as compressed natural gas (CNG), the only practical solution to long distance gas transportation when a pipeline is not available or economical is to </w:t>
      </w:r>
      <w:r w:rsidRPr="00941B0D">
        <w:rPr>
          <w:rFonts w:ascii="Times New Roman" w:hAnsi="Times New Roman" w:cs="Times New Roman"/>
          <w:sz w:val="30"/>
          <w:szCs w:val="30"/>
        </w:rPr>
        <w:lastRenderedPageBreak/>
        <w:t>produce LNG at -162 °C.</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This requires one or more cooling stages. Cooling work consumes 6-10% of the energy to be transported. Special insulated tank LNG carriers are required for transportation, and at the receiving end, a regasification terminal heats the LNG to vaporization for pipeline distribution. Photo: Cove Point LNG </w:t>
      </w:r>
      <w:proofErr w:type="spellStart"/>
      <w:r w:rsidRPr="00941B0D">
        <w:rPr>
          <w:rFonts w:ascii="Times New Roman" w:hAnsi="Times New Roman" w:cs="Times New Roman"/>
          <w:sz w:val="30"/>
          <w:szCs w:val="30"/>
        </w:rPr>
        <w:t>Regas</w:t>
      </w:r>
      <w:proofErr w:type="spellEnd"/>
      <w:r w:rsidRPr="00941B0D">
        <w:rPr>
          <w:rFonts w:ascii="Times New Roman" w:hAnsi="Times New Roman" w:cs="Times New Roman"/>
          <w:sz w:val="30"/>
          <w:szCs w:val="30"/>
        </w:rPr>
        <w:t xml:space="preserve"> terminal</w:t>
      </w:r>
    </w:p>
    <w:p w:rsidR="00CF1F84" w:rsidRPr="00941B0D" w:rsidRDefault="00CF1F84" w:rsidP="00CF1F84">
      <w:pPr>
        <w:tabs>
          <w:tab w:val="right" w:pos="2458"/>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Some wells have pure gas production which can be taken directly for gas treatment and/or compression. More often, the well produces a combination of gas, oil and water, with various contaminants that must be separated and processed.</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production separators come in many forms and designs, with the classic variant being the gravity separator. Photo: JL Bryan Oilfield Equipment</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In gravity separation, the well flow is fed into a horizontal vessel. The retention period is typically five minutes, allowing gas to bubble out, water to settle at the bottom and oil to be taken out in the middle. The pressure is often reduced in several stages (high pressure separator, low pressure separator, etc.) to allow controlled separation of volatile components. A sudden pressure reduction might allow flash vaporization leading to instability and safety hazards.</w:t>
      </w:r>
    </w:p>
    <w:p w:rsidR="00CF1F84" w:rsidRPr="00941B0D" w:rsidRDefault="00CF1F84" w:rsidP="00CF1F84">
      <w:pPr>
        <w:tabs>
          <w:tab w:val="right" w:pos="2389"/>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Most plants do not allow local gas storage, but oil is often stored before loading on a vessel, such as a shuttle tanker taking oil to a larger tanker terminal, or direct to a crude carrier. Offshore production</w:t>
      </w:r>
      <w:r w:rsidRPr="00941B0D">
        <w:rPr>
          <w:rFonts w:ascii="Times New Roman" w:hAnsi="Times New Roman" w:cs="Times New Roman"/>
          <w:sz w:val="30"/>
          <w:szCs w:val="30"/>
        </w:rPr>
        <w:tab/>
        <w:t>facilities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without a direct pipeline connection generally rely on crude storage in the base or hull, allowing a shuttle tanker to offload about once a week. A larger production complex generally has an associated tank farm terminal allowing the storage of different grades of crude to take up changes in demand, delays in transport, etc.</w:t>
      </w:r>
    </w:p>
    <w:p w:rsidR="00CF1F84" w:rsidRPr="00941B0D" w:rsidRDefault="00CF1F84" w:rsidP="00CF1F84">
      <w:pPr>
        <w:tabs>
          <w:tab w:val="center" w:pos="3466"/>
          <w:tab w:val="center" w:pos="4676"/>
          <w:tab w:val="center" w:pos="5910"/>
        </w:tabs>
        <w:ind w:firstLine="724"/>
        <w:jc w:val="both"/>
        <w:rPr>
          <w:rFonts w:ascii="Times New Roman" w:hAnsi="Times New Roman" w:cs="Times New Roman"/>
          <w:sz w:val="30"/>
          <w:szCs w:val="30"/>
        </w:rPr>
      </w:pPr>
      <w:r w:rsidRPr="00941B0D">
        <w:rPr>
          <w:rFonts w:ascii="Times New Roman" w:hAnsi="Times New Roman" w:cs="Times New Roman"/>
          <w:sz w:val="30"/>
          <w:szCs w:val="30"/>
        </w:rPr>
        <w:t>Metering stations allow operators to monitor and manage the natural gas and oil exported from the production</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This metered volume represents a transfer of ownership from a producer to a customer (or another division within the company), and is called custody transfer metering.</w:t>
      </w:r>
    </w:p>
    <w:p w:rsidR="00CF1F84" w:rsidRPr="00941B0D" w:rsidRDefault="00CF1F84" w:rsidP="00CF1F84">
      <w:pPr>
        <w:tabs>
          <w:tab w:val="right" w:pos="2389"/>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It forms the basis for invoicing the sold product and also for production taxes and revenue sharing between</w:t>
      </w:r>
      <w:r w:rsidRPr="00941B0D">
        <w:rPr>
          <w:rFonts w:ascii="Times New Roman" w:hAnsi="Times New Roman" w:cs="Times New Roman"/>
          <w:sz w:val="30"/>
          <w:szCs w:val="30"/>
        </w:rPr>
        <w:tab/>
        <w:t>partners.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Accuracy requirements are often set by governmental authorities.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Typically, a metering installation consists of a number of meter runs so that one meter will not have to handle the full capacity range, and associated prover loops so that the meter accuracy can be tested and calibrated at regular intervals.</w:t>
      </w:r>
    </w:p>
    <w:p w:rsidR="00CF1F84" w:rsidRPr="00941B0D" w:rsidRDefault="00CF1F84" w:rsidP="00CF1F84">
      <w:pPr>
        <w:tabs>
          <w:tab w:val="left" w:pos="768"/>
        </w:tabs>
        <w:ind w:firstLine="724"/>
        <w:jc w:val="both"/>
        <w:outlineLvl w:val="2"/>
        <w:rPr>
          <w:rFonts w:ascii="Times New Roman" w:hAnsi="Times New Roman" w:cs="Times New Roman"/>
          <w:i/>
          <w:iCs/>
          <w:color w:val="auto"/>
          <w:sz w:val="30"/>
          <w:szCs w:val="30"/>
          <w:lang w:eastAsia="ru-RU"/>
        </w:rPr>
      </w:pPr>
      <w:r w:rsidRPr="00941B0D">
        <w:rPr>
          <w:rFonts w:ascii="Times New Roman" w:hAnsi="Times New Roman" w:cs="Times New Roman"/>
          <w:i/>
          <w:iCs/>
          <w:sz w:val="30"/>
          <w:szCs w:val="30"/>
          <w:lang w:val="kk-KZ" w:eastAsia="kk-KZ"/>
        </w:rPr>
        <w:lastRenderedPageBreak/>
        <w:tab/>
      </w:r>
      <w:r w:rsidRPr="00941B0D">
        <w:rPr>
          <w:rFonts w:ascii="Times New Roman" w:hAnsi="Times New Roman" w:cs="Times New Roman"/>
          <w:i/>
          <w:iCs/>
          <w:sz w:val="30"/>
          <w:szCs w:val="30"/>
        </w:rPr>
        <w:t>Utility systems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Utility systems are systems which do not handle the hydrocarbon process flow, but provide some service to the main process safety or residents. Depending on the location of the installation, many such functions may be available from nearby infrastructure, such as electricity. Many remote installations are fully self-sustaining and must generate their own power, water, etc.</w:t>
      </w:r>
    </w:p>
    <w:p w:rsidR="00CF1F84" w:rsidRPr="00941B0D" w:rsidRDefault="00CF1F84" w:rsidP="00CF1F84">
      <w:pPr>
        <w:tabs>
          <w:tab w:val="left" w:pos="601"/>
        </w:tabs>
        <w:ind w:firstLine="724"/>
        <w:jc w:val="both"/>
        <w:outlineLvl w:val="1"/>
        <w:rPr>
          <w:rFonts w:ascii="Times New Roman" w:hAnsi="Times New Roman" w:cs="Times New Roman"/>
          <w:b/>
          <w:bCs/>
          <w:sz w:val="30"/>
          <w:szCs w:val="30"/>
          <w:lang w:eastAsia="kk-KZ"/>
        </w:rPr>
      </w:pPr>
    </w:p>
    <w:p w:rsidR="00CF1F84" w:rsidRDefault="00CF1F84" w:rsidP="00CF1F84">
      <w:pPr>
        <w:tabs>
          <w:tab w:val="left" w:pos="601"/>
        </w:tabs>
        <w:ind w:firstLine="724"/>
        <w:jc w:val="both"/>
        <w:outlineLvl w:val="1"/>
        <w:rPr>
          <w:rFonts w:ascii="Times New Roman" w:hAnsi="Times New Roman" w:cs="Times New Roman"/>
          <w:b/>
          <w:bCs/>
          <w:sz w:val="30"/>
          <w:szCs w:val="30"/>
          <w:lang w:val="kk-KZ" w:eastAsia="kk-KZ"/>
        </w:rPr>
      </w:pPr>
    </w:p>
    <w:p w:rsidR="00CF1F84" w:rsidRDefault="00CF1F84" w:rsidP="00CF1F84">
      <w:pPr>
        <w:tabs>
          <w:tab w:val="left" w:pos="601"/>
        </w:tabs>
        <w:ind w:firstLine="724"/>
        <w:outlineLvl w:val="1"/>
        <w:rPr>
          <w:rFonts w:ascii="Times New Roman" w:hAnsi="Times New Roman" w:cs="Times New Roman"/>
          <w:b/>
          <w:bCs/>
          <w:sz w:val="30"/>
          <w:szCs w:val="30"/>
          <w:lang w:val="kk-KZ"/>
        </w:rPr>
      </w:pPr>
      <w:r w:rsidRPr="00941B0D">
        <w:rPr>
          <w:rFonts w:ascii="Times New Roman" w:hAnsi="Times New Roman" w:cs="Times New Roman"/>
          <w:b/>
          <w:bCs/>
          <w:sz w:val="30"/>
          <w:szCs w:val="30"/>
        </w:rPr>
        <w:t>1.6 Refining</w:t>
      </w:r>
    </w:p>
    <w:p w:rsidR="006A1901" w:rsidRPr="006A1901" w:rsidRDefault="006A1901" w:rsidP="00CF1F84">
      <w:pPr>
        <w:tabs>
          <w:tab w:val="left" w:pos="601"/>
        </w:tabs>
        <w:ind w:firstLine="724"/>
        <w:outlineLvl w:val="1"/>
        <w:rPr>
          <w:rFonts w:ascii="Times New Roman" w:hAnsi="Times New Roman" w:cs="Times New Roman"/>
          <w:b/>
          <w:bCs/>
          <w:sz w:val="30"/>
          <w:szCs w:val="30"/>
          <w:lang w:val="kk-KZ"/>
        </w:rPr>
      </w:pP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Refining aims to provide a defined range of products according to agreed specifications. Simple refineries use a distillation column to separate crude into fractions, and the relative quantities are directly dependent on the crude used. Therefore, it is necessary to obtain a range of crudes that can be blended to a suitable feedstock to produce the required quantity and quality of end products.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economic success of a modern refinery depends on its ability to accept almost any available crude. </w:t>
      </w:r>
      <w:proofErr w:type="spellStart"/>
      <w:r w:rsidRPr="00941B0D">
        <w:rPr>
          <w:rFonts w:ascii="Times New Roman" w:hAnsi="Times New Roman" w:cs="Times New Roman"/>
          <w:sz w:val="30"/>
          <w:szCs w:val="30"/>
        </w:rPr>
        <w:t>ith</w:t>
      </w:r>
      <w:proofErr w:type="spellEnd"/>
      <w:r w:rsidRPr="00941B0D">
        <w:rPr>
          <w:rFonts w:ascii="Times New Roman" w:hAnsi="Times New Roman" w:cs="Times New Roman"/>
          <w:sz w:val="30"/>
          <w:szCs w:val="30"/>
        </w:rPr>
        <w:t xml:space="preserve"> a variety of processes such as cracking, reforming, additives and lending, it can provide product in quantity and quality to meet market demand at premium prices. he refinery operations often include product distribution terminals for dispensing product to bulk customers such as airports, gasoline stations, ports and industries.</w:t>
      </w:r>
    </w:p>
    <w:p w:rsidR="00CF1F84" w:rsidRPr="00941B0D" w:rsidRDefault="00CF1F84" w:rsidP="00CF1F84">
      <w:pPr>
        <w:tabs>
          <w:tab w:val="left" w:pos="601"/>
        </w:tabs>
        <w:ind w:firstLine="724"/>
        <w:jc w:val="both"/>
        <w:outlineLvl w:val="1"/>
        <w:rPr>
          <w:rFonts w:ascii="Times New Roman" w:hAnsi="Times New Roman" w:cs="Times New Roman"/>
          <w:i/>
          <w:iCs/>
          <w:color w:val="auto"/>
          <w:sz w:val="30"/>
          <w:szCs w:val="30"/>
          <w:lang w:eastAsia="ru-RU"/>
        </w:rPr>
      </w:pPr>
      <w:bookmarkStart w:id="5" w:name="bookmark19"/>
      <w:r w:rsidRPr="00941B0D">
        <w:rPr>
          <w:rFonts w:ascii="Times New Roman" w:hAnsi="Times New Roman" w:cs="Times New Roman"/>
          <w:i/>
          <w:iCs/>
          <w:sz w:val="30"/>
          <w:szCs w:val="30"/>
        </w:rPr>
        <w:t>Petrochemical</w:t>
      </w:r>
      <w:bookmarkEnd w:id="5"/>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Chemicals derived from petroleum or natural gas - petrochemicals - are an essential part of today’s chemical industry. Petrochemical plants produce thousands of chemical compounds. The main feedstock is natural gas, condensates (NGL) and other refinery byproducts such as naphtha, gasoil, and benzene. Petrochemical plants are divided into three main primary product groups according to their feedstock and primary petrochemical product:</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Olefins include ethylene, propylene, and butadiene. These are the main sources of plastics (polyethylene, polyester, PVC), industrial chemicals and synthetic rubber.</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Aromatics include benzene, toluene, and xylenes, which also are a source of plastics (polyurethane, polystyrene, acrylates, nylon), as well as synthetic detergents and dyes.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Synthesis gas (syngas) is formed by steam reforming between methane and steam to create a mixture of carbon monoxide and hydrogen. </w:t>
      </w:r>
      <w:r w:rsidRPr="00941B0D">
        <w:rPr>
          <w:rFonts w:ascii="Times New Roman" w:hAnsi="Times New Roman" w:cs="Times New Roman"/>
          <w:sz w:val="30"/>
          <w:szCs w:val="30"/>
        </w:rPr>
        <w:lastRenderedPageBreak/>
        <w:t>It is used to make ammonia, e.g., for fertilizer urea, and methanol as a solvent and chemical intermediary. Syngas is also feedstock for other processes such as the Fischer-</w:t>
      </w:r>
      <w:proofErr w:type="spellStart"/>
      <w:r w:rsidRPr="00941B0D">
        <w:rPr>
          <w:rFonts w:ascii="Times New Roman" w:hAnsi="Times New Roman" w:cs="Times New Roman"/>
          <w:sz w:val="30"/>
          <w:szCs w:val="30"/>
        </w:rPr>
        <w:t>Tropsch</w:t>
      </w:r>
      <w:proofErr w:type="spellEnd"/>
      <w:r w:rsidRPr="00941B0D">
        <w:rPr>
          <w:rFonts w:ascii="Times New Roman" w:hAnsi="Times New Roman" w:cs="Times New Roman"/>
          <w:sz w:val="30"/>
          <w:szCs w:val="30"/>
        </w:rPr>
        <w:t xml:space="preserve"> process that produces synthetic diesel.</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Up to the early 1970s, crude oil prices were kept reasonably stable by major international oil companies and industrialized nations. Less value was created in the upstream production operations and relatively more profits were generated in refining and distribution operations. With the 1973 oil crisis and rising crude oil prices, more of the value was created upstream.</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Now, the success of a modern refinery depends more on economies of scale and the ability to process a wide range of crudes into the maximum quantity of high value fuels and feedstock. A refinery that is able to handle multiple types from heavy to light crude is said to have to have a large swing. Trade specifications such as ”West Texas Intermediate” (WTI) API 38.3°, “Brent Blend” API 38.3°, “Heavy Arab Crude” API 27.7° or “</w:t>
      </w:r>
      <w:proofErr w:type="spellStart"/>
      <w:r w:rsidRPr="00941B0D">
        <w:rPr>
          <w:rFonts w:ascii="Times New Roman" w:hAnsi="Times New Roman" w:cs="Times New Roman"/>
          <w:sz w:val="30"/>
          <w:szCs w:val="30"/>
        </w:rPr>
        <w:t>Grane</w:t>
      </w:r>
      <w:proofErr w:type="spellEnd"/>
      <w:r w:rsidRPr="00941B0D">
        <w:rPr>
          <w:rFonts w:ascii="Times New Roman" w:hAnsi="Times New Roman" w:cs="Times New Roman"/>
          <w:sz w:val="30"/>
          <w:szCs w:val="30"/>
        </w:rPr>
        <w:t>” API 18.7° are examples of such crudes.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Medium light crudes can be used directly in early engines and burners. Modern consumers, such as gas and diesel engines, aviation turbojet engines and ship bunkers need fuels manufactured to precise specifications. This includes removing contaminants and pollutants, such as sulfur.</w:t>
      </w:r>
    </w:p>
    <w:p w:rsidR="00CF1F84" w:rsidRPr="00941B0D" w:rsidRDefault="00CF1F84" w:rsidP="00CF1F84">
      <w:pPr>
        <w:tabs>
          <w:tab w:val="left" w:pos="601"/>
        </w:tabs>
        <w:ind w:firstLine="724"/>
        <w:jc w:val="both"/>
        <w:outlineLvl w:val="1"/>
        <w:rPr>
          <w:rFonts w:ascii="Times New Roman" w:hAnsi="Times New Roman" w:cs="Times New Roman"/>
          <w:i/>
          <w:iCs/>
          <w:color w:val="auto"/>
          <w:sz w:val="30"/>
          <w:szCs w:val="30"/>
          <w:lang w:eastAsia="ru-RU"/>
        </w:rPr>
      </w:pPr>
      <w:bookmarkStart w:id="6" w:name="bookmark80"/>
      <w:r w:rsidRPr="00941B0D">
        <w:rPr>
          <w:rFonts w:ascii="Times New Roman" w:hAnsi="Times New Roman" w:cs="Times New Roman"/>
          <w:i/>
          <w:iCs/>
          <w:sz w:val="30"/>
          <w:szCs w:val="30"/>
        </w:rPr>
        <w:t>Fractional distillation</w:t>
      </w:r>
      <w:bookmarkEnd w:id="6"/>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basic refinery uses fractional distillation. Incoming crude is heated to its boiling point. It then enters the distillation column, which separates the different fractions. The column is of the reflux type, where colder condensed fluids running down are reheated by rising vapors that in turn condense. This produces clear thermal zones where the different products can be drained.</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schematic on the following page is simplified. Both continuous and vacuum distillation is used in separate columns to avoid heating the raw crude to more than 370 °C. Overheating would cause thermal cracking and excessive coke that may also plug pipes and vessels. Also a </w:t>
      </w:r>
      <w:proofErr w:type="spellStart"/>
      <w:r w:rsidRPr="00941B0D">
        <w:rPr>
          <w:rFonts w:ascii="Times New Roman" w:hAnsi="Times New Roman" w:cs="Times New Roman"/>
          <w:sz w:val="30"/>
          <w:szCs w:val="30"/>
        </w:rPr>
        <w:t>sidecut</w:t>
      </w:r>
      <w:proofErr w:type="spellEnd"/>
      <w:r w:rsidRPr="00941B0D">
        <w:rPr>
          <w:rFonts w:ascii="Times New Roman" w:hAnsi="Times New Roman" w:cs="Times New Roman"/>
          <w:sz w:val="30"/>
          <w:szCs w:val="30"/>
        </w:rPr>
        <w:t xml:space="preserve"> stripper is used, in addition to the main column, to further improve separation. </w:t>
      </w:r>
      <w:proofErr w:type="spellStart"/>
      <w:r w:rsidRPr="00941B0D">
        <w:rPr>
          <w:rFonts w:ascii="Times New Roman" w:hAnsi="Times New Roman" w:cs="Times New Roman"/>
          <w:sz w:val="30"/>
          <w:szCs w:val="30"/>
        </w:rPr>
        <w:t>Sidecut</w:t>
      </w:r>
      <w:proofErr w:type="spellEnd"/>
      <w:r w:rsidRPr="00941B0D">
        <w:rPr>
          <w:rFonts w:ascii="Times New Roman" w:hAnsi="Times New Roman" w:cs="Times New Roman"/>
          <w:sz w:val="30"/>
          <w:szCs w:val="30"/>
        </w:rPr>
        <w:t xml:space="preserve"> is another name for the fractions emerging from the side (rather than top and bottom) of the main column, i.e., naphtha, gasoline, kerosene and diesel.</w:t>
      </w:r>
    </w:p>
    <w:p w:rsidR="00941B0D" w:rsidRPr="00941B0D" w:rsidRDefault="00CF1F84"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fractions are a mix of alkanes and aromatics and other hydrocarbons, so there is not a linear and uniformly rising relationship between carbon number and boiling point and density, although there is a </w:t>
      </w:r>
    </w:p>
    <w:p w:rsidR="00CF1F84" w:rsidRPr="00941B0D" w:rsidRDefault="00CF1F84" w:rsidP="00CF1F84">
      <w:pPr>
        <w:ind w:firstLine="724"/>
        <w:jc w:val="both"/>
        <w:rPr>
          <w:rFonts w:ascii="Times New Roman" w:hAnsi="Times New Roman" w:cs="Times New Roman"/>
          <w:color w:val="auto"/>
          <w:sz w:val="30"/>
          <w:szCs w:val="30"/>
          <w:lang w:eastAsia="ru-RU"/>
        </w:rPr>
      </w:pP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noProof/>
          <w:color w:val="auto"/>
          <w:sz w:val="30"/>
          <w:szCs w:val="30"/>
          <w:lang w:val="ru-RU" w:eastAsia="ru-RU" w:bidi="ar-SA"/>
        </w:rPr>
        <w:drawing>
          <wp:inline distT="0" distB="0" distL="0" distR="0">
            <wp:extent cx="5044965" cy="6369268"/>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44965" cy="6369268"/>
                    </a:xfrm>
                    <a:prstGeom prst="rect">
                      <a:avLst/>
                    </a:prstGeom>
                    <a:noFill/>
                    <a:ln>
                      <a:noFill/>
                    </a:ln>
                  </pic:spPr>
                </pic:pic>
              </a:graphicData>
            </a:graphic>
          </wp:inline>
        </w:drawing>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Figure 19. Fractionating continuous distillation, overview</w:t>
      </w:r>
    </w:p>
    <w:p w:rsidR="00CF1F84" w:rsidRPr="00941B0D" w:rsidRDefault="00CF1F84" w:rsidP="00CF1F84">
      <w:pPr>
        <w:ind w:firstLine="724"/>
        <w:jc w:val="both"/>
        <w:rPr>
          <w:rFonts w:ascii="Times New Roman" w:hAnsi="Times New Roman" w:cs="Times New Roman"/>
          <w:sz w:val="30"/>
          <w:szCs w:val="30"/>
        </w:rPr>
      </w:pPr>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rough fit. Even so, this means that each fraction contains a distribution of carbon numbers and hydrocarbons.</w:t>
      </w:r>
    </w:p>
    <w:p w:rsidR="006A1901" w:rsidRPr="00941B0D" w:rsidRDefault="006A1901" w:rsidP="006A1901">
      <w:pPr>
        <w:tabs>
          <w:tab w:val="left" w:pos="638"/>
        </w:tabs>
        <w:ind w:firstLine="724"/>
        <w:jc w:val="both"/>
        <w:outlineLvl w:val="1"/>
        <w:rPr>
          <w:rFonts w:ascii="Times New Roman" w:hAnsi="Times New Roman" w:cs="Times New Roman"/>
          <w:i/>
          <w:iCs/>
          <w:color w:val="auto"/>
          <w:sz w:val="30"/>
          <w:szCs w:val="30"/>
          <w:lang w:eastAsia="ru-RU"/>
        </w:rPr>
      </w:pPr>
      <w:bookmarkStart w:id="7" w:name="bookmark81"/>
      <w:r w:rsidRPr="00941B0D">
        <w:rPr>
          <w:rFonts w:ascii="Times New Roman" w:hAnsi="Times New Roman" w:cs="Times New Roman"/>
          <w:i/>
          <w:iCs/>
          <w:sz w:val="30"/>
          <w:szCs w:val="30"/>
        </w:rPr>
        <w:t>Basic products</w:t>
      </w:r>
      <w:bookmarkEnd w:id="7"/>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basic products from fractional distillation are: Liquid petroleum gas (LPG) has carbon numbers of 1-5 and a boiling point up to 20 °C. Most of the LPGs are propane and butane, with carbon number </w:t>
      </w:r>
      <w:r w:rsidRPr="00941B0D">
        <w:rPr>
          <w:rFonts w:ascii="Times New Roman" w:hAnsi="Times New Roman" w:cs="Times New Roman"/>
          <w:sz w:val="30"/>
          <w:szCs w:val="30"/>
          <w:lang w:val="kk-KZ" w:eastAsia="kk-KZ"/>
        </w:rPr>
        <w:t xml:space="preserve">3 </w:t>
      </w:r>
      <w:r w:rsidRPr="00941B0D">
        <w:rPr>
          <w:rFonts w:ascii="Times New Roman" w:hAnsi="Times New Roman" w:cs="Times New Roman"/>
          <w:sz w:val="30"/>
          <w:szCs w:val="30"/>
        </w:rPr>
        <w:t>and 4 and boiling points -42 °C and -1 °C, respectively. Typical usage is domestic and camping gas, LPG vehicles and petrochemical feedstock.</w:t>
      </w:r>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lastRenderedPageBreak/>
        <w:t>Naphtha, or full range naphtha, is the fraction with boiling points between 30 °C and 200 °C and molecules generally having carbon numbers 5 to 12. The fraction is typically 15-30% of crude oil by weight. It is used mainly as a feedstock for other processes:</w:t>
      </w:r>
    </w:p>
    <w:p w:rsidR="006A1901" w:rsidRPr="00941B0D" w:rsidRDefault="006A1901" w:rsidP="006A1901">
      <w:pPr>
        <w:tabs>
          <w:tab w:val="left" w:pos="74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In the refinery for producing additives for high octane gasoline</w:t>
      </w:r>
    </w:p>
    <w:p w:rsidR="006A1901" w:rsidRPr="00941B0D" w:rsidRDefault="006A1901" w:rsidP="006A1901">
      <w:pPr>
        <w:tabs>
          <w:tab w:val="left" w:pos="747"/>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t>
      </w:r>
      <w:r w:rsidRPr="00941B0D">
        <w:rPr>
          <w:rFonts w:ascii="Times New Roman" w:hAnsi="Times New Roman" w:cs="Times New Roman"/>
          <w:sz w:val="30"/>
          <w:szCs w:val="30"/>
        </w:rPr>
        <w:tab/>
        <w:t>A diluent for transporting very heavy crude</w:t>
      </w:r>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Feedstock to the petrochemical olefins chain</w:t>
      </w:r>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Feedstock for many other chemicals</w:t>
      </w:r>
    </w:p>
    <w:p w:rsidR="006A1901" w:rsidRPr="00941B0D" w:rsidRDefault="006A1901" w:rsidP="006A1901">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As a solvent in cleaning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Gasoline has carbon numbers mainly between 4 and 12 and boiling points up to 120 °C. Its main use is as fuel for internal combustion engines. Early on, this fraction could be sold directly as gasoline for cars, but today’s engines require more precisely formulated fuel, so less than 20% of gasoline at the pump is the raw gasoline fraction. Additional sources are needed to meet the demand, and additives are required to control such parameters as octane rating and volatility. Also, other sources such as bioethanol may be added, up to about 5%.</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Kerosene has main carbon numbers 10 to 16 (range 6 to 16) boiling between 150 °C and 275 °C. Its main use is as aviation fuel, where the best known blend is Jet A-1. Kerosene is also used for lighting (paraffin lamps) and heating.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Diesel oil, or </w:t>
      </w:r>
      <w:proofErr w:type="spellStart"/>
      <w:r w:rsidRPr="00941B0D">
        <w:rPr>
          <w:rFonts w:ascii="Times New Roman" w:hAnsi="Times New Roman" w:cs="Times New Roman"/>
          <w:sz w:val="30"/>
          <w:szCs w:val="30"/>
        </w:rPr>
        <w:t>petrodiesel</w:t>
      </w:r>
      <w:proofErr w:type="spellEnd"/>
      <w:r w:rsidRPr="00941B0D">
        <w:rPr>
          <w:rFonts w:ascii="Times New Roman" w:hAnsi="Times New Roman" w:cs="Times New Roman"/>
          <w:sz w:val="30"/>
          <w:szCs w:val="30"/>
        </w:rPr>
        <w:t>, is used for diesel engines in cars, trucks, ships, trains and utility machinery. It has a carbon number range of 8 to 21 (mainly 16-20) and is the fraction that boils between 200 °C and 350 °C.</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White and black oils: The above products are often called white oils, and the fractions are generally available from the atmospheric distillation column. The remaining fraction below are the black oils, which must be further separated by vacuum distillation due to the temperature restriction of heating raw crude to no more than 370-380 °C. This allows the lighter fractions to boil off at a lower temperatures than with atmospheric distillation, avoiding overheating.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Lubricating oils, or mineral base lubricating oil (as opposed to synthetic lubricants), form the basis for lubricating waxes and polishes. These typically contain 90% raw material with carbon numbers from 20 to 50 and </w:t>
      </w:r>
      <w:proofErr w:type="spellStart"/>
      <w:r w:rsidRPr="00941B0D">
        <w:rPr>
          <w:rFonts w:ascii="Times New Roman" w:hAnsi="Times New Roman" w:cs="Times New Roman"/>
          <w:sz w:val="30"/>
          <w:szCs w:val="30"/>
        </w:rPr>
        <w:t>afraction</w:t>
      </w:r>
      <w:proofErr w:type="spellEnd"/>
      <w:r w:rsidRPr="00941B0D">
        <w:rPr>
          <w:rFonts w:ascii="Times New Roman" w:hAnsi="Times New Roman" w:cs="Times New Roman"/>
          <w:sz w:val="30"/>
          <w:szCs w:val="30"/>
        </w:rPr>
        <w:t xml:space="preserve"> boiling at 300-600 °C. 10% additives are used to control lubricant properties, such as viscosity.</w:t>
      </w:r>
    </w:p>
    <w:p w:rsidR="00CF1F84" w:rsidRPr="00941B0D" w:rsidRDefault="00CF1F84" w:rsidP="00CF1F84">
      <w:pPr>
        <w:ind w:firstLine="724"/>
        <w:jc w:val="both"/>
        <w:outlineLvl w:val="0"/>
        <w:rPr>
          <w:rFonts w:ascii="Times New Roman" w:hAnsi="Times New Roman" w:cs="Times New Roman"/>
          <w:b/>
          <w:bCs/>
          <w:sz w:val="30"/>
          <w:szCs w:val="30"/>
        </w:rPr>
      </w:pPr>
    </w:p>
    <w:p w:rsidR="00072B49" w:rsidRDefault="00072B49" w:rsidP="00CF1F84">
      <w:pPr>
        <w:ind w:firstLine="724"/>
        <w:jc w:val="both"/>
        <w:outlineLvl w:val="0"/>
        <w:rPr>
          <w:rFonts w:ascii="Times New Roman" w:hAnsi="Times New Roman" w:cs="Times New Roman"/>
          <w:b/>
          <w:bCs/>
          <w:sz w:val="30"/>
          <w:szCs w:val="30"/>
          <w:lang w:val="kk-KZ"/>
        </w:rPr>
      </w:pPr>
    </w:p>
    <w:p w:rsidR="006A1901" w:rsidRDefault="006A1901" w:rsidP="00CF1F84">
      <w:pPr>
        <w:ind w:firstLine="724"/>
        <w:jc w:val="both"/>
        <w:outlineLvl w:val="0"/>
        <w:rPr>
          <w:rFonts w:ascii="Times New Roman" w:hAnsi="Times New Roman" w:cs="Times New Roman"/>
          <w:b/>
          <w:bCs/>
          <w:sz w:val="30"/>
          <w:szCs w:val="30"/>
          <w:lang w:val="kk-KZ"/>
        </w:rPr>
      </w:pPr>
    </w:p>
    <w:p w:rsidR="006A1901" w:rsidRPr="006A1901" w:rsidRDefault="006A1901" w:rsidP="00CF1F84">
      <w:pPr>
        <w:ind w:firstLine="724"/>
        <w:jc w:val="both"/>
        <w:outlineLvl w:val="0"/>
        <w:rPr>
          <w:rFonts w:ascii="Times New Roman" w:hAnsi="Times New Roman" w:cs="Times New Roman"/>
          <w:b/>
          <w:bCs/>
          <w:sz w:val="30"/>
          <w:szCs w:val="30"/>
          <w:lang w:val="kk-KZ"/>
        </w:rPr>
      </w:pPr>
    </w:p>
    <w:p w:rsidR="00CF1F84" w:rsidRPr="00941B0D" w:rsidRDefault="00CF1F84" w:rsidP="00CF1F84">
      <w:pPr>
        <w:ind w:firstLine="720"/>
        <w:outlineLvl w:val="0"/>
        <w:rPr>
          <w:rFonts w:ascii="Times New Roman" w:hAnsi="Times New Roman" w:cs="Times New Roman"/>
          <w:b/>
          <w:color w:val="auto"/>
          <w:sz w:val="30"/>
          <w:szCs w:val="30"/>
        </w:rPr>
      </w:pPr>
      <w:r w:rsidRPr="00941B0D">
        <w:rPr>
          <w:rFonts w:ascii="Times New Roman" w:hAnsi="Times New Roman" w:cs="Times New Roman"/>
          <w:b/>
          <w:color w:val="auto"/>
          <w:sz w:val="30"/>
          <w:szCs w:val="30"/>
        </w:rPr>
        <w:lastRenderedPageBreak/>
        <w:t>1.7 Petrochemical</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Petrochemicals are chemicals made from petroleum or natural gas. Primary petrochemicals are divided into three groups, depending on their chemical structure:</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Olefins include ethylene, propylene, and butadiene. Ethylene and propylene are important sources of industrial chemicals and plastics products. Butadiene is used in making synthetic rubber. Olefins are produced by cracking.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Aromatic petrochemicals include benzene, toluene, and xylenes. Benzene is used in the manufacture of dyes and synthetic detergents. Toluene is used in making explosives. Manufacturers use xylenes in making plastics and synthetic fibers. Aromatics are produced by reforming.</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Synthesis gas (</w:t>
      </w:r>
      <w:proofErr w:type="spellStart"/>
      <w:r w:rsidRPr="00941B0D">
        <w:rPr>
          <w:rFonts w:ascii="Times New Roman" w:hAnsi="Times New Roman" w:cs="Times New Roman"/>
          <w:sz w:val="30"/>
          <w:szCs w:val="30"/>
        </w:rPr>
        <w:t>SynGas</w:t>
      </w:r>
      <w:proofErr w:type="spellEnd"/>
      <w:r w:rsidRPr="00941B0D">
        <w:rPr>
          <w:rFonts w:ascii="Times New Roman" w:hAnsi="Times New Roman" w:cs="Times New Roman"/>
          <w:sz w:val="30"/>
          <w:szCs w:val="30"/>
        </w:rPr>
        <w:t>) is a mixture of carbon monoxide and hydrogen, and is used to make the petrochemicals ammonia and methanol. Ammonia is used in making fertilizers and explosives, where methanol serves as a source for other chemicals. Bitumen and other residues like coke and tar has carbon numbers above 70 and boiling points above 525 °C. Low sulfur coke can be used for anodes in the metals industry (aluminum and steel) after processing (calcining). The remainder is a problem fuel, because of high sulfur content and even higher CO</w:t>
      </w:r>
      <w:r w:rsidRPr="00941B0D">
        <w:rPr>
          <w:rFonts w:ascii="Times New Roman" w:hAnsi="Times New Roman" w:cs="Times New Roman"/>
          <w:sz w:val="30"/>
          <w:szCs w:val="30"/>
          <w:vertAlign w:val="subscript"/>
        </w:rPr>
        <w:t>2</w:t>
      </w:r>
      <w:r w:rsidRPr="00941B0D">
        <w:rPr>
          <w:rFonts w:ascii="Times New Roman" w:hAnsi="Times New Roman" w:cs="Times New Roman"/>
          <w:sz w:val="30"/>
          <w:szCs w:val="30"/>
        </w:rPr>
        <w:t xml:space="preserve"> emissions than coal (typically 15% higher). Bitumen in the form of asphalt boiling above 525 °C is used for roofing and road paving. Asphalt concrete pavement material is commonly composed of 5% asphalt/bitumen and 95% stone, sand, and gravel (aggregates).</w:t>
      </w:r>
    </w:p>
    <w:p w:rsidR="00CF1F84" w:rsidRPr="00941B0D" w:rsidRDefault="00CF1F84" w:rsidP="00CF1F84">
      <w:pPr>
        <w:ind w:firstLine="724"/>
        <w:jc w:val="both"/>
        <w:rPr>
          <w:rFonts w:ascii="Times New Roman" w:hAnsi="Times New Roman" w:cs="Times New Roman"/>
          <w:color w:val="auto"/>
          <w:sz w:val="30"/>
          <w:szCs w:val="30"/>
          <w:lang w:eastAsia="ru-RU"/>
        </w:rPr>
      </w:pP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noProof/>
          <w:color w:val="auto"/>
          <w:sz w:val="30"/>
          <w:szCs w:val="30"/>
          <w:lang w:val="ru-RU" w:eastAsia="ru-RU" w:bidi="ar-SA"/>
        </w:rPr>
        <w:drawing>
          <wp:inline distT="0" distB="0" distL="0" distR="0">
            <wp:extent cx="4445635" cy="2286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445635" cy="2286000"/>
                    </a:xfrm>
                    <a:prstGeom prst="rect">
                      <a:avLst/>
                    </a:prstGeom>
                    <a:noFill/>
                    <a:ln>
                      <a:noFill/>
                    </a:ln>
                  </pic:spPr>
                </pic:pic>
              </a:graphicData>
            </a:graphic>
          </wp:inline>
        </w:drawing>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Figure 23. Petrochemical tree: feedstock and primary petrochemicals</w:t>
      </w:r>
    </w:p>
    <w:p w:rsidR="00941B0D" w:rsidRDefault="00941B0D" w:rsidP="00CF1F84">
      <w:pPr>
        <w:ind w:firstLine="724"/>
        <w:jc w:val="both"/>
        <w:rPr>
          <w:rFonts w:ascii="Times New Roman" w:hAnsi="Times New Roman" w:cs="Times New Roman"/>
          <w:sz w:val="30"/>
          <w:szCs w:val="30"/>
          <w:lang w:val="kk-KZ"/>
        </w:rPr>
      </w:pP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primary petrochemicals are not end products, but form building blocks for a wide range of materials. Therefore, each primary petrochemical gives name to a chain of reactions leading to those </w:t>
      </w:r>
      <w:r w:rsidRPr="00941B0D">
        <w:rPr>
          <w:rFonts w:ascii="Times New Roman" w:hAnsi="Times New Roman" w:cs="Times New Roman"/>
          <w:sz w:val="30"/>
          <w:szCs w:val="30"/>
        </w:rPr>
        <w:lastRenderedPageBreak/>
        <w:t>materials. There are almost 200 petrochemicals that can be described this way. There are more</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processes than end products, as each product may require multiple steps, so an exhaustive list would not fit within this book. Instead, we will focus on the main chains, properties and uses of the most important compounds and a few key processes for this overview.</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Many of these processes are based on polymerization, which means that it is based on processes that first form monomers then let these bind together to form polymers as long chains or a three dimensional network. Compounds whose names start with “poly” are generally polymers, but many other trade names, such as nylon which is a generic name for a family of polyamides, are polymers.</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Petrochemicals are often made in clusters of plants in the same area. These plants are often operated by separate companies, and this concept is known as integrated manufacturing. Groups of related materials are often used in adjacent manufacturing plants, to use common infrastructure and minimize transport.</w:t>
      </w:r>
    </w:p>
    <w:p w:rsidR="00CF1F84" w:rsidRPr="00941B0D" w:rsidRDefault="00CF1F84" w:rsidP="00CF1F84">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i/>
          <w:iCs/>
          <w:sz w:val="30"/>
          <w:szCs w:val="30"/>
        </w:rPr>
        <w:t>Fuel oils</w:t>
      </w:r>
      <w:r w:rsidRPr="00941B0D">
        <w:rPr>
          <w:rFonts w:ascii="Times New Roman" w:hAnsi="Times New Roman" w:cs="Times New Roman"/>
          <w:sz w:val="30"/>
          <w:szCs w:val="30"/>
        </w:rPr>
        <w:t xml:space="preserve"> is a common term encompassing a wide range of fuels that also includes forms of kerosene and diesel, as well as the heavy fuel oil and bunker that is produced at the low end of the column before bitumen and coke residues. Fuel oil is graded on a scale of 1 to 6 where grade 1 and 2 is similar to kerosene and diesel, 3 is rarely used anymore. 4-6 are the heavy fuels, also called Bunker A, B and C, where B and C are very high viscosity at normal ambient temperatures and requires preheating to about 100 °C and 120 °C respectively, before it flows enough to be used in an engine or burner. </w:t>
      </w:r>
    </w:p>
    <w:p w:rsidR="00CF1F84" w:rsidRDefault="00CF1F84"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Default="006A1901" w:rsidP="00B34391">
      <w:pPr>
        <w:ind w:firstLine="720"/>
        <w:jc w:val="both"/>
        <w:rPr>
          <w:rFonts w:ascii="Times New Roman" w:hAnsi="Times New Roman" w:cs="Times New Roman"/>
          <w:sz w:val="30"/>
          <w:szCs w:val="30"/>
          <w:lang w:val="kk-KZ"/>
        </w:rPr>
      </w:pPr>
    </w:p>
    <w:p w:rsidR="006A1901" w:rsidRPr="006A1901" w:rsidRDefault="006A1901" w:rsidP="00B34391">
      <w:pPr>
        <w:ind w:firstLine="720"/>
        <w:jc w:val="both"/>
        <w:rPr>
          <w:rFonts w:ascii="Times New Roman" w:hAnsi="Times New Roman" w:cs="Times New Roman"/>
          <w:sz w:val="30"/>
          <w:szCs w:val="30"/>
          <w:lang w:val="kk-KZ"/>
        </w:rPr>
      </w:pPr>
    </w:p>
    <w:p w:rsidR="00B221D3" w:rsidRPr="00941B0D" w:rsidRDefault="00D31A92" w:rsidP="00D31A92">
      <w:pPr>
        <w:widowControl/>
        <w:autoSpaceDE w:val="0"/>
        <w:autoSpaceDN w:val="0"/>
        <w:adjustRightInd w:val="0"/>
        <w:ind w:left="360"/>
        <w:jc w:val="center"/>
        <w:rPr>
          <w:rFonts w:ascii="Times New Roman" w:hAnsi="Times New Roman" w:cs="Times New Roman"/>
          <w:b/>
          <w:caps/>
          <w:sz w:val="30"/>
          <w:szCs w:val="30"/>
        </w:rPr>
      </w:pPr>
      <w:r w:rsidRPr="00941B0D">
        <w:rPr>
          <w:rFonts w:ascii="Times New Roman" w:hAnsi="Times New Roman" w:cs="Times New Roman"/>
          <w:b/>
          <w:caps/>
          <w:sz w:val="30"/>
          <w:szCs w:val="30"/>
        </w:rPr>
        <w:lastRenderedPageBreak/>
        <w:t>2</w:t>
      </w:r>
      <w:r w:rsidR="00EC0FF6" w:rsidRPr="00941B0D">
        <w:rPr>
          <w:rFonts w:ascii="Times New Roman" w:hAnsi="Times New Roman" w:cs="Times New Roman"/>
          <w:b/>
          <w:caps/>
          <w:sz w:val="30"/>
          <w:szCs w:val="30"/>
        </w:rPr>
        <w:t>.</w:t>
      </w:r>
      <w:r w:rsidR="00B221D3" w:rsidRPr="00941B0D">
        <w:rPr>
          <w:rFonts w:ascii="Times New Roman" w:hAnsi="Times New Roman" w:cs="Times New Roman"/>
          <w:b/>
          <w:caps/>
          <w:sz w:val="30"/>
          <w:szCs w:val="30"/>
        </w:rPr>
        <w:t xml:space="preserve"> rational use of water resources</w:t>
      </w:r>
      <w:r w:rsidR="004B6BF9" w:rsidRPr="00941B0D">
        <w:rPr>
          <w:rFonts w:ascii="Times New Roman" w:hAnsi="Times New Roman" w:cs="Times New Roman"/>
          <w:b/>
          <w:caps/>
          <w:sz w:val="30"/>
          <w:szCs w:val="30"/>
        </w:rPr>
        <w:t xml:space="preserve"> in </w:t>
      </w:r>
      <w:r w:rsidR="00832795">
        <w:rPr>
          <w:rFonts w:ascii="Times New Roman" w:hAnsi="Times New Roman" w:cs="Times New Roman"/>
          <w:b/>
          <w:caps/>
          <w:sz w:val="30"/>
          <w:szCs w:val="30"/>
        </w:rPr>
        <w:t>chemical industry</w:t>
      </w:r>
      <w:r w:rsidR="004B6BF9" w:rsidRPr="00941B0D">
        <w:rPr>
          <w:rFonts w:ascii="Times New Roman" w:hAnsi="Times New Roman" w:cs="Times New Roman"/>
          <w:b/>
          <w:caps/>
          <w:sz w:val="30"/>
          <w:szCs w:val="30"/>
        </w:rPr>
        <w:t xml:space="preserve"> </w:t>
      </w:r>
    </w:p>
    <w:p w:rsidR="00B221D3" w:rsidRPr="00941B0D" w:rsidRDefault="007240C4" w:rsidP="007240C4">
      <w:pPr>
        <w:pStyle w:val="3"/>
        <w:keepLines/>
        <w:widowControl/>
        <w:shd w:val="clear" w:color="auto" w:fill="FFFFFF"/>
        <w:spacing w:before="0" w:after="0"/>
        <w:jc w:val="center"/>
        <w:rPr>
          <w:rFonts w:ascii="Times New Roman" w:hAnsi="Times New Roman" w:cs="Times New Roman"/>
          <w:sz w:val="30"/>
          <w:szCs w:val="30"/>
        </w:rPr>
      </w:pPr>
      <w:r>
        <w:rPr>
          <w:lang w:val="kk-KZ"/>
        </w:rPr>
        <w:t>2.1</w:t>
      </w:r>
      <w:r w:rsidR="00E33841">
        <w:fldChar w:fldCharType="begin"/>
      </w:r>
      <w:r w:rsidR="00E33841">
        <w:instrText xml:space="preserve"> HYPERLINK "https://www.google.kz/url?sa=t&amp;rct=j&amp;q=&amp;esrc=s&amp;source=web&amp;cd=9&amp;cad=rja&amp;uact=8&amp;ved=0ahUKEwiIhaboyvDXAhVHOJoKHbpbBM8QFghsMAg&amp;url=http%3A%2F%2Fwwf.panda.org%2Fabout_our_earth%2Fteacher_resources%2Fwebfieldtrips%2Fwater%2F&amp;usg=AOvVaw1NNeVq9rvjhCmQb11z865X" </w:instrText>
      </w:r>
      <w:r w:rsidR="00E33841">
        <w:fldChar w:fldCharType="separate"/>
      </w:r>
      <w:r w:rsidR="00B221D3" w:rsidRPr="00941B0D">
        <w:rPr>
          <w:rStyle w:val="ac"/>
          <w:rFonts w:ascii="Times New Roman" w:hAnsi="Times New Roman" w:cs="Times New Roman"/>
          <w:bCs w:val="0"/>
          <w:color w:val="000000"/>
          <w:sz w:val="30"/>
          <w:szCs w:val="30"/>
          <w:u w:val="none"/>
        </w:rPr>
        <w:t>Water as a natural resource</w:t>
      </w:r>
      <w:r w:rsidR="00E33841">
        <w:rPr>
          <w:rStyle w:val="ac"/>
          <w:rFonts w:ascii="Times New Roman" w:hAnsi="Times New Roman" w:cs="Times New Roman"/>
          <w:bCs w:val="0"/>
          <w:color w:val="000000"/>
          <w:sz w:val="30"/>
          <w:szCs w:val="30"/>
          <w:u w:val="none"/>
        </w:rPr>
        <w:fldChar w:fldCharType="end"/>
      </w:r>
      <w:r w:rsidR="00B221D3" w:rsidRPr="00941B0D">
        <w:rPr>
          <w:rFonts w:ascii="Times New Roman" w:hAnsi="Times New Roman" w:cs="Times New Roman"/>
          <w:sz w:val="30"/>
          <w:szCs w:val="30"/>
        </w:rPr>
        <w:t>. Types of water resources</w:t>
      </w:r>
    </w:p>
    <w:p w:rsidR="00375ED2" w:rsidRPr="00941B0D" w:rsidRDefault="00375ED2" w:rsidP="00B221D3">
      <w:pPr>
        <w:autoSpaceDE w:val="0"/>
        <w:autoSpaceDN w:val="0"/>
        <w:adjustRightInd w:val="0"/>
        <w:ind w:firstLine="567"/>
        <w:jc w:val="both"/>
        <w:rPr>
          <w:rFonts w:ascii="Times New Roman" w:hAnsi="Times New Roman" w:cs="Times New Roman"/>
          <w:bCs/>
          <w:sz w:val="30"/>
          <w:szCs w:val="30"/>
          <w:shd w:val="clear" w:color="auto" w:fill="FFFFFF"/>
        </w:rPr>
      </w:pPr>
    </w:p>
    <w:p w:rsidR="00B221D3" w:rsidRPr="00941B0D" w:rsidRDefault="00B221D3" w:rsidP="007240C4">
      <w:pPr>
        <w:autoSpaceDE w:val="0"/>
        <w:autoSpaceDN w:val="0"/>
        <w:adjustRightInd w:val="0"/>
        <w:ind w:firstLine="567"/>
        <w:jc w:val="both"/>
        <w:rPr>
          <w:rFonts w:ascii="Times New Roman" w:hAnsi="Times New Roman" w:cs="Times New Roman"/>
          <w:sz w:val="30"/>
          <w:szCs w:val="30"/>
          <w:shd w:val="clear" w:color="auto" w:fill="FFFFFF"/>
        </w:rPr>
      </w:pPr>
      <w:r w:rsidRPr="00941B0D">
        <w:rPr>
          <w:rFonts w:ascii="Times New Roman" w:hAnsi="Times New Roman" w:cs="Times New Roman"/>
          <w:bCs/>
          <w:sz w:val="30"/>
          <w:szCs w:val="30"/>
          <w:shd w:val="clear" w:color="auto" w:fill="FFFFFF"/>
        </w:rPr>
        <w:t>Water resources</w:t>
      </w:r>
      <w:r w:rsidRPr="00941B0D">
        <w:rPr>
          <w:rFonts w:ascii="Times New Roman" w:hAnsi="Times New Roman" w:cs="Times New Roman"/>
          <w:sz w:val="30"/>
          <w:szCs w:val="30"/>
          <w:shd w:val="clear" w:color="auto" w:fill="FFFFFF"/>
        </w:rPr>
        <w:t> are sources of </w:t>
      </w:r>
      <w:hyperlink r:id="rId123" w:tooltip="Water" w:history="1">
        <w:r w:rsidRPr="00941B0D">
          <w:rPr>
            <w:rStyle w:val="ac"/>
            <w:rFonts w:ascii="Times New Roman" w:hAnsi="Times New Roman" w:cs="Times New Roman"/>
            <w:color w:val="000000"/>
            <w:sz w:val="30"/>
            <w:szCs w:val="30"/>
            <w:shd w:val="clear" w:color="auto" w:fill="FFFFFF"/>
          </w:rPr>
          <w:t>water</w:t>
        </w:r>
      </w:hyperlink>
      <w:r w:rsidRPr="00941B0D">
        <w:rPr>
          <w:rFonts w:ascii="Times New Roman" w:hAnsi="Times New Roman" w:cs="Times New Roman"/>
          <w:sz w:val="30"/>
          <w:szCs w:val="30"/>
          <w:shd w:val="clear" w:color="auto" w:fill="FFFFFF"/>
        </w:rPr>
        <w:t xml:space="preserve"> that </w:t>
      </w:r>
      <w:r w:rsidR="007240C4">
        <w:rPr>
          <w:rFonts w:ascii="Times New Roman" w:hAnsi="Times New Roman" w:cs="Times New Roman"/>
          <w:sz w:val="30"/>
          <w:szCs w:val="30"/>
          <w:shd w:val="clear" w:color="auto" w:fill="FFFFFF"/>
        </w:rPr>
        <w:t>are potentially useful. Uses of</w:t>
      </w:r>
      <w:r w:rsidRPr="00941B0D">
        <w:rPr>
          <w:rFonts w:ascii="Times New Roman" w:hAnsi="Times New Roman" w:cs="Times New Roman"/>
          <w:sz w:val="30"/>
          <w:szCs w:val="30"/>
          <w:shd w:val="clear" w:color="auto" w:fill="FFFFFF"/>
        </w:rPr>
        <w:t>waterinclude </w:t>
      </w:r>
      <w:hyperlink r:id="rId124" w:tooltip="Agricultural" w:history="1">
        <w:r w:rsidRPr="00941B0D">
          <w:rPr>
            <w:rStyle w:val="ac"/>
            <w:rFonts w:ascii="Times New Roman" w:hAnsi="Times New Roman" w:cs="Times New Roman"/>
            <w:color w:val="000000"/>
            <w:sz w:val="30"/>
            <w:szCs w:val="30"/>
            <w:shd w:val="clear" w:color="auto" w:fill="FFFFFF"/>
          </w:rPr>
          <w:t>agricultural</w:t>
        </w:r>
      </w:hyperlink>
      <w:r w:rsidRPr="00941B0D">
        <w:rPr>
          <w:rFonts w:ascii="Times New Roman" w:hAnsi="Times New Roman" w:cs="Times New Roman"/>
          <w:sz w:val="30"/>
          <w:szCs w:val="30"/>
          <w:shd w:val="clear" w:color="auto" w:fill="FFFFFF"/>
        </w:rPr>
        <w:t>, </w:t>
      </w:r>
      <w:hyperlink r:id="rId125" w:tooltip="Industry" w:history="1">
        <w:r w:rsidRPr="00941B0D">
          <w:rPr>
            <w:rStyle w:val="ac"/>
            <w:rFonts w:ascii="Times New Roman" w:hAnsi="Times New Roman" w:cs="Times New Roman"/>
            <w:color w:val="000000"/>
            <w:sz w:val="30"/>
            <w:szCs w:val="30"/>
            <w:shd w:val="clear" w:color="auto" w:fill="FFFFFF"/>
          </w:rPr>
          <w:t>industrial</w:t>
        </w:r>
      </w:hyperlink>
      <w:r w:rsidRPr="00941B0D">
        <w:rPr>
          <w:rFonts w:ascii="Times New Roman" w:hAnsi="Times New Roman" w:cs="Times New Roman"/>
          <w:sz w:val="30"/>
          <w:szCs w:val="30"/>
          <w:shd w:val="clear" w:color="auto" w:fill="FFFFFF"/>
        </w:rPr>
        <w:t>, </w:t>
      </w:r>
      <w:hyperlink r:id="rId126" w:tooltip="Household" w:history="1">
        <w:r w:rsidRPr="00941B0D">
          <w:rPr>
            <w:rStyle w:val="ac"/>
            <w:rFonts w:ascii="Times New Roman" w:hAnsi="Times New Roman" w:cs="Times New Roman"/>
            <w:color w:val="000000"/>
            <w:sz w:val="30"/>
            <w:szCs w:val="30"/>
            <w:shd w:val="clear" w:color="auto" w:fill="FFFFFF"/>
          </w:rPr>
          <w:t>household</w:t>
        </w:r>
      </w:hyperlink>
      <w:r w:rsidRPr="00941B0D">
        <w:rPr>
          <w:rFonts w:ascii="Times New Roman" w:hAnsi="Times New Roman" w:cs="Times New Roman"/>
          <w:sz w:val="30"/>
          <w:szCs w:val="30"/>
          <w:shd w:val="clear" w:color="auto" w:fill="FFFFFF"/>
        </w:rPr>
        <w:t>, </w:t>
      </w:r>
      <w:hyperlink r:id="rId127" w:tooltip="Recreational" w:history="1">
        <w:r w:rsidRPr="00941B0D">
          <w:rPr>
            <w:rStyle w:val="ac"/>
            <w:rFonts w:ascii="Times New Roman" w:hAnsi="Times New Roman" w:cs="Times New Roman"/>
            <w:color w:val="000000"/>
            <w:sz w:val="30"/>
            <w:szCs w:val="30"/>
            <w:shd w:val="clear" w:color="auto" w:fill="FFFFFF"/>
          </w:rPr>
          <w:t>recreational</w:t>
        </w:r>
      </w:hyperlink>
      <w:r w:rsidRPr="00941B0D">
        <w:rPr>
          <w:rFonts w:ascii="Times New Roman" w:hAnsi="Times New Roman" w:cs="Times New Roman"/>
          <w:sz w:val="30"/>
          <w:szCs w:val="30"/>
          <w:shd w:val="clear" w:color="auto" w:fill="FFFFFF"/>
        </w:rPr>
        <w:t> and  environmen</w:t>
      </w:r>
      <w:hyperlink r:id="rId128" w:tooltip="Natural environment" w:history="1">
        <w:r w:rsidRPr="00941B0D">
          <w:rPr>
            <w:rStyle w:val="ac"/>
            <w:rFonts w:ascii="Times New Roman" w:hAnsi="Times New Roman" w:cs="Times New Roman"/>
            <w:color w:val="000000"/>
            <w:sz w:val="30"/>
            <w:szCs w:val="30"/>
            <w:shd w:val="clear" w:color="auto" w:fill="FFFFFF"/>
          </w:rPr>
          <w:t>tal</w:t>
        </w:r>
      </w:hyperlink>
      <w:r w:rsidRPr="00941B0D">
        <w:rPr>
          <w:rFonts w:ascii="Times New Roman" w:hAnsi="Times New Roman" w:cs="Times New Roman"/>
          <w:sz w:val="30"/>
          <w:szCs w:val="30"/>
          <w:shd w:val="clear" w:color="auto" w:fill="FFFFFF"/>
        </w:rPr>
        <w:t> activities. All living things require water to grow and reproduce. 97% of the water on the Earth is salt water and only three percent is </w:t>
      </w:r>
      <w:hyperlink r:id="rId129" w:tooltip="Fresh water" w:history="1">
        <w:r w:rsidRPr="00941B0D">
          <w:rPr>
            <w:rStyle w:val="ac"/>
            <w:rFonts w:ascii="Times New Roman" w:hAnsi="Times New Roman" w:cs="Times New Roman"/>
            <w:color w:val="000000"/>
            <w:sz w:val="30"/>
            <w:szCs w:val="30"/>
            <w:shd w:val="clear" w:color="auto" w:fill="FFFFFF"/>
          </w:rPr>
          <w:t>fresh water</w:t>
        </w:r>
      </w:hyperlink>
      <w:r w:rsidRPr="00941B0D">
        <w:rPr>
          <w:rFonts w:ascii="Times New Roman" w:hAnsi="Times New Roman" w:cs="Times New Roman"/>
          <w:sz w:val="30"/>
          <w:szCs w:val="30"/>
          <w:shd w:val="clear" w:color="auto" w:fill="FFFFFF"/>
        </w:rPr>
        <w:t>; slightly over two thirds of this is frozen in </w:t>
      </w:r>
      <w:hyperlink r:id="rId130" w:tooltip="Glacier" w:history="1">
        <w:r w:rsidRPr="00941B0D">
          <w:rPr>
            <w:rStyle w:val="ac"/>
            <w:rFonts w:ascii="Times New Roman" w:hAnsi="Times New Roman" w:cs="Times New Roman"/>
            <w:color w:val="000000"/>
            <w:sz w:val="30"/>
            <w:szCs w:val="30"/>
            <w:shd w:val="clear" w:color="auto" w:fill="FFFFFF"/>
          </w:rPr>
          <w:t>glaciers</w:t>
        </w:r>
      </w:hyperlink>
      <w:r w:rsidRPr="00941B0D">
        <w:rPr>
          <w:rFonts w:ascii="Times New Roman" w:hAnsi="Times New Roman" w:cs="Times New Roman"/>
          <w:sz w:val="30"/>
          <w:szCs w:val="30"/>
          <w:shd w:val="clear" w:color="auto" w:fill="FFFFFF"/>
        </w:rPr>
        <w:t> and </w:t>
      </w:r>
      <w:hyperlink r:id="rId131" w:tooltip="Polar climate" w:history="1">
        <w:r w:rsidRPr="00941B0D">
          <w:rPr>
            <w:rStyle w:val="ac"/>
            <w:rFonts w:ascii="Times New Roman" w:hAnsi="Times New Roman" w:cs="Times New Roman"/>
            <w:color w:val="000000"/>
            <w:sz w:val="30"/>
            <w:szCs w:val="30"/>
            <w:shd w:val="clear" w:color="auto" w:fill="FFFFFF"/>
          </w:rPr>
          <w:t>polar</w:t>
        </w:r>
      </w:hyperlink>
      <w:r w:rsidRPr="00941B0D">
        <w:rPr>
          <w:rFonts w:ascii="Times New Roman" w:hAnsi="Times New Roman" w:cs="Times New Roman"/>
          <w:sz w:val="30"/>
          <w:szCs w:val="30"/>
          <w:shd w:val="clear" w:color="auto" w:fill="FFFFFF"/>
        </w:rPr>
        <w:t> </w:t>
      </w:r>
      <w:hyperlink r:id="rId132" w:tooltip="Ice cap" w:history="1">
        <w:r w:rsidRPr="00941B0D">
          <w:rPr>
            <w:rStyle w:val="ac"/>
            <w:rFonts w:ascii="Times New Roman" w:hAnsi="Times New Roman" w:cs="Times New Roman"/>
            <w:color w:val="000000"/>
            <w:sz w:val="30"/>
            <w:szCs w:val="30"/>
            <w:shd w:val="clear" w:color="auto" w:fill="FFFFFF"/>
          </w:rPr>
          <w:t xml:space="preserve">ice </w:t>
        </w:r>
        <w:proofErr w:type="spellStart"/>
        <w:r w:rsidRPr="00941B0D">
          <w:rPr>
            <w:rStyle w:val="ac"/>
            <w:rFonts w:ascii="Times New Roman" w:hAnsi="Times New Roman" w:cs="Times New Roman"/>
            <w:color w:val="000000"/>
            <w:sz w:val="30"/>
            <w:szCs w:val="30"/>
            <w:shd w:val="clear" w:color="auto" w:fill="FFFFFF"/>
          </w:rPr>
          <w:t>caps</w:t>
        </w:r>
      </w:hyperlink>
      <w:r w:rsidRPr="00941B0D">
        <w:rPr>
          <w:rFonts w:ascii="Times New Roman" w:hAnsi="Times New Roman" w:cs="Times New Roman"/>
          <w:sz w:val="30"/>
          <w:szCs w:val="30"/>
          <w:shd w:val="clear" w:color="auto" w:fill="FFFFFF"/>
        </w:rPr>
        <w:t>.The</w:t>
      </w:r>
      <w:proofErr w:type="spellEnd"/>
      <w:r w:rsidRPr="00941B0D">
        <w:rPr>
          <w:rFonts w:ascii="Times New Roman" w:hAnsi="Times New Roman" w:cs="Times New Roman"/>
          <w:sz w:val="30"/>
          <w:szCs w:val="30"/>
          <w:shd w:val="clear" w:color="auto" w:fill="FFFFFF"/>
        </w:rPr>
        <w:t xml:space="preserve"> remaining unfrozen freshwater is found mainly as groundwater, with only a small fraction present above ground or in the air. Fresh water is a </w:t>
      </w:r>
      <w:hyperlink r:id="rId133" w:tooltip="Renewable resource" w:history="1">
        <w:r w:rsidRPr="00941B0D">
          <w:rPr>
            <w:rStyle w:val="ac"/>
            <w:rFonts w:ascii="Times New Roman" w:hAnsi="Times New Roman" w:cs="Times New Roman"/>
            <w:color w:val="000000"/>
            <w:sz w:val="30"/>
            <w:szCs w:val="30"/>
            <w:shd w:val="clear" w:color="auto" w:fill="FFFFFF"/>
          </w:rPr>
          <w:t>renewable resource</w:t>
        </w:r>
      </w:hyperlink>
      <w:r w:rsidRPr="00941B0D">
        <w:rPr>
          <w:rFonts w:ascii="Times New Roman" w:hAnsi="Times New Roman" w:cs="Times New Roman"/>
          <w:sz w:val="30"/>
          <w:szCs w:val="30"/>
          <w:shd w:val="clear" w:color="auto" w:fill="FFFFFF"/>
        </w:rPr>
        <w:t>, yet the world's supply of </w:t>
      </w:r>
      <w:hyperlink r:id="rId134" w:tooltip="Groundwater" w:history="1">
        <w:r w:rsidRPr="00941B0D">
          <w:rPr>
            <w:rStyle w:val="ac"/>
            <w:rFonts w:ascii="Times New Roman" w:hAnsi="Times New Roman" w:cs="Times New Roman"/>
            <w:color w:val="000000"/>
            <w:sz w:val="30"/>
            <w:szCs w:val="30"/>
            <w:shd w:val="clear" w:color="auto" w:fill="FFFFFF"/>
          </w:rPr>
          <w:t>groundwater</w:t>
        </w:r>
      </w:hyperlink>
      <w:r w:rsidRPr="00941B0D">
        <w:rPr>
          <w:rFonts w:ascii="Times New Roman" w:hAnsi="Times New Roman" w:cs="Times New Roman"/>
          <w:sz w:val="30"/>
          <w:szCs w:val="30"/>
          <w:shd w:val="clear" w:color="auto" w:fill="FFFFFF"/>
        </w:rPr>
        <w:t> is steadily decreasing, with depletion occurring most prominently in Asia, South America and North America, although it is still unclear how much natural renewal balances this usage, and whether </w:t>
      </w:r>
      <w:hyperlink r:id="rId135" w:tooltip="Ecosystem" w:history="1">
        <w:r w:rsidRPr="00941B0D">
          <w:rPr>
            <w:rStyle w:val="ac"/>
            <w:rFonts w:ascii="Times New Roman" w:hAnsi="Times New Roman" w:cs="Times New Roman"/>
            <w:color w:val="000000"/>
            <w:sz w:val="30"/>
            <w:szCs w:val="30"/>
            <w:shd w:val="clear" w:color="auto" w:fill="FFFFFF"/>
          </w:rPr>
          <w:t>ecosystems</w:t>
        </w:r>
      </w:hyperlink>
      <w:r w:rsidRPr="00941B0D">
        <w:rPr>
          <w:rFonts w:ascii="Times New Roman" w:hAnsi="Times New Roman" w:cs="Times New Roman"/>
          <w:sz w:val="30"/>
          <w:szCs w:val="30"/>
          <w:shd w:val="clear" w:color="auto" w:fill="FFFFFF"/>
        </w:rPr>
        <w:t xml:space="preserve"> are </w:t>
      </w:r>
      <w:proofErr w:type="spellStart"/>
      <w:r w:rsidRPr="00941B0D">
        <w:rPr>
          <w:rFonts w:ascii="Times New Roman" w:hAnsi="Times New Roman" w:cs="Times New Roman"/>
          <w:sz w:val="30"/>
          <w:szCs w:val="30"/>
          <w:shd w:val="clear" w:color="auto" w:fill="FFFFFF"/>
        </w:rPr>
        <w:t>threatened.The</w:t>
      </w:r>
      <w:proofErr w:type="spellEnd"/>
      <w:r w:rsidRPr="00941B0D">
        <w:rPr>
          <w:rFonts w:ascii="Times New Roman" w:hAnsi="Times New Roman" w:cs="Times New Roman"/>
          <w:sz w:val="30"/>
          <w:szCs w:val="30"/>
          <w:shd w:val="clear" w:color="auto" w:fill="FFFFFF"/>
        </w:rPr>
        <w:t xml:space="preserve"> framework for allocating water resources to water users  (where such a framework exists) is known as </w:t>
      </w:r>
      <w:hyperlink r:id="rId136" w:tooltip="Water rights" w:history="1">
        <w:r w:rsidRPr="00941B0D">
          <w:rPr>
            <w:rStyle w:val="ac"/>
            <w:rFonts w:ascii="Times New Roman" w:hAnsi="Times New Roman" w:cs="Times New Roman"/>
            <w:color w:val="000000"/>
            <w:sz w:val="30"/>
            <w:szCs w:val="30"/>
            <w:shd w:val="clear" w:color="auto" w:fill="FFFFFF"/>
          </w:rPr>
          <w:t>water rights</w:t>
        </w:r>
      </w:hyperlink>
      <w:r w:rsidRPr="00941B0D">
        <w:rPr>
          <w:rFonts w:ascii="Times New Roman" w:hAnsi="Times New Roman" w:cs="Times New Roman"/>
          <w:sz w:val="30"/>
          <w:szCs w:val="30"/>
          <w:shd w:val="clear" w:color="auto" w:fill="FFFFFF"/>
        </w:rPr>
        <w:t>.</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IN"/>
        </w:rPr>
        <w:t xml:space="preserve">Water is an essential natural resource for sustaining life. </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It is important because it is needed for life to exist.</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Without water the life on the earth would nonexistent.</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Many uses of water include agricultural, industrial, household, recreational and environmental activities.</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Virtually all of these human uses require fresh water.</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Only 2.5% of water on the Earth is fresh water, and over two thirds of this is frozen in glaciers and polar ice caps.</w:t>
      </w:r>
    </w:p>
    <w:p w:rsidR="00B221D3" w:rsidRPr="00941B0D" w:rsidRDefault="00B221D3" w:rsidP="00D63EA6">
      <w:pPr>
        <w:pStyle w:val="af6"/>
        <w:numPr>
          <w:ilvl w:val="0"/>
          <w:numId w:val="4"/>
        </w:numPr>
        <w:ind w:left="0"/>
        <w:jc w:val="both"/>
        <w:rPr>
          <w:sz w:val="30"/>
          <w:szCs w:val="30"/>
        </w:rPr>
      </w:pPr>
      <w:r w:rsidRPr="00941B0D">
        <w:rPr>
          <w:sz w:val="30"/>
          <w:szCs w:val="30"/>
          <w:lang w:val="en-US"/>
        </w:rPr>
        <w:t xml:space="preserve">It is estimated that 70% of world-wide water use is for irrigation in agriculture. </w:t>
      </w:r>
      <w:r w:rsidRPr="00941B0D">
        <w:rPr>
          <w:sz w:val="30"/>
          <w:szCs w:val="30"/>
          <w:lang w:val="en-IN"/>
        </w:rPr>
        <w:t>About 70% of the total consumption is used in agriculture.</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US"/>
        </w:rPr>
        <w:t>Water covers over 70% of the Earth’s surface and is a very important resource for people and the environment. </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IN"/>
        </w:rPr>
        <w:t xml:space="preserve">Water is a renewable and limiting resource. </w:t>
      </w:r>
    </w:p>
    <w:p w:rsidR="00B221D3" w:rsidRPr="00941B0D" w:rsidRDefault="00B221D3" w:rsidP="00D63EA6">
      <w:pPr>
        <w:pStyle w:val="af6"/>
        <w:numPr>
          <w:ilvl w:val="0"/>
          <w:numId w:val="4"/>
        </w:numPr>
        <w:ind w:left="0"/>
        <w:jc w:val="both"/>
        <w:rPr>
          <w:sz w:val="30"/>
          <w:szCs w:val="30"/>
          <w:lang w:val="en-US"/>
        </w:rPr>
      </w:pPr>
      <w:r w:rsidRPr="00941B0D">
        <w:rPr>
          <w:sz w:val="30"/>
          <w:szCs w:val="30"/>
          <w:lang w:val="en-IN"/>
        </w:rPr>
        <w:t xml:space="preserve">About three – fourth of earth’s surface is occupied by oceans. </w:t>
      </w:r>
    </w:p>
    <w:p w:rsidR="00B221D3" w:rsidRPr="00941B0D" w:rsidRDefault="00B221D3" w:rsidP="00D63EA6">
      <w:pPr>
        <w:pStyle w:val="af6"/>
        <w:numPr>
          <w:ilvl w:val="0"/>
          <w:numId w:val="4"/>
        </w:numPr>
        <w:ind w:left="0"/>
        <w:jc w:val="both"/>
        <w:rPr>
          <w:color w:val="000000"/>
          <w:sz w:val="30"/>
          <w:szCs w:val="30"/>
          <w:lang w:val="en-US"/>
        </w:rPr>
      </w:pPr>
      <w:r w:rsidRPr="00941B0D">
        <w:rPr>
          <w:color w:val="000000"/>
          <w:sz w:val="30"/>
          <w:szCs w:val="30"/>
          <w:shd w:val="clear" w:color="auto" w:fill="FFFFFF"/>
          <w:lang w:val="en-US"/>
        </w:rPr>
        <w:t>97% of water on the Earth is salt water, leaving only 3% as fresh water of which slightly over two thirds is frozen in glaciers and polar ice caps. </w:t>
      </w:r>
    </w:p>
    <w:p w:rsidR="00B221D3" w:rsidRPr="00941B0D" w:rsidRDefault="00B221D3" w:rsidP="00B221D3">
      <w:pPr>
        <w:pStyle w:val="3"/>
        <w:shd w:val="clear" w:color="auto" w:fill="FFFFFF"/>
        <w:spacing w:before="0" w:after="0"/>
        <w:ind w:firstLine="567"/>
        <w:rPr>
          <w:rFonts w:ascii="Times New Roman" w:hAnsi="Times New Roman" w:cs="Times New Roman"/>
          <w:sz w:val="30"/>
          <w:szCs w:val="30"/>
        </w:rPr>
      </w:pPr>
      <w:r w:rsidRPr="00941B0D">
        <w:rPr>
          <w:rStyle w:val="mw-headline"/>
          <w:rFonts w:ascii="Times New Roman" w:hAnsi="Times New Roman" w:cs="Times New Roman"/>
          <w:sz w:val="30"/>
          <w:szCs w:val="30"/>
        </w:rPr>
        <w:t>Surface water</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Surface water is water in a river, </w:t>
      </w:r>
      <w:hyperlink r:id="rId137" w:tooltip="Lake" w:history="1">
        <w:r w:rsidRPr="00941B0D">
          <w:rPr>
            <w:rStyle w:val="ac"/>
            <w:color w:val="000000"/>
            <w:sz w:val="30"/>
            <w:szCs w:val="30"/>
            <w:lang w:val="en-US"/>
          </w:rPr>
          <w:t>lake</w:t>
        </w:r>
      </w:hyperlink>
      <w:r w:rsidRPr="00941B0D">
        <w:rPr>
          <w:color w:val="000000"/>
          <w:sz w:val="30"/>
          <w:szCs w:val="30"/>
          <w:lang w:val="en-US"/>
        </w:rPr>
        <w:t> or fresh water </w:t>
      </w:r>
      <w:hyperlink r:id="rId138" w:tooltip="Wetland" w:history="1">
        <w:r w:rsidRPr="00941B0D">
          <w:rPr>
            <w:rStyle w:val="ac"/>
            <w:color w:val="000000"/>
            <w:sz w:val="30"/>
            <w:szCs w:val="30"/>
            <w:lang w:val="en-US"/>
          </w:rPr>
          <w:t>wetland</w:t>
        </w:r>
      </w:hyperlink>
      <w:r w:rsidRPr="00941B0D">
        <w:rPr>
          <w:color w:val="000000"/>
          <w:sz w:val="30"/>
          <w:szCs w:val="30"/>
          <w:lang w:val="en-US"/>
        </w:rPr>
        <w:t>. Surface water is naturally replenished by </w:t>
      </w:r>
      <w:hyperlink r:id="rId139" w:tooltip="Precipitation (meteorology)" w:history="1">
        <w:r w:rsidRPr="00941B0D">
          <w:rPr>
            <w:rStyle w:val="ac"/>
            <w:color w:val="000000"/>
            <w:sz w:val="30"/>
            <w:szCs w:val="30"/>
            <w:lang w:val="en-US"/>
          </w:rPr>
          <w:t>precipitation</w:t>
        </w:r>
      </w:hyperlink>
      <w:r w:rsidRPr="00941B0D">
        <w:rPr>
          <w:color w:val="000000"/>
          <w:sz w:val="30"/>
          <w:szCs w:val="30"/>
          <w:lang w:val="en-US"/>
        </w:rPr>
        <w:t> and naturally lost through discharge to the </w:t>
      </w:r>
      <w:hyperlink r:id="rId140" w:tooltip="Oceans" w:history="1">
        <w:r w:rsidRPr="00941B0D">
          <w:rPr>
            <w:rStyle w:val="ac"/>
            <w:color w:val="000000"/>
            <w:sz w:val="30"/>
            <w:szCs w:val="30"/>
            <w:lang w:val="en-US"/>
          </w:rPr>
          <w:t>oceans</w:t>
        </w:r>
      </w:hyperlink>
      <w:r w:rsidRPr="00941B0D">
        <w:rPr>
          <w:color w:val="000000"/>
          <w:sz w:val="30"/>
          <w:szCs w:val="30"/>
          <w:lang w:val="en-US"/>
        </w:rPr>
        <w:t>, </w:t>
      </w:r>
      <w:hyperlink r:id="rId141" w:tooltip="Evaporation" w:history="1">
        <w:r w:rsidRPr="00941B0D">
          <w:rPr>
            <w:rStyle w:val="ac"/>
            <w:color w:val="000000"/>
            <w:sz w:val="30"/>
            <w:szCs w:val="30"/>
            <w:lang w:val="en-US"/>
          </w:rPr>
          <w:t>evaporation</w:t>
        </w:r>
      </w:hyperlink>
      <w:r w:rsidRPr="00941B0D">
        <w:rPr>
          <w:color w:val="000000"/>
          <w:sz w:val="30"/>
          <w:szCs w:val="30"/>
          <w:lang w:val="en-US"/>
        </w:rPr>
        <w:t>, </w:t>
      </w:r>
      <w:hyperlink r:id="rId142" w:tooltip="Evapotranspiration" w:history="1">
        <w:r w:rsidRPr="00941B0D">
          <w:rPr>
            <w:rStyle w:val="ac"/>
            <w:color w:val="000000"/>
            <w:sz w:val="30"/>
            <w:szCs w:val="30"/>
            <w:lang w:val="en-US"/>
          </w:rPr>
          <w:t>evapotranspiration</w:t>
        </w:r>
      </w:hyperlink>
      <w:r w:rsidRPr="00941B0D">
        <w:rPr>
          <w:color w:val="000000"/>
          <w:sz w:val="30"/>
          <w:szCs w:val="30"/>
          <w:lang w:val="en-US"/>
        </w:rPr>
        <w:t> and </w:t>
      </w:r>
      <w:hyperlink r:id="rId143" w:tooltip="Groundwater recharge" w:history="1">
        <w:r w:rsidRPr="00941B0D">
          <w:rPr>
            <w:rStyle w:val="ac"/>
            <w:color w:val="000000"/>
            <w:sz w:val="30"/>
            <w:szCs w:val="30"/>
            <w:lang w:val="en-US"/>
          </w:rPr>
          <w:t>groundwater recharge</w:t>
        </w:r>
      </w:hyperlink>
      <w:r w:rsidRPr="00941B0D">
        <w:rPr>
          <w:color w:val="000000"/>
          <w:sz w:val="30"/>
          <w:szCs w:val="30"/>
          <w:lang w:val="en-US"/>
        </w:rPr>
        <w:t>.</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lastRenderedPageBreak/>
        <w:t>Although the only natural input to any surface water system is precipitation within its </w:t>
      </w:r>
      <w:hyperlink r:id="rId144" w:tooltip="Drainage basin" w:history="1">
        <w:r w:rsidRPr="00941B0D">
          <w:rPr>
            <w:rStyle w:val="ac"/>
            <w:color w:val="000000"/>
            <w:sz w:val="30"/>
            <w:szCs w:val="30"/>
            <w:lang w:val="en-US"/>
          </w:rPr>
          <w:t>watershed</w:t>
        </w:r>
      </w:hyperlink>
      <w:r w:rsidRPr="00941B0D">
        <w:rPr>
          <w:color w:val="000000"/>
          <w:sz w:val="30"/>
          <w:szCs w:val="30"/>
          <w:lang w:val="en-US"/>
        </w:rPr>
        <w:t>, the total quantity of water in that system at any given time is also dependent on many other factors. These factors include storage capacity in lakes, wetlands and artificial </w:t>
      </w:r>
      <w:hyperlink r:id="rId145" w:tooltip="Reservoir (water)" w:history="1">
        <w:r w:rsidRPr="00941B0D">
          <w:rPr>
            <w:rStyle w:val="ac"/>
            <w:color w:val="000000"/>
            <w:sz w:val="30"/>
            <w:szCs w:val="30"/>
            <w:lang w:val="en-US"/>
          </w:rPr>
          <w:t>reservoirs</w:t>
        </w:r>
      </w:hyperlink>
      <w:r w:rsidRPr="00941B0D">
        <w:rPr>
          <w:color w:val="000000"/>
          <w:sz w:val="30"/>
          <w:szCs w:val="30"/>
          <w:lang w:val="en-US"/>
        </w:rPr>
        <w:t>, the permeability of the </w:t>
      </w:r>
      <w:hyperlink r:id="rId146" w:tooltip="Soil" w:history="1">
        <w:r w:rsidRPr="00941B0D">
          <w:rPr>
            <w:rStyle w:val="ac"/>
            <w:color w:val="000000"/>
            <w:sz w:val="30"/>
            <w:szCs w:val="30"/>
            <w:lang w:val="en-US"/>
          </w:rPr>
          <w:t>soil</w:t>
        </w:r>
      </w:hyperlink>
      <w:r w:rsidRPr="00941B0D">
        <w:rPr>
          <w:color w:val="000000"/>
          <w:sz w:val="30"/>
          <w:szCs w:val="30"/>
          <w:lang w:val="en-US"/>
        </w:rPr>
        <w:t> beneath these storage bodies, the </w:t>
      </w:r>
      <w:hyperlink r:id="rId147" w:tooltip="Surface runoff" w:history="1">
        <w:r w:rsidRPr="00941B0D">
          <w:rPr>
            <w:rStyle w:val="ac"/>
            <w:color w:val="000000"/>
            <w:sz w:val="30"/>
            <w:szCs w:val="30"/>
            <w:lang w:val="en-US"/>
          </w:rPr>
          <w:t>runoff</w:t>
        </w:r>
      </w:hyperlink>
      <w:r w:rsidRPr="00941B0D">
        <w:rPr>
          <w:color w:val="000000"/>
          <w:sz w:val="30"/>
          <w:szCs w:val="30"/>
          <w:lang w:val="en-US"/>
        </w:rPr>
        <w:t> characteristics of the land in the watershed, the timing of the precipitation and local evaporation rates. All of these factors also affect the proportions of water loss.</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Human activities can have a large and sometimes devastating impact on these factors. Humans often increase storage capacity by constructing reservoirs and decrease it by draining wetlands. Humans often increase runoff quantities and velocities by paving areas and channelizing the stream flow.</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The total quantity of water available at any given time is an important consideration. Some human water users have an intermittent need for water. For example, many </w:t>
      </w:r>
      <w:hyperlink r:id="rId148" w:tooltip="Farm" w:history="1">
        <w:r w:rsidRPr="00941B0D">
          <w:rPr>
            <w:rStyle w:val="ac"/>
            <w:color w:val="000000"/>
            <w:sz w:val="30"/>
            <w:szCs w:val="30"/>
            <w:lang w:val="en-US"/>
          </w:rPr>
          <w:t>farms</w:t>
        </w:r>
      </w:hyperlink>
      <w:r w:rsidRPr="00941B0D">
        <w:rPr>
          <w:color w:val="000000"/>
          <w:sz w:val="30"/>
          <w:szCs w:val="30"/>
          <w:lang w:val="en-US"/>
        </w:rPr>
        <w:t> require large quantities of water in the spring, and no water at all in the winter. To supply such a farm with water, a surface water system may require a large storage capacity to collect water throughout the year and release it in a short period of time. Other users have a continuous need for water, such as a </w:t>
      </w:r>
      <w:hyperlink r:id="rId149" w:tooltip="Power plant" w:history="1">
        <w:r w:rsidRPr="00941B0D">
          <w:rPr>
            <w:rStyle w:val="ac"/>
            <w:color w:val="000000"/>
            <w:sz w:val="30"/>
            <w:szCs w:val="30"/>
            <w:lang w:val="en-US"/>
          </w:rPr>
          <w:t xml:space="preserve">power </w:t>
        </w:r>
        <w:proofErr w:type="spellStart"/>
        <w:r w:rsidRPr="00941B0D">
          <w:rPr>
            <w:rStyle w:val="ac"/>
            <w:color w:val="000000"/>
            <w:sz w:val="30"/>
            <w:szCs w:val="30"/>
            <w:lang w:val="en-US"/>
          </w:rPr>
          <w:t>plant</w:t>
        </w:r>
      </w:hyperlink>
      <w:r w:rsidRPr="00941B0D">
        <w:rPr>
          <w:color w:val="000000"/>
          <w:sz w:val="30"/>
          <w:szCs w:val="30"/>
          <w:lang w:val="en-US"/>
        </w:rPr>
        <w:t>that</w:t>
      </w:r>
      <w:proofErr w:type="spellEnd"/>
      <w:r w:rsidRPr="00941B0D">
        <w:rPr>
          <w:color w:val="000000"/>
          <w:sz w:val="30"/>
          <w:szCs w:val="30"/>
          <w:lang w:val="en-US"/>
        </w:rPr>
        <w:t xml:space="preserve"> requires water for cooling. To supply such a power plant with water, a surface water system only needs enough storage capacity to fill in when average stream flow is below the power plant's need.</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Nevertheless, over the long term the average rate of precipitation within a watershed is the upper bound for average consumption of natural surface water from that watershed.</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Natural surface water can be augmented by importing surface water from another watershed through a </w:t>
      </w:r>
      <w:hyperlink r:id="rId150" w:tooltip="Canal" w:history="1">
        <w:r w:rsidRPr="00941B0D">
          <w:rPr>
            <w:rStyle w:val="ac"/>
            <w:color w:val="000000"/>
            <w:sz w:val="30"/>
            <w:szCs w:val="30"/>
            <w:lang w:val="en-US"/>
          </w:rPr>
          <w:t>canal</w:t>
        </w:r>
      </w:hyperlink>
      <w:r w:rsidRPr="00941B0D">
        <w:rPr>
          <w:color w:val="000000"/>
          <w:sz w:val="30"/>
          <w:szCs w:val="30"/>
          <w:lang w:val="en-US"/>
        </w:rPr>
        <w:t> or </w:t>
      </w:r>
      <w:hyperlink r:id="rId151" w:tooltip="Pipeline transport" w:history="1">
        <w:r w:rsidRPr="00941B0D">
          <w:rPr>
            <w:rStyle w:val="ac"/>
            <w:color w:val="000000"/>
            <w:sz w:val="30"/>
            <w:szCs w:val="30"/>
            <w:lang w:val="en-US"/>
          </w:rPr>
          <w:t>pipeline</w:t>
        </w:r>
      </w:hyperlink>
      <w:r w:rsidRPr="00941B0D">
        <w:rPr>
          <w:color w:val="000000"/>
          <w:sz w:val="30"/>
          <w:szCs w:val="30"/>
          <w:lang w:val="en-US"/>
        </w:rPr>
        <w:t>. It can also be artificially augmented from any of the other sources listed here, however in practice the quantities are negligible. Humans can also cause surface water to be "lost" (i.e. become unusable) through </w:t>
      </w:r>
      <w:hyperlink r:id="rId152" w:tooltip="Pollution" w:history="1">
        <w:r w:rsidRPr="00941B0D">
          <w:rPr>
            <w:rStyle w:val="ac"/>
            <w:color w:val="000000"/>
            <w:sz w:val="30"/>
            <w:szCs w:val="30"/>
            <w:lang w:val="en-US"/>
          </w:rPr>
          <w:t>pollution</w:t>
        </w:r>
      </w:hyperlink>
      <w:r w:rsidRPr="00941B0D">
        <w:rPr>
          <w:color w:val="000000"/>
          <w:sz w:val="30"/>
          <w:szCs w:val="30"/>
          <w:lang w:val="en-US"/>
        </w:rPr>
        <w:t>.</w:t>
      </w:r>
    </w:p>
    <w:p w:rsidR="00B221D3" w:rsidRPr="00941B0D" w:rsidRDefault="00B221D3" w:rsidP="00B221D3">
      <w:pPr>
        <w:pStyle w:val="3"/>
        <w:shd w:val="clear" w:color="auto" w:fill="FFFFFF"/>
        <w:spacing w:before="0" w:after="0"/>
        <w:ind w:firstLine="567"/>
        <w:jc w:val="both"/>
        <w:rPr>
          <w:rFonts w:ascii="Times New Roman" w:hAnsi="Times New Roman" w:cs="Times New Roman"/>
          <w:sz w:val="30"/>
          <w:szCs w:val="30"/>
        </w:rPr>
      </w:pPr>
      <w:r w:rsidRPr="00941B0D">
        <w:rPr>
          <w:rStyle w:val="mw-headline"/>
          <w:rFonts w:ascii="Times New Roman" w:hAnsi="Times New Roman" w:cs="Times New Roman"/>
          <w:sz w:val="30"/>
          <w:szCs w:val="30"/>
        </w:rPr>
        <w:t>Under river flow</w:t>
      </w:r>
    </w:p>
    <w:p w:rsidR="00B221D3" w:rsidRPr="00941B0D" w:rsidRDefault="00B221D3" w:rsidP="00B221D3">
      <w:pPr>
        <w:autoSpaceDE w:val="0"/>
        <w:autoSpaceDN w:val="0"/>
        <w:adjustRightInd w:val="0"/>
        <w:ind w:firstLine="567"/>
        <w:jc w:val="both"/>
        <w:rPr>
          <w:rFonts w:ascii="Times New Roman" w:hAnsi="Times New Roman" w:cs="Times New Roman"/>
          <w:b/>
          <w:sz w:val="30"/>
          <w:szCs w:val="30"/>
        </w:rPr>
      </w:pPr>
      <w:r w:rsidRPr="00941B0D">
        <w:rPr>
          <w:rFonts w:ascii="Times New Roman" w:hAnsi="Times New Roman" w:cs="Times New Roman"/>
          <w:sz w:val="30"/>
          <w:szCs w:val="30"/>
          <w:shd w:val="clear" w:color="auto" w:fill="FFFFFF"/>
        </w:rPr>
        <w:t>Throughout the course of a river, the total volume of water transported downstream will often be a combination of the visible free water flow together with a substantial contribution flowing through rocks and sediments that underlie the river and its floodplain called the </w:t>
      </w:r>
      <w:proofErr w:type="spellStart"/>
      <w:r w:rsidR="00E33841">
        <w:fldChar w:fldCharType="begin"/>
      </w:r>
      <w:r w:rsidR="00E33841">
        <w:instrText xml:space="preserve"> HYPERLINK "https://en.wikipedia.org/wiki/Hyporheic_zone" \o "Hyporheic zone" </w:instrText>
      </w:r>
      <w:r w:rsidR="00E33841">
        <w:fldChar w:fldCharType="separate"/>
      </w:r>
      <w:r w:rsidRPr="00941B0D">
        <w:rPr>
          <w:rStyle w:val="ac"/>
          <w:rFonts w:ascii="Times New Roman" w:hAnsi="Times New Roman" w:cs="Times New Roman"/>
          <w:color w:val="000000"/>
          <w:sz w:val="30"/>
          <w:szCs w:val="30"/>
          <w:shd w:val="clear" w:color="auto" w:fill="FFFFFF"/>
        </w:rPr>
        <w:t>hyporheic</w:t>
      </w:r>
      <w:proofErr w:type="spellEnd"/>
      <w:r w:rsidRPr="00941B0D">
        <w:rPr>
          <w:rStyle w:val="ac"/>
          <w:rFonts w:ascii="Times New Roman" w:hAnsi="Times New Roman" w:cs="Times New Roman"/>
          <w:color w:val="000000"/>
          <w:sz w:val="30"/>
          <w:szCs w:val="30"/>
          <w:shd w:val="clear" w:color="auto" w:fill="FFFFFF"/>
        </w:rPr>
        <w:t xml:space="preserve"> zone</w:t>
      </w:r>
      <w:r w:rsidR="00E33841">
        <w:rPr>
          <w:rStyle w:val="ac"/>
          <w:rFonts w:ascii="Times New Roman" w:hAnsi="Times New Roman" w:cs="Times New Roman"/>
          <w:color w:val="000000"/>
          <w:sz w:val="30"/>
          <w:szCs w:val="30"/>
          <w:shd w:val="clear" w:color="auto" w:fill="FFFFFF"/>
        </w:rPr>
        <w:fldChar w:fldCharType="end"/>
      </w:r>
      <w:r w:rsidRPr="00941B0D">
        <w:rPr>
          <w:rFonts w:ascii="Times New Roman" w:hAnsi="Times New Roman" w:cs="Times New Roman"/>
          <w:sz w:val="30"/>
          <w:szCs w:val="30"/>
          <w:shd w:val="clear" w:color="auto" w:fill="FFFFFF"/>
        </w:rPr>
        <w:t xml:space="preserve">. For many rivers in large valleys, this unseen component of flow may greatly exceed the visible flow. The </w:t>
      </w:r>
      <w:proofErr w:type="spellStart"/>
      <w:r w:rsidRPr="00941B0D">
        <w:rPr>
          <w:rFonts w:ascii="Times New Roman" w:hAnsi="Times New Roman" w:cs="Times New Roman"/>
          <w:sz w:val="30"/>
          <w:szCs w:val="30"/>
          <w:shd w:val="clear" w:color="auto" w:fill="FFFFFF"/>
        </w:rPr>
        <w:t>hyporheic</w:t>
      </w:r>
      <w:proofErr w:type="spellEnd"/>
      <w:r w:rsidRPr="00941B0D">
        <w:rPr>
          <w:rFonts w:ascii="Times New Roman" w:hAnsi="Times New Roman" w:cs="Times New Roman"/>
          <w:sz w:val="30"/>
          <w:szCs w:val="30"/>
          <w:shd w:val="clear" w:color="auto" w:fill="FFFFFF"/>
        </w:rPr>
        <w:t xml:space="preserve"> zone often forms a dynamic interface between surface water and groundwater from aquifers, exchanging flow between rivers and aquifers that may be fully charged or </w:t>
      </w:r>
      <w:r w:rsidRPr="00941B0D">
        <w:rPr>
          <w:rFonts w:ascii="Times New Roman" w:hAnsi="Times New Roman" w:cs="Times New Roman"/>
          <w:sz w:val="30"/>
          <w:szCs w:val="30"/>
          <w:shd w:val="clear" w:color="auto" w:fill="FFFFFF"/>
        </w:rPr>
        <w:lastRenderedPageBreak/>
        <w:t>depleted. This is especially significant in </w:t>
      </w:r>
      <w:hyperlink r:id="rId153" w:tooltip="Karst" w:history="1">
        <w:r w:rsidRPr="00941B0D">
          <w:rPr>
            <w:rStyle w:val="ac"/>
            <w:rFonts w:ascii="Times New Roman" w:hAnsi="Times New Roman" w:cs="Times New Roman"/>
            <w:color w:val="000000"/>
            <w:sz w:val="30"/>
            <w:szCs w:val="30"/>
            <w:shd w:val="clear" w:color="auto" w:fill="FFFFFF"/>
          </w:rPr>
          <w:t>karst</w:t>
        </w:r>
      </w:hyperlink>
      <w:r w:rsidRPr="00941B0D">
        <w:rPr>
          <w:rFonts w:ascii="Times New Roman" w:hAnsi="Times New Roman" w:cs="Times New Roman"/>
          <w:sz w:val="30"/>
          <w:szCs w:val="30"/>
          <w:shd w:val="clear" w:color="auto" w:fill="FFFFFF"/>
        </w:rPr>
        <w:t> areas where pot-holes and underground rivers are common.</w:t>
      </w:r>
    </w:p>
    <w:p w:rsidR="00B221D3" w:rsidRPr="00941B0D" w:rsidRDefault="00B221D3" w:rsidP="00B221D3">
      <w:pPr>
        <w:pStyle w:val="3"/>
        <w:shd w:val="clear" w:color="auto" w:fill="FFFFFF"/>
        <w:spacing w:before="0" w:after="0"/>
        <w:ind w:firstLine="567"/>
        <w:rPr>
          <w:rFonts w:ascii="Times New Roman" w:hAnsi="Times New Roman" w:cs="Times New Roman"/>
          <w:sz w:val="30"/>
          <w:szCs w:val="30"/>
        </w:rPr>
      </w:pPr>
      <w:r w:rsidRPr="00941B0D">
        <w:rPr>
          <w:rStyle w:val="mw-headline"/>
          <w:rFonts w:ascii="Times New Roman" w:hAnsi="Times New Roman" w:cs="Times New Roman"/>
          <w:sz w:val="30"/>
          <w:szCs w:val="30"/>
        </w:rPr>
        <w:t>Groundwater</w:t>
      </w:r>
    </w:p>
    <w:p w:rsidR="00B221D3" w:rsidRPr="00941B0D" w:rsidRDefault="00B221D3" w:rsidP="00B221D3">
      <w:pPr>
        <w:pStyle w:val="af6"/>
        <w:ind w:firstLine="567"/>
        <w:jc w:val="both"/>
        <w:rPr>
          <w:sz w:val="30"/>
          <w:szCs w:val="30"/>
          <w:shd w:val="clear" w:color="auto" w:fill="FFFFFF"/>
          <w:lang w:val="en-US"/>
        </w:rPr>
      </w:pPr>
      <w:r w:rsidRPr="00941B0D">
        <w:rPr>
          <w:sz w:val="30"/>
          <w:szCs w:val="30"/>
          <w:shd w:val="clear" w:color="auto" w:fill="FFFFFF"/>
          <w:lang w:val="en-US"/>
        </w:rPr>
        <w:t>Groundwater is fresh water located in the subsurface </w:t>
      </w:r>
      <w:hyperlink r:id="rId154" w:tooltip="Porosity" w:history="1">
        <w:r w:rsidRPr="00941B0D">
          <w:rPr>
            <w:rStyle w:val="ac"/>
            <w:color w:val="000000"/>
            <w:sz w:val="30"/>
            <w:szCs w:val="30"/>
            <w:shd w:val="clear" w:color="auto" w:fill="FFFFFF"/>
            <w:lang w:val="en-US"/>
          </w:rPr>
          <w:t>pore</w:t>
        </w:r>
      </w:hyperlink>
      <w:r w:rsidRPr="00941B0D">
        <w:rPr>
          <w:sz w:val="30"/>
          <w:szCs w:val="30"/>
          <w:shd w:val="clear" w:color="auto" w:fill="FFFFFF"/>
          <w:lang w:val="en-US"/>
        </w:rPr>
        <w:t> space of soil and </w:t>
      </w:r>
      <w:hyperlink r:id="rId155" w:tooltip="Rock (geology)" w:history="1">
        <w:r w:rsidRPr="00941B0D">
          <w:rPr>
            <w:rStyle w:val="ac"/>
            <w:color w:val="000000"/>
            <w:sz w:val="30"/>
            <w:szCs w:val="30"/>
            <w:shd w:val="clear" w:color="auto" w:fill="FFFFFF"/>
            <w:lang w:val="en-US"/>
          </w:rPr>
          <w:t>rocks</w:t>
        </w:r>
      </w:hyperlink>
      <w:r w:rsidRPr="00941B0D">
        <w:rPr>
          <w:sz w:val="30"/>
          <w:szCs w:val="30"/>
          <w:shd w:val="clear" w:color="auto" w:fill="FFFFFF"/>
          <w:lang w:val="en-US"/>
        </w:rPr>
        <w:t>. It is also water that is flowing within </w:t>
      </w:r>
      <w:hyperlink r:id="rId156" w:tooltip="Aquifer" w:history="1">
        <w:r w:rsidRPr="00941B0D">
          <w:rPr>
            <w:rStyle w:val="ac"/>
            <w:color w:val="000000"/>
            <w:sz w:val="30"/>
            <w:szCs w:val="30"/>
            <w:shd w:val="clear" w:color="auto" w:fill="FFFFFF"/>
            <w:lang w:val="en-US"/>
          </w:rPr>
          <w:t>aquifers</w:t>
        </w:r>
      </w:hyperlink>
      <w:r w:rsidRPr="00941B0D">
        <w:rPr>
          <w:sz w:val="30"/>
          <w:szCs w:val="30"/>
          <w:shd w:val="clear" w:color="auto" w:fill="FFFFFF"/>
          <w:lang w:val="en-US"/>
        </w:rPr>
        <w:t> below the </w:t>
      </w:r>
      <w:hyperlink r:id="rId157" w:tooltip="Water table" w:history="1">
        <w:r w:rsidRPr="00941B0D">
          <w:rPr>
            <w:rStyle w:val="ac"/>
            <w:color w:val="000000"/>
            <w:sz w:val="30"/>
            <w:szCs w:val="30"/>
            <w:shd w:val="clear" w:color="auto" w:fill="FFFFFF"/>
            <w:lang w:val="en-US"/>
          </w:rPr>
          <w:t>water table</w:t>
        </w:r>
      </w:hyperlink>
      <w:r w:rsidRPr="00941B0D">
        <w:rPr>
          <w:sz w:val="30"/>
          <w:szCs w:val="30"/>
          <w:shd w:val="clear" w:color="auto" w:fill="FFFFFF"/>
          <w:lang w:val="en-US"/>
        </w:rPr>
        <w:t>. Sometimes it is useful to make a distinction between groundwater that is closely associated with surface water and deep groundwater in an aquifer (sometimes called "fossil water").</w:t>
      </w:r>
    </w:p>
    <w:p w:rsidR="00B221D3" w:rsidRPr="00941B0D" w:rsidRDefault="00B221D3" w:rsidP="00B221D3">
      <w:pPr>
        <w:pStyle w:val="af6"/>
        <w:ind w:firstLine="567"/>
        <w:jc w:val="both"/>
        <w:rPr>
          <w:sz w:val="30"/>
          <w:szCs w:val="30"/>
          <w:lang w:val="en-US"/>
        </w:rPr>
      </w:pPr>
      <w:r w:rsidRPr="00941B0D">
        <w:rPr>
          <w:sz w:val="30"/>
          <w:szCs w:val="30"/>
          <w:lang w:val="en-US"/>
        </w:rPr>
        <w:t>Groundwater can be thought of in the same terms as surface water: inputs, outputs and storage. The critical difference is that due to its slow rate of turnover, groundwater storage is generally much larger (in volume) compared to inputs than it is for surface water. This difference makes it easy for humans to use groundwater unsustainably for a long time without severe consequences. Nevertheless, over the long term the average rate of seepage above a groundwater source is the upper bound for average consumption of water from that source.</w:t>
      </w:r>
    </w:p>
    <w:p w:rsidR="00B221D3" w:rsidRPr="00941B0D" w:rsidRDefault="00B221D3" w:rsidP="00B221D3">
      <w:pPr>
        <w:pStyle w:val="af6"/>
        <w:ind w:firstLine="567"/>
        <w:jc w:val="both"/>
        <w:rPr>
          <w:sz w:val="30"/>
          <w:szCs w:val="30"/>
          <w:lang w:val="en-US"/>
        </w:rPr>
      </w:pPr>
      <w:r w:rsidRPr="00941B0D">
        <w:rPr>
          <w:sz w:val="30"/>
          <w:szCs w:val="30"/>
          <w:lang w:val="en-US"/>
        </w:rPr>
        <w:t>The natural input to groundwater is seepage from surface water. The natural outputs from groundwater are </w:t>
      </w:r>
      <w:hyperlink r:id="rId158" w:tooltip="Spring (hydrosphere)" w:history="1">
        <w:r w:rsidRPr="00941B0D">
          <w:rPr>
            <w:rStyle w:val="ac"/>
            <w:color w:val="000000"/>
            <w:sz w:val="30"/>
            <w:szCs w:val="30"/>
            <w:lang w:val="en-US"/>
          </w:rPr>
          <w:t>springs</w:t>
        </w:r>
      </w:hyperlink>
      <w:r w:rsidRPr="00941B0D">
        <w:rPr>
          <w:sz w:val="30"/>
          <w:szCs w:val="30"/>
          <w:lang w:val="en-US"/>
        </w:rPr>
        <w:t> and seepage to the oceans.</w:t>
      </w:r>
    </w:p>
    <w:p w:rsidR="00B221D3" w:rsidRPr="00941B0D" w:rsidRDefault="00B221D3" w:rsidP="00B221D3">
      <w:pPr>
        <w:pStyle w:val="af6"/>
        <w:ind w:firstLine="567"/>
        <w:jc w:val="both"/>
        <w:rPr>
          <w:sz w:val="30"/>
          <w:szCs w:val="30"/>
          <w:lang w:val="en-US"/>
        </w:rPr>
      </w:pPr>
      <w:r w:rsidRPr="00941B0D">
        <w:rPr>
          <w:sz w:val="30"/>
          <w:szCs w:val="30"/>
          <w:lang w:val="en-US"/>
        </w:rPr>
        <w:t>If the surface water source is also subject to substantial evaporation, a groundwater source may become </w:t>
      </w:r>
      <w:hyperlink r:id="rId159" w:tooltip="Salinity" w:history="1">
        <w:r w:rsidRPr="00941B0D">
          <w:rPr>
            <w:rStyle w:val="ac"/>
            <w:color w:val="000000"/>
            <w:sz w:val="30"/>
            <w:szCs w:val="30"/>
            <w:lang w:val="en-US"/>
          </w:rPr>
          <w:t>saline</w:t>
        </w:r>
      </w:hyperlink>
      <w:r w:rsidRPr="00941B0D">
        <w:rPr>
          <w:sz w:val="30"/>
          <w:szCs w:val="30"/>
          <w:lang w:val="en-US"/>
        </w:rPr>
        <w:t>. This situation can occur naturally under </w:t>
      </w:r>
      <w:hyperlink r:id="rId160" w:tooltip="Endorheic" w:history="1">
        <w:r w:rsidRPr="00941B0D">
          <w:rPr>
            <w:rStyle w:val="ac"/>
            <w:color w:val="000000"/>
            <w:sz w:val="30"/>
            <w:szCs w:val="30"/>
            <w:lang w:val="en-US"/>
          </w:rPr>
          <w:t>endorheic</w:t>
        </w:r>
      </w:hyperlink>
      <w:r w:rsidRPr="00941B0D">
        <w:rPr>
          <w:sz w:val="30"/>
          <w:szCs w:val="30"/>
          <w:lang w:val="en-US"/>
        </w:rPr>
        <w:t> bodies of water, or artificially under </w:t>
      </w:r>
      <w:hyperlink r:id="rId161" w:tooltip="Irrigation" w:history="1">
        <w:r w:rsidRPr="00941B0D">
          <w:rPr>
            <w:rStyle w:val="ac"/>
            <w:color w:val="000000"/>
            <w:sz w:val="30"/>
            <w:szCs w:val="30"/>
            <w:lang w:val="en-US"/>
          </w:rPr>
          <w:t>irrigated</w:t>
        </w:r>
      </w:hyperlink>
      <w:r w:rsidRPr="00941B0D">
        <w:rPr>
          <w:sz w:val="30"/>
          <w:szCs w:val="30"/>
          <w:lang w:val="en-US"/>
        </w:rPr>
        <w:t> farmland. In coastal areas, human use of a groundwater source may cause the direction of seepage to ocean to reverse which can also cause </w:t>
      </w:r>
      <w:hyperlink r:id="rId162" w:tooltip="Soil salinization" w:history="1">
        <w:r w:rsidRPr="00941B0D">
          <w:rPr>
            <w:rStyle w:val="ac"/>
            <w:color w:val="000000"/>
            <w:sz w:val="30"/>
            <w:szCs w:val="30"/>
            <w:lang w:val="en-US"/>
          </w:rPr>
          <w:t>soil salinization</w:t>
        </w:r>
      </w:hyperlink>
      <w:r w:rsidRPr="00941B0D">
        <w:rPr>
          <w:sz w:val="30"/>
          <w:szCs w:val="30"/>
          <w:lang w:val="en-US"/>
        </w:rPr>
        <w:t>. Humans can also cause groundwater to be "lost" (i.e. become unusable) through pollution. Humans can increase the input to a groundwater source by building reservoirs or detention ponds.</w:t>
      </w:r>
    </w:p>
    <w:p w:rsidR="00B221D3" w:rsidRPr="00941B0D" w:rsidRDefault="00B221D3" w:rsidP="00B221D3">
      <w:pPr>
        <w:pStyle w:val="af6"/>
        <w:ind w:firstLine="567"/>
        <w:jc w:val="both"/>
        <w:rPr>
          <w:b/>
          <w:sz w:val="30"/>
          <w:szCs w:val="30"/>
          <w:lang w:val="en-US"/>
        </w:rPr>
      </w:pPr>
      <w:r w:rsidRPr="00941B0D">
        <w:rPr>
          <w:rStyle w:val="mw-headline"/>
          <w:b/>
          <w:color w:val="000000"/>
          <w:sz w:val="30"/>
          <w:szCs w:val="30"/>
          <w:lang w:val="en-US"/>
        </w:rPr>
        <w:t>Frozen water</w:t>
      </w:r>
    </w:p>
    <w:p w:rsidR="00B221D3" w:rsidRPr="00941B0D" w:rsidRDefault="00B221D3" w:rsidP="00B221D3">
      <w:pPr>
        <w:pStyle w:val="af6"/>
        <w:ind w:firstLine="567"/>
        <w:jc w:val="both"/>
        <w:rPr>
          <w:sz w:val="30"/>
          <w:szCs w:val="30"/>
          <w:lang w:val="en-US"/>
        </w:rPr>
      </w:pPr>
      <w:r w:rsidRPr="00941B0D">
        <w:rPr>
          <w:sz w:val="30"/>
          <w:szCs w:val="30"/>
          <w:lang w:val="en-US"/>
        </w:rPr>
        <w:t>Several schemes have been proposed to make use of </w:t>
      </w:r>
      <w:hyperlink r:id="rId163" w:tooltip="Iceberg" w:history="1">
        <w:r w:rsidRPr="00941B0D">
          <w:rPr>
            <w:rStyle w:val="ac"/>
            <w:color w:val="000000"/>
            <w:sz w:val="30"/>
            <w:szCs w:val="30"/>
            <w:lang w:val="en-US"/>
          </w:rPr>
          <w:t>icebergs</w:t>
        </w:r>
      </w:hyperlink>
      <w:r w:rsidRPr="00941B0D">
        <w:rPr>
          <w:sz w:val="30"/>
          <w:szCs w:val="30"/>
          <w:lang w:val="en-US"/>
        </w:rPr>
        <w:t> as a water source, however to date this has only been done for research purposes. Glacier runoff is considered to be surface water.</w:t>
      </w:r>
    </w:p>
    <w:p w:rsidR="00B221D3" w:rsidRPr="00941B0D" w:rsidRDefault="00B221D3" w:rsidP="00B221D3">
      <w:pPr>
        <w:pStyle w:val="af6"/>
        <w:ind w:firstLine="567"/>
        <w:jc w:val="both"/>
        <w:rPr>
          <w:sz w:val="30"/>
          <w:szCs w:val="30"/>
          <w:lang w:val="en-US"/>
        </w:rPr>
      </w:pPr>
      <w:r w:rsidRPr="00941B0D">
        <w:rPr>
          <w:sz w:val="30"/>
          <w:szCs w:val="30"/>
          <w:lang w:val="en-US"/>
        </w:rPr>
        <w:t>The Himalayas, which are often called "The Roof of the World", contain some of the most extensive and rough high altitude areas on Earth as well as the greatest area of glaciers and permafrost outside of the poles. Ten of Asia’s largest rivers flow from there, and more than a billion people’s livelihoods depend on them. To complicate matters, temperatures there are rising more rapidly than the global average. In Nepal, the temperature has risen by 0.6 degrees Celsius over the last decade, whereas globally, the Earth has warmed approximately 0.7 degrees Celsius over the last hundred years.</w:t>
      </w:r>
    </w:p>
    <w:p w:rsidR="00B221D3" w:rsidRDefault="00B221D3" w:rsidP="00B221D3">
      <w:pPr>
        <w:autoSpaceDE w:val="0"/>
        <w:autoSpaceDN w:val="0"/>
        <w:adjustRightInd w:val="0"/>
        <w:jc w:val="center"/>
        <w:rPr>
          <w:rFonts w:ascii="Times New Roman" w:hAnsi="Times New Roman" w:cs="Times New Roman"/>
          <w:b/>
          <w:sz w:val="30"/>
          <w:szCs w:val="30"/>
          <w:lang w:val="kk-KZ"/>
        </w:rPr>
      </w:pPr>
    </w:p>
    <w:p w:rsidR="007240C4" w:rsidRPr="007240C4" w:rsidRDefault="007240C4" w:rsidP="00B221D3">
      <w:pPr>
        <w:autoSpaceDE w:val="0"/>
        <w:autoSpaceDN w:val="0"/>
        <w:adjustRightInd w:val="0"/>
        <w:jc w:val="center"/>
        <w:rPr>
          <w:rFonts w:ascii="Times New Roman" w:hAnsi="Times New Roman" w:cs="Times New Roman"/>
          <w:b/>
          <w:sz w:val="30"/>
          <w:szCs w:val="30"/>
          <w:lang w:val="kk-KZ"/>
        </w:rPr>
      </w:pPr>
    </w:p>
    <w:p w:rsidR="00B221D3" w:rsidRDefault="00D31A92" w:rsidP="00D31A92">
      <w:pPr>
        <w:widowControl/>
        <w:autoSpaceDE w:val="0"/>
        <w:autoSpaceDN w:val="0"/>
        <w:adjustRightInd w:val="0"/>
        <w:ind w:firstLine="540"/>
        <w:jc w:val="both"/>
        <w:rPr>
          <w:rFonts w:ascii="Times New Roman" w:hAnsi="Times New Roman" w:cs="Times New Roman"/>
          <w:b/>
          <w:sz w:val="30"/>
          <w:szCs w:val="30"/>
          <w:lang w:val="kk-KZ"/>
        </w:rPr>
      </w:pPr>
      <w:r w:rsidRPr="00941B0D">
        <w:rPr>
          <w:rFonts w:ascii="Times New Roman" w:hAnsi="Times New Roman" w:cs="Times New Roman"/>
          <w:b/>
          <w:sz w:val="30"/>
          <w:szCs w:val="30"/>
        </w:rPr>
        <w:t xml:space="preserve">2.2 </w:t>
      </w:r>
      <w:r w:rsidR="00B221D3" w:rsidRPr="00941B0D">
        <w:rPr>
          <w:rFonts w:ascii="Times New Roman" w:hAnsi="Times New Roman" w:cs="Times New Roman"/>
          <w:b/>
          <w:sz w:val="30"/>
          <w:szCs w:val="30"/>
        </w:rPr>
        <w:t>The protection surface and underground waters. Rational use water resources and consumption</w:t>
      </w:r>
    </w:p>
    <w:p w:rsidR="007240C4" w:rsidRPr="007240C4" w:rsidRDefault="007240C4" w:rsidP="00D31A92">
      <w:pPr>
        <w:widowControl/>
        <w:autoSpaceDE w:val="0"/>
        <w:autoSpaceDN w:val="0"/>
        <w:adjustRightInd w:val="0"/>
        <w:ind w:firstLine="540"/>
        <w:jc w:val="both"/>
        <w:rPr>
          <w:rFonts w:ascii="Times New Roman" w:hAnsi="Times New Roman" w:cs="Times New Roman"/>
          <w:b/>
          <w:sz w:val="30"/>
          <w:szCs w:val="30"/>
          <w:lang w:val="kk-KZ"/>
        </w:rPr>
      </w:pP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r w:rsidRPr="00941B0D">
        <w:rPr>
          <w:rFonts w:ascii="Times New Roman" w:hAnsi="Times New Roman" w:cs="Times New Roman"/>
          <w:b/>
          <w:bCs/>
          <w:color w:val="222222"/>
          <w:sz w:val="30"/>
          <w:szCs w:val="30"/>
          <w:shd w:val="clear" w:color="auto" w:fill="FFFFFF"/>
        </w:rPr>
        <w:t>Source Water Protection</w:t>
      </w:r>
      <w:r w:rsidRPr="00941B0D">
        <w:rPr>
          <w:rFonts w:ascii="Times New Roman" w:hAnsi="Times New Roman" w:cs="Times New Roman"/>
          <w:color w:val="222222"/>
          <w:sz w:val="30"/>
          <w:szCs w:val="30"/>
          <w:shd w:val="clear" w:color="auto" w:fill="FFFFFF"/>
        </w:rPr>
        <w:t> is protecting source water (including water from lakes, rivers and underground aquifers) from overuse and contamination.</w:t>
      </w: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r w:rsidRPr="00941B0D">
        <w:rPr>
          <w:rFonts w:ascii="Times New Roman" w:hAnsi="Times New Roman" w:cs="Times New Roman"/>
          <w:sz w:val="30"/>
          <w:szCs w:val="30"/>
        </w:rPr>
        <w:t xml:space="preserve">Water source protection involves the protection of surface water sources and the protection of groundwater sources from contamination of any kind. Water source protection involves the protection of surface water sources (e.g. lakes, rivers, </w:t>
      </w:r>
      <w:proofErr w:type="spellStart"/>
      <w:r w:rsidRPr="00941B0D">
        <w:rPr>
          <w:rFonts w:ascii="Times New Roman" w:hAnsi="Times New Roman" w:cs="Times New Roman"/>
          <w:sz w:val="30"/>
          <w:szCs w:val="30"/>
        </w:rPr>
        <w:t>man made</w:t>
      </w:r>
      <w:proofErr w:type="spellEnd"/>
      <w:r w:rsidRPr="00941B0D">
        <w:rPr>
          <w:rFonts w:ascii="Times New Roman" w:hAnsi="Times New Roman" w:cs="Times New Roman"/>
          <w:sz w:val="30"/>
          <w:szCs w:val="30"/>
        </w:rPr>
        <w:t xml:space="preserve"> reservoirs) and groundwater sources (e.g. spring protection, dug well protection, and drilled well protection) to avoid water pollution (contaminants).</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 xml:space="preserve">Water source protection includes basic measures and rules such as the installation of a fence around the source or the banning of grazing animals in the surrounding area. Although very simple, these measures are highly effective. In the past, the need for water source protection has often been neglected. As a consequence, many drinking water sources became contaminated making water purification measures </w:t>
      </w:r>
      <w:proofErr w:type="spellStart"/>
      <w:r w:rsidRPr="00941B0D">
        <w:rPr>
          <w:color w:val="000000"/>
          <w:sz w:val="30"/>
          <w:szCs w:val="30"/>
          <w:lang w:val="en-US"/>
        </w:rPr>
        <w:t>indispensible</w:t>
      </w:r>
      <w:proofErr w:type="spellEnd"/>
      <w:r w:rsidRPr="00941B0D">
        <w:rPr>
          <w:color w:val="000000"/>
          <w:sz w:val="30"/>
          <w:szCs w:val="30"/>
          <w:lang w:val="en-US"/>
        </w:rPr>
        <w:t xml:space="preserve">. Recently, adequate water source protection has been </w:t>
      </w:r>
      <w:proofErr w:type="spellStart"/>
      <w:r w:rsidRPr="00941B0D">
        <w:rPr>
          <w:color w:val="000000"/>
          <w:sz w:val="30"/>
          <w:szCs w:val="30"/>
          <w:lang w:val="en-US"/>
        </w:rPr>
        <w:t>recognised</w:t>
      </w:r>
      <w:proofErr w:type="spellEnd"/>
      <w:r w:rsidRPr="00941B0D">
        <w:rPr>
          <w:color w:val="000000"/>
          <w:sz w:val="30"/>
          <w:szCs w:val="30"/>
          <w:lang w:val="en-US"/>
        </w:rPr>
        <w:t xml:space="preserve"> as the most suitable and cost-effective method to keep contaminants out of drinking water and to make costly water purification measures and the construction of new wells unnecessary. Implementing water source protection requires a legal framework. This usually involves a protection plan, which formulates responsibilities, specific protection measures and basic rules that apply for all community members and water source users.</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 xml:space="preserve">While surface water sources and springs are directly exposed to human activities, groundwater sources are often protected through overlaying soil layers. However, accessing groundwater sources through dug or drilled wells allows contaminants to enter aquifers, polluting the well itself and the water in nearby lakes, rivers, or </w:t>
      </w:r>
      <w:proofErr w:type="spellStart"/>
      <w:r w:rsidRPr="00941B0D">
        <w:rPr>
          <w:color w:val="000000"/>
          <w:sz w:val="30"/>
          <w:szCs w:val="30"/>
          <w:lang w:val="en-US"/>
        </w:rPr>
        <w:t>neighbouring</w:t>
      </w:r>
      <w:proofErr w:type="spellEnd"/>
      <w:r w:rsidRPr="00941B0D">
        <w:rPr>
          <w:color w:val="000000"/>
          <w:sz w:val="30"/>
          <w:szCs w:val="30"/>
          <w:lang w:val="en-US"/>
        </w:rPr>
        <w:t xml:space="preserve"> wells, which consequently threatens both public health and the environment.</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In the past, the need for water source protection has often been neglected. As a consequence, many </w:t>
      </w:r>
      <w:hyperlink r:id="rId164" w:anchor="term1069" w:tgtFrame="_blank" w:history="1">
        <w:r w:rsidRPr="00941B0D">
          <w:rPr>
            <w:rStyle w:val="ac"/>
            <w:color w:val="000000"/>
            <w:sz w:val="30"/>
            <w:szCs w:val="30"/>
            <w:lang w:val="en-US"/>
          </w:rPr>
          <w:t>drinking water</w:t>
        </w:r>
      </w:hyperlink>
      <w:r w:rsidRPr="00941B0D">
        <w:rPr>
          <w:color w:val="000000"/>
          <w:sz w:val="30"/>
          <w:szCs w:val="30"/>
          <w:lang w:val="en-US"/>
        </w:rPr>
        <w:t> sources have become contaminated making water </w:t>
      </w:r>
      <w:hyperlink r:id="rId165" w:history="1">
        <w:r w:rsidRPr="00941B0D">
          <w:rPr>
            <w:rStyle w:val="ac"/>
            <w:color w:val="000000"/>
            <w:sz w:val="30"/>
            <w:szCs w:val="30"/>
            <w:lang w:val="en-US"/>
          </w:rPr>
          <w:t xml:space="preserve">purification </w:t>
        </w:r>
        <w:proofErr w:type="spellStart"/>
        <w:r w:rsidRPr="00941B0D">
          <w:rPr>
            <w:rStyle w:val="ac"/>
            <w:color w:val="000000"/>
            <w:sz w:val="30"/>
            <w:szCs w:val="30"/>
            <w:lang w:val="en-US"/>
          </w:rPr>
          <w:t>measures</w:t>
        </w:r>
      </w:hyperlink>
      <w:r w:rsidRPr="00941B0D">
        <w:rPr>
          <w:color w:val="000000"/>
          <w:sz w:val="30"/>
          <w:szCs w:val="30"/>
          <w:lang w:val="en-US"/>
        </w:rPr>
        <w:t>indispensible</w:t>
      </w:r>
      <w:proofErr w:type="spellEnd"/>
      <w:r w:rsidRPr="00941B0D">
        <w:rPr>
          <w:color w:val="000000"/>
          <w:sz w:val="30"/>
          <w:szCs w:val="30"/>
          <w:lang w:val="en-US"/>
        </w:rPr>
        <w:t>. The very slow flow of </w:t>
      </w:r>
      <w:hyperlink r:id="rId166" w:anchor="term111" w:tgtFrame="_blank" w:history="1">
        <w:r w:rsidRPr="00941B0D">
          <w:rPr>
            <w:rStyle w:val="ac"/>
            <w:color w:val="000000"/>
            <w:sz w:val="30"/>
            <w:szCs w:val="30"/>
            <w:lang w:val="en-US"/>
          </w:rPr>
          <w:t>groundwater</w:t>
        </w:r>
      </w:hyperlink>
      <w:r w:rsidRPr="00941B0D">
        <w:rPr>
          <w:color w:val="000000"/>
          <w:sz w:val="30"/>
          <w:szCs w:val="30"/>
          <w:lang w:val="en-US"/>
        </w:rPr>
        <w:t xml:space="preserve"> makes rehabilitation of contaminated </w:t>
      </w:r>
      <w:hyperlink r:id="rId167" w:anchor="term2749" w:tgtFrame="_blank" w:history="1">
        <w:r w:rsidRPr="00941B0D">
          <w:rPr>
            <w:rStyle w:val="ac"/>
            <w:color w:val="000000"/>
            <w:sz w:val="30"/>
            <w:szCs w:val="30"/>
            <w:lang w:val="en-US"/>
          </w:rPr>
          <w:t>aquifers</w:t>
        </w:r>
      </w:hyperlink>
      <w:r w:rsidRPr="00941B0D">
        <w:rPr>
          <w:color w:val="000000"/>
          <w:sz w:val="30"/>
          <w:szCs w:val="30"/>
          <w:lang w:val="en-US"/>
        </w:rPr>
        <w:t> both costly and time-intensive. While removal of pathogenic contamination through </w:t>
      </w:r>
      <w:hyperlink r:id="rId168" w:anchor="term3345" w:tgtFrame="_blank" w:history="1">
        <w:r w:rsidRPr="00941B0D">
          <w:rPr>
            <w:rStyle w:val="ac"/>
            <w:color w:val="000000"/>
            <w:sz w:val="30"/>
            <w:szCs w:val="30"/>
            <w:lang w:val="en-US"/>
          </w:rPr>
          <w:t>disinfection</w:t>
        </w:r>
      </w:hyperlink>
      <w:r w:rsidRPr="00941B0D">
        <w:rPr>
          <w:color w:val="000000"/>
          <w:sz w:val="30"/>
          <w:szCs w:val="30"/>
          <w:lang w:val="en-US"/>
        </w:rPr>
        <w:t> is more likely to be successful, some metals and chemical substances will permanently remain in the soil.</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lastRenderedPageBreak/>
        <w:t xml:space="preserve">Recently, establishing adequate water source protection has been </w:t>
      </w:r>
      <w:proofErr w:type="spellStart"/>
      <w:r w:rsidRPr="00941B0D">
        <w:rPr>
          <w:color w:val="000000"/>
          <w:sz w:val="30"/>
          <w:szCs w:val="30"/>
          <w:lang w:val="en-US"/>
        </w:rPr>
        <w:t>recognised</w:t>
      </w:r>
      <w:proofErr w:type="spellEnd"/>
      <w:r w:rsidRPr="00941B0D">
        <w:rPr>
          <w:color w:val="000000"/>
          <w:sz w:val="30"/>
          <w:szCs w:val="30"/>
          <w:lang w:val="en-US"/>
        </w:rPr>
        <w:t xml:space="preserve"> as the most suitable and cost-effective method to keep contaminants out of </w:t>
      </w:r>
      <w:hyperlink r:id="rId169" w:anchor="term1069" w:tgtFrame="_blank" w:history="1">
        <w:r w:rsidRPr="00941B0D">
          <w:rPr>
            <w:rStyle w:val="ac"/>
            <w:color w:val="000000"/>
            <w:sz w:val="30"/>
            <w:szCs w:val="30"/>
            <w:lang w:val="en-US"/>
          </w:rPr>
          <w:t>drinking water</w:t>
        </w:r>
      </w:hyperlink>
      <w:r w:rsidRPr="00941B0D">
        <w:rPr>
          <w:color w:val="000000"/>
          <w:sz w:val="30"/>
          <w:szCs w:val="30"/>
          <w:lang w:val="en-US"/>
        </w:rPr>
        <w:t> and making costly </w:t>
      </w:r>
      <w:hyperlink r:id="rId170" w:history="1">
        <w:r w:rsidRPr="00941B0D">
          <w:rPr>
            <w:rStyle w:val="ac"/>
            <w:color w:val="000000"/>
            <w:sz w:val="30"/>
            <w:szCs w:val="30"/>
            <w:lang w:val="en-US"/>
          </w:rPr>
          <w:t>water purification measures</w:t>
        </w:r>
      </w:hyperlink>
      <w:r w:rsidRPr="00941B0D">
        <w:rPr>
          <w:color w:val="000000"/>
          <w:sz w:val="30"/>
          <w:szCs w:val="30"/>
          <w:lang w:val="en-US"/>
        </w:rPr>
        <w:t xml:space="preserve"> and construction of new wells unnecessary. This holds both for </w:t>
      </w:r>
      <w:proofErr w:type="spellStart"/>
      <w:r w:rsidRPr="00941B0D">
        <w:rPr>
          <w:color w:val="000000"/>
          <w:sz w:val="30"/>
          <w:szCs w:val="30"/>
          <w:lang w:val="en-US"/>
        </w:rPr>
        <w:t>industrialised</w:t>
      </w:r>
      <w:proofErr w:type="spellEnd"/>
      <w:r w:rsidRPr="00941B0D">
        <w:rPr>
          <w:color w:val="000000"/>
          <w:sz w:val="30"/>
          <w:szCs w:val="30"/>
          <w:lang w:val="en-US"/>
        </w:rPr>
        <w:t xml:space="preserve"> and developing countries.</w:t>
      </w:r>
    </w:p>
    <w:p w:rsidR="00B221D3" w:rsidRPr="00941B0D" w:rsidRDefault="00B221D3" w:rsidP="00B221D3">
      <w:pPr>
        <w:pStyle w:val="af6"/>
        <w:ind w:firstLine="567"/>
        <w:jc w:val="both"/>
        <w:rPr>
          <w:color w:val="000000"/>
          <w:sz w:val="30"/>
          <w:szCs w:val="30"/>
          <w:lang w:val="en-US"/>
        </w:rPr>
      </w:pPr>
      <w:r w:rsidRPr="00941B0D">
        <w:rPr>
          <w:color w:val="000000"/>
          <w:sz w:val="30"/>
          <w:szCs w:val="30"/>
          <w:lang w:val="en-US"/>
        </w:rPr>
        <w:t>Implementing water source protection requires a legal framework. This usually involves a protection plan, which formulates responsibilities, specific protection measures and basic rules that apply to all community members and water source users.</w:t>
      </w:r>
    </w:p>
    <w:p w:rsidR="00B221D3" w:rsidRPr="00941B0D" w:rsidRDefault="00B221D3" w:rsidP="00B221D3">
      <w:pPr>
        <w:pStyle w:val="af6"/>
        <w:ind w:firstLine="567"/>
        <w:jc w:val="both"/>
        <w:rPr>
          <w:sz w:val="30"/>
          <w:szCs w:val="30"/>
          <w:lang w:val="en-US"/>
        </w:rPr>
      </w:pPr>
      <w:r w:rsidRPr="00941B0D">
        <w:rPr>
          <w:sz w:val="30"/>
          <w:szCs w:val="30"/>
          <w:lang w:val="en-US"/>
        </w:rPr>
        <w:t xml:space="preserve">We have an inevitable contact to our environment and within it to groundwater through the different ways of </w:t>
      </w:r>
      <w:proofErr w:type="spellStart"/>
      <w:r w:rsidRPr="00941B0D">
        <w:rPr>
          <w:sz w:val="30"/>
          <w:szCs w:val="30"/>
          <w:lang w:val="en-US"/>
        </w:rPr>
        <w:t>utilisation</w:t>
      </w:r>
      <w:proofErr w:type="spellEnd"/>
      <w:r w:rsidRPr="00941B0D">
        <w:rPr>
          <w:sz w:val="30"/>
          <w:szCs w:val="30"/>
          <w:lang w:val="en-US"/>
        </w:rPr>
        <w:t xml:space="preserve"> of natural resources and land and are thus interfering in its original status. Our increasing demands are not to be satisfied in harmony with natural conditions and to attain our goals we throw the ecosystem out of balance, interfere in natural processes and equilibriums. But also in these cases it is necessary to know the risks of an activity and to provide for the artificial protection of the different environmental elements, like groundwater.</w:t>
      </w:r>
    </w:p>
    <w:p w:rsidR="00B221D3" w:rsidRPr="00941B0D" w:rsidRDefault="00B221D3" w:rsidP="00B221D3">
      <w:pPr>
        <w:pStyle w:val="af6"/>
        <w:ind w:firstLine="567"/>
        <w:jc w:val="both"/>
        <w:rPr>
          <w:sz w:val="30"/>
          <w:szCs w:val="30"/>
          <w:lang w:val="en-US"/>
        </w:rPr>
      </w:pPr>
      <w:r w:rsidRPr="00941B0D">
        <w:rPr>
          <w:sz w:val="30"/>
          <w:szCs w:val="30"/>
          <w:lang w:val="en-US"/>
        </w:rPr>
        <w:t xml:space="preserve">Consequently it can be stated that groundwater is simultaneously an environmental element in need of protection and an exploitable natural resource. Therefore in the case of interventions affecting groundwater we always have to consider the natural conditions of the given area, as well as its suitability for the </w:t>
      </w:r>
      <w:proofErr w:type="spellStart"/>
      <w:r w:rsidRPr="00941B0D">
        <w:rPr>
          <w:sz w:val="30"/>
          <w:szCs w:val="30"/>
          <w:lang w:val="en-US"/>
        </w:rPr>
        <w:t>utilisation</w:t>
      </w:r>
      <w:proofErr w:type="spellEnd"/>
      <w:r w:rsidRPr="00941B0D">
        <w:rPr>
          <w:sz w:val="30"/>
          <w:szCs w:val="30"/>
          <w:lang w:val="en-US"/>
        </w:rPr>
        <w:t xml:space="preserve"> in question.</w:t>
      </w:r>
    </w:p>
    <w:p w:rsidR="00B221D3" w:rsidRPr="00941B0D" w:rsidRDefault="00B221D3" w:rsidP="00B221D3">
      <w:pPr>
        <w:pStyle w:val="af6"/>
        <w:ind w:firstLine="567"/>
        <w:jc w:val="both"/>
        <w:rPr>
          <w:sz w:val="30"/>
          <w:szCs w:val="30"/>
        </w:rPr>
      </w:pPr>
      <w:r w:rsidRPr="00941B0D">
        <w:rPr>
          <w:sz w:val="30"/>
          <w:szCs w:val="30"/>
          <w:lang w:val="en-US"/>
        </w:rPr>
        <w:t xml:space="preserve">Protection of </w:t>
      </w:r>
      <w:proofErr w:type="spellStart"/>
      <w:r w:rsidRPr="00941B0D">
        <w:rPr>
          <w:sz w:val="30"/>
          <w:szCs w:val="30"/>
          <w:lang w:val="en-US"/>
        </w:rPr>
        <w:t>groundwaters</w:t>
      </w:r>
      <w:proofErr w:type="spellEnd"/>
      <w:r w:rsidRPr="00941B0D">
        <w:rPr>
          <w:sz w:val="30"/>
          <w:szCs w:val="30"/>
          <w:lang w:val="en-US"/>
        </w:rPr>
        <w:t xml:space="preserve"> includes the conservation of the natural status of quantitative and qualitative characteristics. </w:t>
      </w:r>
      <w:proofErr w:type="spellStart"/>
      <w:r w:rsidRPr="00941B0D">
        <w:rPr>
          <w:sz w:val="30"/>
          <w:szCs w:val="30"/>
        </w:rPr>
        <w:t>Forthispurposethefollowingtoolscanbeused</w:t>
      </w:r>
      <w:proofErr w:type="spellEnd"/>
      <w:r w:rsidRPr="00941B0D">
        <w:rPr>
          <w:sz w:val="30"/>
          <w:szCs w:val="30"/>
        </w:rPr>
        <w:t>:</w:t>
      </w:r>
    </w:p>
    <w:p w:rsidR="00B221D3" w:rsidRPr="00941B0D" w:rsidRDefault="00B221D3" w:rsidP="00D63EA6">
      <w:pPr>
        <w:pStyle w:val="af6"/>
        <w:numPr>
          <w:ilvl w:val="0"/>
          <w:numId w:val="11"/>
        </w:numPr>
        <w:ind w:left="0" w:firstLine="360"/>
        <w:jc w:val="both"/>
        <w:rPr>
          <w:sz w:val="30"/>
          <w:szCs w:val="30"/>
          <w:lang w:val="en-US"/>
        </w:rPr>
      </w:pPr>
      <w:r w:rsidRPr="00941B0D">
        <w:rPr>
          <w:sz w:val="30"/>
          <w:szCs w:val="30"/>
          <w:lang w:val="en-US"/>
        </w:rPr>
        <w:t xml:space="preserve">reduction of withdrawal, </w:t>
      </w:r>
      <w:proofErr w:type="spellStart"/>
      <w:r w:rsidRPr="00941B0D">
        <w:rPr>
          <w:sz w:val="30"/>
          <w:szCs w:val="30"/>
          <w:lang w:val="en-US"/>
        </w:rPr>
        <w:t>stabilisation</w:t>
      </w:r>
      <w:proofErr w:type="spellEnd"/>
      <w:r w:rsidRPr="00941B0D">
        <w:rPr>
          <w:sz w:val="30"/>
          <w:szCs w:val="30"/>
          <w:lang w:val="en-US"/>
        </w:rPr>
        <w:t xml:space="preserve"> of water balance in the areas of permanently decreasing water level and hydraulic head,</w:t>
      </w:r>
    </w:p>
    <w:p w:rsidR="00B221D3" w:rsidRPr="00941B0D" w:rsidRDefault="00B221D3" w:rsidP="00D63EA6">
      <w:pPr>
        <w:pStyle w:val="af6"/>
        <w:numPr>
          <w:ilvl w:val="0"/>
          <w:numId w:val="11"/>
        </w:numPr>
        <w:ind w:left="0" w:firstLine="360"/>
        <w:jc w:val="both"/>
        <w:rPr>
          <w:sz w:val="30"/>
          <w:szCs w:val="30"/>
          <w:lang w:val="en-US"/>
        </w:rPr>
      </w:pPr>
      <w:r w:rsidRPr="00941B0D">
        <w:rPr>
          <w:sz w:val="30"/>
          <w:szCs w:val="30"/>
          <w:lang w:val="en-US"/>
        </w:rPr>
        <w:t>stopping of illegal water extractions, modification of water extraction permits according to circumstances,</w:t>
      </w:r>
    </w:p>
    <w:p w:rsidR="00B221D3" w:rsidRPr="00941B0D" w:rsidRDefault="00B221D3" w:rsidP="00D63EA6">
      <w:pPr>
        <w:pStyle w:val="af6"/>
        <w:numPr>
          <w:ilvl w:val="0"/>
          <w:numId w:val="11"/>
        </w:numPr>
        <w:ind w:left="0" w:firstLine="360"/>
        <w:jc w:val="both"/>
        <w:rPr>
          <w:sz w:val="30"/>
          <w:szCs w:val="30"/>
          <w:lang w:val="en-US"/>
        </w:rPr>
      </w:pPr>
      <w:r w:rsidRPr="00941B0D">
        <w:rPr>
          <w:sz w:val="30"/>
          <w:szCs w:val="30"/>
          <w:lang w:val="en-US"/>
        </w:rPr>
        <w:t xml:space="preserve">survey, investigation and if needed elimination of pollution sources endangering </w:t>
      </w:r>
      <w:proofErr w:type="spellStart"/>
      <w:r w:rsidRPr="00941B0D">
        <w:rPr>
          <w:sz w:val="30"/>
          <w:szCs w:val="30"/>
          <w:lang w:val="en-US"/>
        </w:rPr>
        <w:t>groundwaters</w:t>
      </w:r>
      <w:proofErr w:type="spellEnd"/>
      <w:r w:rsidRPr="00941B0D">
        <w:rPr>
          <w:sz w:val="30"/>
          <w:szCs w:val="30"/>
          <w:lang w:val="en-US"/>
        </w:rPr>
        <w:t>.</w:t>
      </w:r>
    </w:p>
    <w:p w:rsidR="00B221D3" w:rsidRPr="00941B0D" w:rsidRDefault="00B221D3" w:rsidP="00D63EA6">
      <w:pPr>
        <w:pStyle w:val="af6"/>
        <w:numPr>
          <w:ilvl w:val="0"/>
          <w:numId w:val="11"/>
        </w:numPr>
        <w:ind w:left="0" w:firstLine="360"/>
        <w:jc w:val="both"/>
        <w:rPr>
          <w:sz w:val="30"/>
          <w:szCs w:val="30"/>
          <w:lang w:val="en-US"/>
        </w:rPr>
      </w:pPr>
      <w:r w:rsidRPr="00941B0D">
        <w:rPr>
          <w:sz w:val="30"/>
          <w:szCs w:val="30"/>
          <w:lang w:val="en-US"/>
        </w:rPr>
        <w:t xml:space="preserve">In addition to legislation (acts, decrees, directives) the decline in the </w:t>
      </w:r>
      <w:proofErr w:type="spellStart"/>
      <w:r w:rsidRPr="00941B0D">
        <w:rPr>
          <w:sz w:val="30"/>
          <w:szCs w:val="30"/>
          <w:lang w:val="en-US"/>
        </w:rPr>
        <w:t>utilisation</w:t>
      </w:r>
      <w:proofErr w:type="spellEnd"/>
      <w:r w:rsidRPr="00941B0D">
        <w:rPr>
          <w:sz w:val="30"/>
          <w:szCs w:val="30"/>
          <w:lang w:val="en-US"/>
        </w:rPr>
        <w:t xml:space="preserve"> of fertilizers, the closing of mines and the subsequent </w:t>
      </w:r>
      <w:proofErr w:type="spellStart"/>
      <w:r w:rsidRPr="00941B0D">
        <w:rPr>
          <w:sz w:val="30"/>
          <w:szCs w:val="30"/>
          <w:lang w:val="en-US"/>
        </w:rPr>
        <w:t>recultivation</w:t>
      </w:r>
      <w:proofErr w:type="spellEnd"/>
      <w:r w:rsidRPr="00941B0D">
        <w:rPr>
          <w:sz w:val="30"/>
          <w:szCs w:val="30"/>
          <w:lang w:val="en-US"/>
        </w:rPr>
        <w:t xml:space="preserve"> activities, as well as the significant decrease of water demand in the industrial sector contributes to the improvement of groundwater quality. </w:t>
      </w:r>
    </w:p>
    <w:p w:rsidR="00B221D3" w:rsidRPr="00941B0D" w:rsidRDefault="00B221D3" w:rsidP="00D63EA6">
      <w:pPr>
        <w:pStyle w:val="af6"/>
        <w:numPr>
          <w:ilvl w:val="0"/>
          <w:numId w:val="11"/>
        </w:numPr>
        <w:ind w:left="0" w:firstLine="360"/>
        <w:jc w:val="both"/>
        <w:rPr>
          <w:sz w:val="30"/>
          <w:szCs w:val="30"/>
          <w:lang w:val="en-US"/>
        </w:rPr>
      </w:pPr>
      <w:r w:rsidRPr="00941B0D">
        <w:rPr>
          <w:sz w:val="30"/>
          <w:szCs w:val="30"/>
          <w:lang w:val="en-US"/>
        </w:rPr>
        <w:t xml:space="preserve">Tools of prevention are the reduction of emissions, isolation of the contaminated area at risk, </w:t>
      </w:r>
      <w:proofErr w:type="spellStart"/>
      <w:r w:rsidRPr="00941B0D">
        <w:rPr>
          <w:sz w:val="30"/>
          <w:szCs w:val="30"/>
          <w:lang w:val="en-US"/>
        </w:rPr>
        <w:t>i</w:t>
      </w:r>
      <w:proofErr w:type="spellEnd"/>
      <w:r w:rsidRPr="00941B0D">
        <w:rPr>
          <w:sz w:val="30"/>
          <w:szCs w:val="30"/>
          <w:lang w:val="en-US"/>
        </w:rPr>
        <w:t xml:space="preserve">. e. the prevention of potential contaminants getting into direct contact with the soil. Removal and/or cleaning of contaminated soil can also prevent contaminants getting into groundwater. </w:t>
      </w:r>
      <w:r w:rsidRPr="00941B0D">
        <w:rPr>
          <w:sz w:val="30"/>
          <w:szCs w:val="30"/>
          <w:lang w:val="en-US"/>
        </w:rPr>
        <w:lastRenderedPageBreak/>
        <w:t>The setting in of underground cut-off walls or the pumping out of groundwater and its subsequent cleaning on the surface are examples how to stop further spreading of polluted groundwater.</w:t>
      </w:r>
    </w:p>
    <w:p w:rsidR="00B221D3" w:rsidRPr="00941B0D" w:rsidRDefault="00B221D3" w:rsidP="00B221D3">
      <w:pPr>
        <w:ind w:firstLine="567"/>
        <w:jc w:val="both"/>
        <w:rPr>
          <w:rFonts w:ascii="Times New Roman" w:hAnsi="Times New Roman" w:cs="Times New Roman"/>
          <w:b/>
          <w:sz w:val="30"/>
          <w:szCs w:val="30"/>
        </w:rPr>
      </w:pPr>
      <w:r w:rsidRPr="00941B0D">
        <w:rPr>
          <w:rFonts w:ascii="Times New Roman" w:hAnsi="Times New Roman" w:cs="Times New Roman"/>
          <w:b/>
          <w:sz w:val="30"/>
          <w:szCs w:val="30"/>
        </w:rPr>
        <w:t>Surface Water Source Protection Measures</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As many </w:t>
      </w:r>
      <w:hyperlink r:id="rId171" w:anchor="Surface Water Sources" w:history="1">
        <w:r w:rsidRPr="00941B0D">
          <w:rPr>
            <w:rStyle w:val="ac"/>
            <w:rFonts w:ascii="Times New Roman" w:hAnsi="Times New Roman" w:cs="Times New Roman"/>
            <w:color w:val="000000"/>
            <w:sz w:val="30"/>
            <w:szCs w:val="30"/>
          </w:rPr>
          <w:t>surface water sources</w:t>
        </w:r>
      </w:hyperlink>
      <w:r w:rsidRPr="00941B0D">
        <w:rPr>
          <w:rFonts w:ascii="Times New Roman" w:hAnsi="Times New Roman" w:cs="Times New Roman"/>
          <w:sz w:val="30"/>
          <w:szCs w:val="30"/>
        </w:rPr>
        <w:t> are used for </w:t>
      </w:r>
      <w:hyperlink r:id="rId172" w:anchor="term1069" w:tgtFrame="_blank" w:history="1">
        <w:r w:rsidRPr="00941B0D">
          <w:rPr>
            <w:rStyle w:val="ac"/>
            <w:rFonts w:ascii="Times New Roman" w:hAnsi="Times New Roman" w:cs="Times New Roman"/>
            <w:color w:val="000000"/>
            <w:sz w:val="30"/>
            <w:szCs w:val="30"/>
          </w:rPr>
          <w:t>drinking water</w:t>
        </w:r>
      </w:hyperlink>
      <w:r w:rsidRPr="00941B0D">
        <w:rPr>
          <w:rFonts w:ascii="Times New Roman" w:hAnsi="Times New Roman" w:cs="Times New Roman"/>
          <w:sz w:val="30"/>
          <w:szCs w:val="30"/>
        </w:rPr>
        <w:t> purposes, protection is vital. Generally, three basic strategies exist for protection.</w:t>
      </w:r>
    </w:p>
    <w:p w:rsidR="00B221D3" w:rsidRPr="00941B0D" w:rsidRDefault="00B221D3" w:rsidP="00D63EA6">
      <w:pPr>
        <w:pStyle w:val="af1"/>
        <w:widowControl/>
        <w:numPr>
          <w:ilvl w:val="0"/>
          <w:numId w:val="5"/>
        </w:numPr>
        <w:ind w:left="0"/>
        <w:jc w:val="both"/>
        <w:rPr>
          <w:rFonts w:ascii="Times New Roman" w:hAnsi="Times New Roman" w:cs="Times New Roman"/>
          <w:sz w:val="30"/>
          <w:szCs w:val="30"/>
        </w:rPr>
      </w:pPr>
      <w:r w:rsidRPr="00941B0D">
        <w:rPr>
          <w:rFonts w:ascii="Times New Roman" w:hAnsi="Times New Roman" w:cs="Times New Roman"/>
          <w:sz w:val="30"/>
          <w:szCs w:val="30"/>
        </w:rPr>
        <w:t>Prevention: No discharge of waste, pollutants or untreated water from domestic, industrial or agricultural use; </w:t>
      </w:r>
      <w:proofErr w:type="spellStart"/>
      <w:r w:rsidR="00E33841">
        <w:fldChar w:fldCharType="begin"/>
      </w:r>
      <w:r w:rsidR="00E33841">
        <w:instrText xml:space="preserve"> HYPERLINK "https://www.sswm.info/category/implementation-tools/water-use" \l "Optimisation of Water Use in Agriculture" </w:instrText>
      </w:r>
      <w:r w:rsidR="00E33841">
        <w:fldChar w:fldCharType="separate"/>
      </w:r>
      <w:r w:rsidRPr="00941B0D">
        <w:rPr>
          <w:rStyle w:val="ac"/>
          <w:rFonts w:ascii="Times New Roman" w:hAnsi="Times New Roman" w:cs="Times New Roman"/>
          <w:color w:val="000000"/>
          <w:sz w:val="30"/>
          <w:szCs w:val="30"/>
        </w:rPr>
        <w:t>optimised</w:t>
      </w:r>
      <w:proofErr w:type="spellEnd"/>
      <w:r w:rsidRPr="00941B0D">
        <w:rPr>
          <w:rStyle w:val="ac"/>
          <w:rFonts w:ascii="Times New Roman" w:hAnsi="Times New Roman" w:cs="Times New Roman"/>
          <w:color w:val="000000"/>
          <w:sz w:val="30"/>
          <w:szCs w:val="30"/>
        </w:rPr>
        <w:t xml:space="preserve"> water use and practices in agriculture</w:t>
      </w:r>
      <w:r w:rsidR="00E33841">
        <w:rPr>
          <w:rStyle w:val="ac"/>
          <w:rFonts w:ascii="Times New Roman" w:hAnsi="Times New Roman" w:cs="Times New Roman"/>
          <w:color w:val="000000"/>
          <w:sz w:val="30"/>
          <w:szCs w:val="30"/>
        </w:rPr>
        <w:fldChar w:fldCharType="end"/>
      </w:r>
      <w:r w:rsidRPr="00941B0D">
        <w:rPr>
          <w:rFonts w:ascii="Times New Roman" w:hAnsi="Times New Roman" w:cs="Times New Roman"/>
          <w:sz w:val="30"/>
          <w:szCs w:val="30"/>
        </w:rPr>
        <w:t> in order to stop </w:t>
      </w:r>
      <w:hyperlink r:id="rId173" w:anchor="term380" w:tgtFrame="_blank" w:history="1">
        <w:r w:rsidRPr="00941B0D">
          <w:rPr>
            <w:rStyle w:val="ac"/>
            <w:rFonts w:ascii="Times New Roman" w:hAnsi="Times New Roman" w:cs="Times New Roman"/>
            <w:color w:val="000000"/>
            <w:sz w:val="30"/>
            <w:szCs w:val="30"/>
          </w:rPr>
          <w:t>nutrients</w:t>
        </w:r>
      </w:hyperlink>
      <w:r w:rsidRPr="00941B0D">
        <w:rPr>
          <w:rFonts w:ascii="Times New Roman" w:hAnsi="Times New Roman" w:cs="Times New Roman"/>
          <w:sz w:val="30"/>
          <w:szCs w:val="30"/>
        </w:rPr>
        <w:t> from entering aquatic systems (e.g. establishing buffer zones).</w:t>
      </w:r>
    </w:p>
    <w:p w:rsidR="00B221D3" w:rsidRPr="00941B0D" w:rsidRDefault="00B221D3" w:rsidP="00D63EA6">
      <w:pPr>
        <w:pStyle w:val="af1"/>
        <w:widowControl/>
        <w:numPr>
          <w:ilvl w:val="0"/>
          <w:numId w:val="5"/>
        </w:numPr>
        <w:ind w:left="0"/>
        <w:jc w:val="both"/>
        <w:rPr>
          <w:rFonts w:ascii="Times New Roman" w:hAnsi="Times New Roman" w:cs="Times New Roman"/>
          <w:sz w:val="30"/>
          <w:szCs w:val="30"/>
        </w:rPr>
      </w:pPr>
      <w:r w:rsidRPr="00941B0D">
        <w:rPr>
          <w:rFonts w:ascii="Times New Roman" w:hAnsi="Times New Roman" w:cs="Times New Roman"/>
          <w:sz w:val="30"/>
          <w:szCs w:val="30"/>
        </w:rPr>
        <w:t>Treatment: treatment of polluted water prior to discharge; </w:t>
      </w:r>
      <w:proofErr w:type="spellStart"/>
      <w:r w:rsidR="00E33841">
        <w:fldChar w:fldCharType="begin"/>
      </w:r>
      <w:r w:rsidR="00E33841">
        <w:instrText xml:space="preserve"> HYPERLINK "https://www.sswm.info/category/implementation-tools/wastewater-collection/hardware/surface-runoff/stormwater-management" </w:instrText>
      </w:r>
      <w:r w:rsidR="00E33841">
        <w:fldChar w:fldCharType="separate"/>
      </w:r>
      <w:r w:rsidRPr="00941B0D">
        <w:rPr>
          <w:rStyle w:val="ac"/>
          <w:rFonts w:ascii="Times New Roman" w:hAnsi="Times New Roman" w:cs="Times New Roman"/>
          <w:color w:val="000000"/>
          <w:sz w:val="30"/>
          <w:szCs w:val="30"/>
        </w:rPr>
        <w:t>stormwater</w:t>
      </w:r>
      <w:proofErr w:type="spellEnd"/>
      <w:r w:rsidRPr="00941B0D">
        <w:rPr>
          <w:rStyle w:val="ac"/>
          <w:rFonts w:ascii="Times New Roman" w:hAnsi="Times New Roman" w:cs="Times New Roman"/>
          <w:color w:val="000000"/>
          <w:sz w:val="30"/>
          <w:szCs w:val="30"/>
        </w:rPr>
        <w:t xml:space="preserve"> management</w:t>
      </w:r>
      <w:r w:rsidR="00E33841">
        <w:rPr>
          <w:rStyle w:val="ac"/>
          <w:rFonts w:ascii="Times New Roman" w:hAnsi="Times New Roman" w:cs="Times New Roman"/>
          <w:color w:val="000000"/>
          <w:sz w:val="30"/>
          <w:szCs w:val="30"/>
        </w:rPr>
        <w:fldChar w:fldCharType="end"/>
      </w:r>
      <w:r w:rsidRPr="00941B0D">
        <w:rPr>
          <w:rFonts w:ascii="Times New Roman" w:hAnsi="Times New Roman" w:cs="Times New Roman"/>
          <w:sz w:val="30"/>
          <w:szCs w:val="30"/>
        </w:rPr>
        <w:t>: ensuring that </w:t>
      </w:r>
      <w:hyperlink r:id="rId174" w:anchor="term428" w:tgtFrame="_blank" w:history="1">
        <w:r w:rsidRPr="00941B0D">
          <w:rPr>
            <w:rStyle w:val="ac"/>
            <w:rFonts w:ascii="Times New Roman" w:hAnsi="Times New Roman" w:cs="Times New Roman"/>
            <w:color w:val="000000"/>
            <w:sz w:val="30"/>
            <w:szCs w:val="30"/>
          </w:rPr>
          <w:t>run-off</w:t>
        </w:r>
      </w:hyperlink>
      <w:r w:rsidRPr="00941B0D">
        <w:rPr>
          <w:rFonts w:ascii="Times New Roman" w:hAnsi="Times New Roman" w:cs="Times New Roman"/>
          <w:sz w:val="30"/>
          <w:szCs w:val="30"/>
        </w:rPr>
        <w:t> cannot transport pollutants into water bodies.</w:t>
      </w:r>
    </w:p>
    <w:p w:rsidR="00B221D3" w:rsidRPr="00941B0D" w:rsidRDefault="00B221D3" w:rsidP="00D63EA6">
      <w:pPr>
        <w:pStyle w:val="af1"/>
        <w:widowControl/>
        <w:numPr>
          <w:ilvl w:val="0"/>
          <w:numId w:val="5"/>
        </w:numPr>
        <w:ind w:left="0"/>
        <w:jc w:val="both"/>
        <w:rPr>
          <w:rFonts w:ascii="Times New Roman" w:hAnsi="Times New Roman" w:cs="Times New Roman"/>
          <w:sz w:val="30"/>
          <w:szCs w:val="30"/>
        </w:rPr>
      </w:pPr>
      <w:r w:rsidRPr="00941B0D">
        <w:rPr>
          <w:rFonts w:ascii="Times New Roman" w:hAnsi="Times New Roman" w:cs="Times New Roman"/>
          <w:sz w:val="30"/>
          <w:szCs w:val="30"/>
        </w:rPr>
        <w:t>Restore ecosystems: Enable or support natural rehabilitation processes.</w:t>
      </w:r>
    </w:p>
    <w:p w:rsidR="00B221D3" w:rsidRPr="00941B0D" w:rsidRDefault="00B221D3" w:rsidP="00B221D3">
      <w:pPr>
        <w:ind w:firstLine="567"/>
        <w:jc w:val="both"/>
        <w:rPr>
          <w:rFonts w:ascii="Times New Roman" w:hAnsi="Times New Roman" w:cs="Times New Roman"/>
          <w:b/>
          <w:sz w:val="30"/>
          <w:szCs w:val="30"/>
        </w:rPr>
      </w:pPr>
      <w:r w:rsidRPr="00941B0D">
        <w:rPr>
          <w:rFonts w:ascii="Times New Roman" w:hAnsi="Times New Roman" w:cs="Times New Roman"/>
          <w:b/>
          <w:sz w:val="30"/>
          <w:szCs w:val="30"/>
        </w:rPr>
        <w:t>Groundwater Source Protection Measures</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Numerous simple preventative measures can be applied to protect </w:t>
      </w:r>
      <w:hyperlink r:id="rId175" w:anchor="term2746" w:tgtFrame="_blank" w:history="1">
        <w:r w:rsidRPr="00941B0D">
          <w:rPr>
            <w:rStyle w:val="ac"/>
            <w:rFonts w:ascii="Times New Roman" w:hAnsi="Times New Roman" w:cs="Times New Roman"/>
            <w:color w:val="000000"/>
            <w:sz w:val="30"/>
            <w:szCs w:val="30"/>
          </w:rPr>
          <w:t>springs</w:t>
        </w:r>
      </w:hyperlink>
      <w:r w:rsidRPr="00941B0D">
        <w:rPr>
          <w:rFonts w:ascii="Times New Roman" w:hAnsi="Times New Roman" w:cs="Times New Roman"/>
          <w:sz w:val="30"/>
          <w:szCs w:val="30"/>
        </w:rPr>
        <w:t>, wells and </w:t>
      </w:r>
      <w:proofErr w:type="spellStart"/>
      <w:r w:rsidR="00E33841">
        <w:fldChar w:fldCharType="begin"/>
      </w:r>
      <w:r w:rsidR="00E33841">
        <w:instrText xml:space="preserve"> HYPERLINK "https://www.sswm.info/glossary/2/lettera" \l "term2749" \t "_blank" </w:instrText>
      </w:r>
      <w:r w:rsidR="00E33841">
        <w:fldChar w:fldCharType="separate"/>
      </w:r>
      <w:r w:rsidRPr="00941B0D">
        <w:rPr>
          <w:rStyle w:val="ac"/>
          <w:rFonts w:ascii="Times New Roman" w:hAnsi="Times New Roman" w:cs="Times New Roman"/>
          <w:color w:val="000000"/>
          <w:sz w:val="30"/>
          <w:szCs w:val="30"/>
        </w:rPr>
        <w:t>aquifers</w:t>
      </w:r>
      <w:r w:rsidR="00E33841">
        <w:rPr>
          <w:rStyle w:val="ac"/>
          <w:rFonts w:ascii="Times New Roman" w:hAnsi="Times New Roman" w:cs="Times New Roman"/>
          <w:color w:val="000000"/>
          <w:sz w:val="30"/>
          <w:szCs w:val="30"/>
        </w:rPr>
        <w:fldChar w:fldCharType="end"/>
      </w:r>
      <w:r w:rsidRPr="00941B0D">
        <w:rPr>
          <w:rFonts w:ascii="Times New Roman" w:hAnsi="Times New Roman" w:cs="Times New Roman"/>
          <w:sz w:val="30"/>
          <w:szCs w:val="30"/>
        </w:rPr>
        <w:t>from</w:t>
      </w:r>
      <w:proofErr w:type="spellEnd"/>
      <w:r w:rsidRPr="00941B0D">
        <w:rPr>
          <w:rFonts w:ascii="Times New Roman" w:hAnsi="Times New Roman" w:cs="Times New Roman"/>
          <w:sz w:val="30"/>
          <w:szCs w:val="30"/>
        </w:rPr>
        <w:t xml:space="preserve"> contamination. They are presented in the following five </w:t>
      </w:r>
      <w:hyperlink r:id="rId176" w:anchor="term2809" w:tgtFrame="_blank" w:history="1">
        <w:r w:rsidRPr="00941B0D">
          <w:rPr>
            <w:rStyle w:val="ac"/>
            <w:rFonts w:ascii="Times New Roman" w:hAnsi="Times New Roman" w:cs="Times New Roman"/>
            <w:color w:val="000000"/>
            <w:sz w:val="30"/>
            <w:szCs w:val="30"/>
          </w:rPr>
          <w:t>steps</w:t>
        </w:r>
      </w:hyperlink>
      <w:r w:rsidRPr="00941B0D">
        <w:rPr>
          <w:rFonts w:ascii="Times New Roman" w:hAnsi="Times New Roman" w:cs="Times New Roman"/>
          <w:sz w:val="30"/>
          <w:szCs w:val="30"/>
        </w:rPr>
        <w:t>.</w:t>
      </w:r>
    </w:p>
    <w:p w:rsidR="00B221D3" w:rsidRPr="00941B0D" w:rsidRDefault="00B221D3" w:rsidP="00D63EA6">
      <w:pPr>
        <w:pStyle w:val="af1"/>
        <w:widowControl/>
        <w:numPr>
          <w:ilvl w:val="0"/>
          <w:numId w:val="6"/>
        </w:numPr>
        <w:ind w:left="0"/>
        <w:jc w:val="both"/>
        <w:rPr>
          <w:rFonts w:ascii="Times New Roman" w:hAnsi="Times New Roman" w:cs="Times New Roman"/>
          <w:sz w:val="30"/>
          <w:szCs w:val="30"/>
        </w:rPr>
      </w:pPr>
      <w:r w:rsidRPr="00941B0D">
        <w:rPr>
          <w:rFonts w:ascii="Times New Roman" w:hAnsi="Times New Roman" w:cs="Times New Roman"/>
          <w:sz w:val="30"/>
          <w:szCs w:val="30"/>
        </w:rPr>
        <w:t>Step 1- Location / Site Selection of the Water Source - Never Close to Pollutant Sources.</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However, several other important aspects have to be kept in mind when selecting the optimal site for a water source.</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A water point of any kind or source should be:</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Situated above the (seasonal) flood level of any nearby </w:t>
      </w:r>
      <w:hyperlink r:id="rId177" w:anchor="term2679" w:tgtFrame="_blank" w:history="1">
        <w:r w:rsidRPr="00941B0D">
          <w:rPr>
            <w:rStyle w:val="ac"/>
            <w:rFonts w:ascii="Times New Roman" w:hAnsi="Times New Roman" w:cs="Times New Roman"/>
            <w:color w:val="000000"/>
            <w:sz w:val="30"/>
            <w:szCs w:val="30"/>
          </w:rPr>
          <w:t>river</w:t>
        </w:r>
      </w:hyperlink>
      <w:r w:rsidRPr="00941B0D">
        <w:rPr>
          <w:rFonts w:ascii="Times New Roman" w:hAnsi="Times New Roman" w:cs="Times New Roman"/>
          <w:sz w:val="30"/>
          <w:szCs w:val="30"/>
        </w:rPr>
        <w:t> or </w:t>
      </w:r>
      <w:hyperlink r:id="rId178" w:anchor="term2685" w:tgtFrame="_blank" w:history="1">
        <w:r w:rsidRPr="00941B0D">
          <w:rPr>
            <w:rStyle w:val="ac"/>
            <w:rFonts w:ascii="Times New Roman" w:hAnsi="Times New Roman" w:cs="Times New Roman"/>
            <w:color w:val="000000"/>
            <w:sz w:val="30"/>
            <w:szCs w:val="30"/>
          </w:rPr>
          <w:t>lake</w:t>
        </w:r>
      </w:hyperlink>
      <w:r w:rsidRPr="00941B0D">
        <w:rPr>
          <w:rFonts w:ascii="Times New Roman" w:hAnsi="Times New Roman" w:cs="Times New Roman"/>
          <w:sz w:val="30"/>
          <w:szCs w:val="30"/>
        </w:rPr>
        <w:t>;</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a location, which guarantees easy access for all water users all year round. This refers to physical access but also to legal access.</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proximity to the actual point of </w:t>
      </w:r>
      <w:hyperlink r:id="rId179" w:anchor="term1430" w:tgtFrame="_blank" w:history="1">
        <w:r w:rsidRPr="00941B0D">
          <w:rPr>
            <w:rStyle w:val="ac"/>
            <w:rFonts w:ascii="Times New Roman" w:hAnsi="Times New Roman" w:cs="Times New Roman"/>
            <w:color w:val="000000"/>
            <w:sz w:val="30"/>
            <w:szCs w:val="30"/>
          </w:rPr>
          <w:t>water use</w:t>
        </w:r>
      </w:hyperlink>
      <w:r w:rsidRPr="00941B0D">
        <w:rPr>
          <w:rFonts w:ascii="Times New Roman" w:hAnsi="Times New Roman" w:cs="Times New Roman"/>
          <w:sz w:val="30"/>
          <w:szCs w:val="30"/>
        </w:rPr>
        <w:t>;</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an area allowing the rapid dispersal of spilt water;</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a sunny area without shade to guarantee that the immediate well surroundings remain dry, so as to prevent </w:t>
      </w:r>
      <w:hyperlink r:id="rId180" w:anchor="term38" w:tgtFrame="_blank" w:history="1">
        <w:r w:rsidRPr="00941B0D">
          <w:rPr>
            <w:rStyle w:val="ac"/>
            <w:rFonts w:ascii="Times New Roman" w:hAnsi="Times New Roman" w:cs="Times New Roman"/>
            <w:color w:val="000000"/>
            <w:sz w:val="30"/>
            <w:szCs w:val="30"/>
          </w:rPr>
          <w:t>bacteria</w:t>
        </w:r>
      </w:hyperlink>
      <w:r w:rsidRPr="00941B0D">
        <w:rPr>
          <w:rFonts w:ascii="Times New Roman" w:hAnsi="Times New Roman" w:cs="Times New Roman"/>
          <w:sz w:val="30"/>
          <w:szCs w:val="30"/>
        </w:rPr>
        <w:t>, algae, etc. to evolve.</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a location where the level of the </w:t>
      </w:r>
      <w:hyperlink r:id="rId181" w:anchor="term1037" w:tgtFrame="_blank" w:history="1">
        <w:r w:rsidRPr="00941B0D">
          <w:rPr>
            <w:rStyle w:val="ac"/>
            <w:rFonts w:ascii="Times New Roman" w:hAnsi="Times New Roman" w:cs="Times New Roman"/>
            <w:color w:val="000000"/>
            <w:sz w:val="30"/>
            <w:szCs w:val="30"/>
          </w:rPr>
          <w:t>water table</w:t>
        </w:r>
      </w:hyperlink>
      <w:r w:rsidRPr="00941B0D">
        <w:rPr>
          <w:rFonts w:ascii="Times New Roman" w:hAnsi="Times New Roman" w:cs="Times New Roman"/>
          <w:sz w:val="30"/>
          <w:szCs w:val="30"/>
        </w:rPr>
        <w:t xml:space="preserve"> is at a depth of at least two </w:t>
      </w:r>
      <w:proofErr w:type="spellStart"/>
      <w:r w:rsidRPr="00941B0D">
        <w:rPr>
          <w:rFonts w:ascii="Times New Roman" w:hAnsi="Times New Roman" w:cs="Times New Roman"/>
          <w:sz w:val="30"/>
          <w:szCs w:val="30"/>
        </w:rPr>
        <w:t>metres</w:t>
      </w:r>
      <w:proofErr w:type="spellEnd"/>
      <w:r w:rsidRPr="00941B0D">
        <w:rPr>
          <w:rFonts w:ascii="Times New Roman" w:hAnsi="Times New Roman" w:cs="Times New Roman"/>
          <w:sz w:val="30"/>
          <w:szCs w:val="30"/>
        </w:rPr>
        <w:t xml:space="preserve"> all year round (for wells);</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distance from agricultural activities of any kind; particularly if pesticides or </w:t>
      </w:r>
      <w:proofErr w:type="spellStart"/>
      <w:r w:rsidR="00E33841">
        <w:fldChar w:fldCharType="begin"/>
      </w:r>
      <w:r w:rsidR="00E33841">
        <w:instrText xml:space="preserve"> HYPERLINK "https://www.sswm.info/glossary/2/letterf" \l "term1085" \t "_blank" </w:instrText>
      </w:r>
      <w:r w:rsidR="00E33841">
        <w:fldChar w:fldCharType="separate"/>
      </w:r>
      <w:r w:rsidRPr="00941B0D">
        <w:rPr>
          <w:rStyle w:val="ac"/>
          <w:rFonts w:ascii="Times New Roman" w:hAnsi="Times New Roman" w:cs="Times New Roman"/>
          <w:color w:val="000000"/>
          <w:sz w:val="30"/>
          <w:szCs w:val="30"/>
        </w:rPr>
        <w:t>fertilisers</w:t>
      </w:r>
      <w:proofErr w:type="spellEnd"/>
      <w:r w:rsidR="00E33841">
        <w:rPr>
          <w:rStyle w:val="ac"/>
          <w:rFonts w:ascii="Times New Roman" w:hAnsi="Times New Roman" w:cs="Times New Roman"/>
          <w:color w:val="000000"/>
          <w:sz w:val="30"/>
          <w:szCs w:val="30"/>
        </w:rPr>
        <w:fldChar w:fldCharType="end"/>
      </w:r>
      <w:r w:rsidRPr="00941B0D">
        <w:rPr>
          <w:rFonts w:ascii="Times New Roman" w:hAnsi="Times New Roman" w:cs="Times New Roman"/>
          <w:sz w:val="30"/>
          <w:szCs w:val="30"/>
        </w:rPr>
        <w:t> are applied.</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an area not susceptible to erosion;</w:t>
      </w:r>
    </w:p>
    <w:p w:rsidR="00B221D3" w:rsidRPr="00941B0D" w:rsidRDefault="00B221D3" w:rsidP="00D63EA6">
      <w:pPr>
        <w:pStyle w:val="af1"/>
        <w:widowControl/>
        <w:numPr>
          <w:ilvl w:val="0"/>
          <w:numId w:val="7"/>
        </w:numPr>
        <w:ind w:left="0"/>
        <w:jc w:val="both"/>
        <w:rPr>
          <w:rFonts w:ascii="Times New Roman" w:hAnsi="Times New Roman" w:cs="Times New Roman"/>
          <w:sz w:val="30"/>
          <w:szCs w:val="30"/>
        </w:rPr>
      </w:pPr>
      <w:r w:rsidRPr="00941B0D">
        <w:rPr>
          <w:rFonts w:ascii="Times New Roman" w:hAnsi="Times New Roman" w:cs="Times New Roman"/>
          <w:sz w:val="30"/>
          <w:szCs w:val="30"/>
        </w:rPr>
        <w:t>In safe distance to saltwater and any source of pollution such as a </w:t>
      </w:r>
      <w:hyperlink r:id="rId182" w:anchor="term1385" w:tgtFrame="_blank" w:history="1">
        <w:r w:rsidRPr="00941B0D">
          <w:rPr>
            <w:rStyle w:val="ac"/>
            <w:rFonts w:ascii="Times New Roman" w:hAnsi="Times New Roman" w:cs="Times New Roman"/>
            <w:color w:val="000000"/>
            <w:sz w:val="30"/>
            <w:szCs w:val="30"/>
          </w:rPr>
          <w:t>pit latrine</w:t>
        </w:r>
      </w:hyperlink>
      <w:r w:rsidRPr="00941B0D">
        <w:rPr>
          <w:rFonts w:ascii="Times New Roman" w:hAnsi="Times New Roman" w:cs="Times New Roman"/>
          <w:sz w:val="30"/>
          <w:szCs w:val="30"/>
        </w:rPr>
        <w:t>, abattoir, dumping site, </w:t>
      </w:r>
      <w:proofErr w:type="spellStart"/>
      <w:r w:rsidR="00E33841">
        <w:fldChar w:fldCharType="begin"/>
      </w:r>
      <w:r w:rsidR="00E33841">
        <w:instrText xml:space="preserve"> HYPERLINK "https://www.sswm.info/glossary/2/letterf" \l "term1085" \t "_blank" </w:instrText>
      </w:r>
      <w:r w:rsidR="00E33841">
        <w:fldChar w:fldCharType="separate"/>
      </w:r>
      <w:r w:rsidRPr="00941B0D">
        <w:rPr>
          <w:rStyle w:val="ac"/>
          <w:rFonts w:ascii="Times New Roman" w:hAnsi="Times New Roman" w:cs="Times New Roman"/>
          <w:color w:val="000000"/>
          <w:sz w:val="30"/>
          <w:szCs w:val="30"/>
        </w:rPr>
        <w:t>fertiliser</w:t>
      </w:r>
      <w:proofErr w:type="spellEnd"/>
      <w:r w:rsidR="00E33841">
        <w:rPr>
          <w:rStyle w:val="ac"/>
          <w:rFonts w:ascii="Times New Roman" w:hAnsi="Times New Roman" w:cs="Times New Roman"/>
          <w:color w:val="000000"/>
          <w:sz w:val="30"/>
          <w:szCs w:val="30"/>
        </w:rPr>
        <w:fldChar w:fldCharType="end"/>
      </w:r>
      <w:r w:rsidRPr="00941B0D">
        <w:rPr>
          <w:rFonts w:ascii="Times New Roman" w:hAnsi="Times New Roman" w:cs="Times New Roman"/>
          <w:sz w:val="30"/>
          <w:szCs w:val="30"/>
        </w:rPr>
        <w:t> or </w:t>
      </w:r>
      <w:hyperlink r:id="rId183" w:anchor="term2655" w:tgtFrame="_blank" w:history="1">
        <w:r w:rsidRPr="00941B0D">
          <w:rPr>
            <w:rStyle w:val="ac"/>
            <w:rFonts w:ascii="Times New Roman" w:hAnsi="Times New Roman" w:cs="Times New Roman"/>
            <w:color w:val="000000"/>
            <w:sz w:val="30"/>
            <w:szCs w:val="30"/>
          </w:rPr>
          <w:t>pesticide</w:t>
        </w:r>
      </w:hyperlink>
      <w:r w:rsidRPr="00941B0D">
        <w:rPr>
          <w:rFonts w:ascii="Times New Roman" w:hAnsi="Times New Roman" w:cs="Times New Roman"/>
          <w:sz w:val="30"/>
          <w:szCs w:val="30"/>
        </w:rPr>
        <w:t> store, etc.</w:t>
      </w:r>
    </w:p>
    <w:p w:rsidR="00B221D3" w:rsidRPr="00941B0D" w:rsidRDefault="00B221D3" w:rsidP="00B221D3">
      <w:pPr>
        <w:pStyle w:val="af1"/>
        <w:ind w:left="0"/>
        <w:jc w:val="both"/>
        <w:rPr>
          <w:rFonts w:ascii="Times New Roman" w:hAnsi="Times New Roman" w:cs="Times New Roman"/>
          <w:sz w:val="30"/>
          <w:szCs w:val="30"/>
        </w:rPr>
      </w:pPr>
    </w:p>
    <w:p w:rsidR="00B221D3" w:rsidRPr="00941B0D" w:rsidRDefault="00B221D3" w:rsidP="00D63EA6">
      <w:pPr>
        <w:pStyle w:val="af1"/>
        <w:widowControl/>
        <w:numPr>
          <w:ilvl w:val="0"/>
          <w:numId w:val="6"/>
        </w:numPr>
        <w:ind w:left="0"/>
        <w:jc w:val="both"/>
        <w:rPr>
          <w:rFonts w:ascii="Times New Roman" w:hAnsi="Times New Roman" w:cs="Times New Roman"/>
          <w:sz w:val="30"/>
          <w:szCs w:val="30"/>
        </w:rPr>
      </w:pPr>
      <w:r w:rsidRPr="00941B0D">
        <w:rPr>
          <w:rFonts w:ascii="Times New Roman" w:hAnsi="Times New Roman" w:cs="Times New Roman"/>
          <w:sz w:val="30"/>
          <w:szCs w:val="30"/>
        </w:rPr>
        <w:t>Step 2: Construction of Spring- and Well Protection</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lastRenderedPageBreak/>
        <w:t>In order to protect contaminants from entering the spring, well and the aquifer through the water point itself, several specific measures can be applied:</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 xml:space="preserve">Springs can be protected by installation of a spring tapping, a spring box and an adequate drainage system. Additionally, a surface water drainage ditch, dug above and around the spring area, diverts surface water </w:t>
      </w:r>
      <w:proofErr w:type="spellStart"/>
      <w:r w:rsidRPr="00941B0D">
        <w:rPr>
          <w:rFonts w:ascii="Times New Roman" w:hAnsi="Times New Roman" w:cs="Times New Roman"/>
          <w:sz w:val="30"/>
          <w:szCs w:val="30"/>
        </w:rPr>
        <w:t>run off</w:t>
      </w:r>
      <w:proofErr w:type="spellEnd"/>
      <w:r w:rsidRPr="00941B0D">
        <w:rPr>
          <w:rFonts w:ascii="Times New Roman" w:hAnsi="Times New Roman" w:cs="Times New Roman"/>
          <w:sz w:val="30"/>
          <w:szCs w:val="30"/>
        </w:rPr>
        <w:t xml:space="preserve"> from polluting the source. If the area around a spring intake is unstable or exposed to erosion, gabions or dry stone masonry can be used to </w:t>
      </w:r>
      <w:proofErr w:type="spellStart"/>
      <w:r w:rsidRPr="00941B0D">
        <w:rPr>
          <w:rFonts w:ascii="Times New Roman" w:hAnsi="Times New Roman" w:cs="Times New Roman"/>
          <w:sz w:val="30"/>
          <w:szCs w:val="30"/>
        </w:rPr>
        <w:t>stabilise</w:t>
      </w:r>
      <w:proofErr w:type="spellEnd"/>
      <w:r w:rsidRPr="00941B0D">
        <w:rPr>
          <w:rFonts w:ascii="Times New Roman" w:hAnsi="Times New Roman" w:cs="Times New Roman"/>
          <w:sz w:val="30"/>
          <w:szCs w:val="30"/>
        </w:rPr>
        <w:t xml:space="preserve"> the area.</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Drilled and dug wells need a proper sealing. First, an apron guarantees that no contaminants enter the well from the access point area. Second, an impermeable lining (for dug wells) or casing (for drilled wells) makes sure, that no close-to-surface-water laterally enters the well. As for springs, adequate drainage installations keep the immediate surroundings dry. After the completion of the well, a final disinfection with chlorine kills most pathogens that entered during construction.</w:t>
      </w:r>
    </w:p>
    <w:p w:rsidR="00B221D3" w:rsidRPr="00941B0D" w:rsidRDefault="00B221D3" w:rsidP="00D63EA6">
      <w:pPr>
        <w:pStyle w:val="af1"/>
        <w:widowControl/>
        <w:numPr>
          <w:ilvl w:val="0"/>
          <w:numId w:val="6"/>
        </w:numPr>
        <w:ind w:left="0"/>
        <w:jc w:val="both"/>
        <w:rPr>
          <w:rFonts w:ascii="Times New Roman" w:hAnsi="Times New Roman" w:cs="Times New Roman"/>
          <w:sz w:val="30"/>
          <w:szCs w:val="30"/>
        </w:rPr>
      </w:pPr>
      <w:r w:rsidRPr="00941B0D">
        <w:rPr>
          <w:rFonts w:ascii="Times New Roman" w:hAnsi="Times New Roman" w:cs="Times New Roman"/>
          <w:sz w:val="30"/>
          <w:szCs w:val="30"/>
        </w:rPr>
        <w:t>Step 3: Fencing</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Fences build around the water source precisely mark the inner protection zone and prevent animals from entering, defecating or destroying installations. Fencing is mainly applied for springs, as they are more susceptible to surficial contamination. However, shallow wells may also need protection zones. It is advisable to fence the inner protection zone with barbed wire and preferably to support the wire by planting a solid hedge of solid bushes around the fence</w:t>
      </w:r>
    </w:p>
    <w:p w:rsidR="00B221D3" w:rsidRPr="00941B0D" w:rsidRDefault="00B221D3" w:rsidP="00D63EA6">
      <w:pPr>
        <w:pStyle w:val="af1"/>
        <w:widowControl/>
        <w:numPr>
          <w:ilvl w:val="0"/>
          <w:numId w:val="6"/>
        </w:numPr>
        <w:ind w:left="0"/>
        <w:jc w:val="both"/>
        <w:rPr>
          <w:rFonts w:ascii="Times New Roman" w:hAnsi="Times New Roman" w:cs="Times New Roman"/>
          <w:sz w:val="30"/>
          <w:szCs w:val="30"/>
        </w:rPr>
      </w:pPr>
      <w:r w:rsidRPr="00941B0D">
        <w:rPr>
          <w:rFonts w:ascii="Times New Roman" w:hAnsi="Times New Roman" w:cs="Times New Roman"/>
          <w:sz w:val="30"/>
          <w:szCs w:val="30"/>
        </w:rPr>
        <w:t>Step 4: Set up Rules for all Community Members</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 xml:space="preserve">Any protection plan rises and falls with the </w:t>
      </w:r>
      <w:proofErr w:type="spellStart"/>
      <w:r w:rsidRPr="00941B0D">
        <w:rPr>
          <w:rFonts w:ascii="Times New Roman" w:hAnsi="Times New Roman" w:cs="Times New Roman"/>
          <w:sz w:val="30"/>
          <w:szCs w:val="30"/>
        </w:rPr>
        <w:t>behaviour</w:t>
      </w:r>
      <w:proofErr w:type="spellEnd"/>
      <w:r w:rsidRPr="00941B0D">
        <w:rPr>
          <w:rFonts w:ascii="Times New Roman" w:hAnsi="Times New Roman" w:cs="Times New Roman"/>
          <w:sz w:val="30"/>
          <w:szCs w:val="30"/>
        </w:rPr>
        <w:t xml:space="preserve"> of the community members, their attitude towards the plan and their knowledge. Besides the installation of constructional measures, simple rules should be set up and communicated by a local caretaker.</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Such rules can include:</w:t>
      </w:r>
    </w:p>
    <w:p w:rsidR="00B221D3" w:rsidRPr="00941B0D" w:rsidRDefault="00B221D3" w:rsidP="00D63EA6">
      <w:pPr>
        <w:pStyle w:val="af1"/>
        <w:widowControl/>
        <w:numPr>
          <w:ilvl w:val="0"/>
          <w:numId w:val="8"/>
        </w:numPr>
        <w:ind w:left="0"/>
        <w:jc w:val="both"/>
        <w:rPr>
          <w:rFonts w:ascii="Times New Roman" w:hAnsi="Times New Roman" w:cs="Times New Roman"/>
          <w:sz w:val="30"/>
          <w:szCs w:val="30"/>
        </w:rPr>
      </w:pPr>
      <w:r w:rsidRPr="00941B0D">
        <w:rPr>
          <w:rFonts w:ascii="Times New Roman" w:hAnsi="Times New Roman" w:cs="Times New Roman"/>
          <w:sz w:val="30"/>
          <w:szCs w:val="30"/>
        </w:rPr>
        <w:t>Don’</w:t>
      </w:r>
      <w:hyperlink r:id="rId184" w:anchor="term1002" w:tgtFrame="_blank" w:history="1">
        <w:r w:rsidRPr="00941B0D">
          <w:rPr>
            <w:rStyle w:val="ac"/>
            <w:rFonts w:ascii="Times New Roman" w:hAnsi="Times New Roman" w:cs="Times New Roman"/>
            <w:color w:val="000000"/>
            <w:sz w:val="30"/>
            <w:szCs w:val="30"/>
          </w:rPr>
          <w:t>t</w:t>
        </w:r>
      </w:hyperlink>
      <w:r w:rsidRPr="00941B0D">
        <w:rPr>
          <w:rFonts w:ascii="Times New Roman" w:hAnsi="Times New Roman" w:cs="Times New Roman"/>
          <w:sz w:val="30"/>
          <w:szCs w:val="30"/>
        </w:rPr>
        <w:t> defecate close to the well,</w:t>
      </w:r>
    </w:p>
    <w:p w:rsidR="00B221D3" w:rsidRPr="00941B0D" w:rsidRDefault="00B221D3" w:rsidP="00D63EA6">
      <w:pPr>
        <w:pStyle w:val="af1"/>
        <w:widowControl/>
        <w:numPr>
          <w:ilvl w:val="0"/>
          <w:numId w:val="8"/>
        </w:numPr>
        <w:ind w:left="0"/>
        <w:jc w:val="both"/>
        <w:rPr>
          <w:rFonts w:ascii="Times New Roman" w:hAnsi="Times New Roman" w:cs="Times New Roman"/>
          <w:sz w:val="30"/>
          <w:szCs w:val="30"/>
        </w:rPr>
      </w:pPr>
      <w:r w:rsidRPr="00941B0D">
        <w:rPr>
          <w:rFonts w:ascii="Times New Roman" w:hAnsi="Times New Roman" w:cs="Times New Roman"/>
          <w:sz w:val="30"/>
          <w:szCs w:val="30"/>
        </w:rPr>
        <w:t>Don’</w:t>
      </w:r>
      <w:hyperlink r:id="rId185" w:anchor="term1002" w:tgtFrame="_blank" w:history="1">
        <w:r w:rsidRPr="00941B0D">
          <w:rPr>
            <w:rStyle w:val="ac"/>
            <w:rFonts w:ascii="Times New Roman" w:hAnsi="Times New Roman" w:cs="Times New Roman"/>
            <w:color w:val="000000"/>
            <w:sz w:val="30"/>
            <w:szCs w:val="30"/>
          </w:rPr>
          <w:t>t</w:t>
        </w:r>
      </w:hyperlink>
      <w:r w:rsidRPr="00941B0D">
        <w:rPr>
          <w:rFonts w:ascii="Times New Roman" w:hAnsi="Times New Roman" w:cs="Times New Roman"/>
          <w:sz w:val="30"/>
          <w:szCs w:val="30"/>
        </w:rPr>
        <w:t> let your animals graze close to the well,</w:t>
      </w:r>
    </w:p>
    <w:p w:rsidR="00B221D3" w:rsidRPr="00941B0D" w:rsidRDefault="00B221D3" w:rsidP="00D63EA6">
      <w:pPr>
        <w:pStyle w:val="af1"/>
        <w:widowControl/>
        <w:numPr>
          <w:ilvl w:val="0"/>
          <w:numId w:val="8"/>
        </w:numPr>
        <w:ind w:left="0"/>
        <w:jc w:val="both"/>
        <w:rPr>
          <w:rFonts w:ascii="Times New Roman" w:hAnsi="Times New Roman" w:cs="Times New Roman"/>
          <w:sz w:val="30"/>
          <w:szCs w:val="30"/>
        </w:rPr>
      </w:pPr>
      <w:r w:rsidRPr="00941B0D">
        <w:rPr>
          <w:rFonts w:ascii="Times New Roman" w:hAnsi="Times New Roman" w:cs="Times New Roman"/>
          <w:sz w:val="30"/>
          <w:szCs w:val="30"/>
        </w:rPr>
        <w:t>Don’</w:t>
      </w:r>
      <w:hyperlink r:id="rId186" w:anchor="term1002" w:tgtFrame="_blank" w:history="1">
        <w:r w:rsidRPr="00941B0D">
          <w:rPr>
            <w:rStyle w:val="ac"/>
            <w:rFonts w:ascii="Times New Roman" w:hAnsi="Times New Roman" w:cs="Times New Roman"/>
            <w:color w:val="000000"/>
            <w:sz w:val="30"/>
            <w:szCs w:val="30"/>
          </w:rPr>
          <w:t>t</w:t>
        </w:r>
      </w:hyperlink>
      <w:r w:rsidRPr="00941B0D">
        <w:rPr>
          <w:rFonts w:ascii="Times New Roman" w:hAnsi="Times New Roman" w:cs="Times New Roman"/>
          <w:sz w:val="30"/>
          <w:szCs w:val="30"/>
        </w:rPr>
        <w:t> throw any garbage into the well, etc.</w:t>
      </w:r>
    </w:p>
    <w:p w:rsidR="00B221D3" w:rsidRPr="00941B0D" w:rsidRDefault="00B221D3" w:rsidP="00D63EA6">
      <w:pPr>
        <w:pStyle w:val="af1"/>
        <w:widowControl/>
        <w:numPr>
          <w:ilvl w:val="0"/>
          <w:numId w:val="6"/>
        </w:numPr>
        <w:ind w:left="0"/>
        <w:jc w:val="both"/>
        <w:rPr>
          <w:rFonts w:ascii="Times New Roman" w:hAnsi="Times New Roman" w:cs="Times New Roman"/>
          <w:sz w:val="30"/>
          <w:szCs w:val="30"/>
        </w:rPr>
      </w:pPr>
      <w:r w:rsidRPr="00941B0D">
        <w:rPr>
          <w:rFonts w:ascii="Times New Roman" w:hAnsi="Times New Roman" w:cs="Times New Roman"/>
          <w:sz w:val="30"/>
          <w:szCs w:val="30"/>
        </w:rPr>
        <w:t>Step 5: Management of Operation and Maintenance</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Only adequate operation by the water users and frequent maintenance by a local caretaker can ensure a safe long-term usability of the water point. </w:t>
      </w:r>
      <w:hyperlink r:id="rId187" w:history="1">
        <w:r w:rsidRPr="00941B0D">
          <w:rPr>
            <w:rStyle w:val="ac"/>
            <w:rFonts w:ascii="Times New Roman" w:hAnsi="Times New Roman" w:cs="Times New Roman"/>
            <w:color w:val="000000"/>
            <w:sz w:val="30"/>
            <w:szCs w:val="30"/>
          </w:rPr>
          <w:t>Operation and maintenance</w:t>
        </w:r>
      </w:hyperlink>
      <w:r w:rsidRPr="00941B0D">
        <w:rPr>
          <w:rFonts w:ascii="Times New Roman" w:hAnsi="Times New Roman" w:cs="Times New Roman"/>
          <w:sz w:val="30"/>
          <w:szCs w:val="30"/>
        </w:rPr>
        <w:t xml:space="preserve"> activities are best </w:t>
      </w:r>
      <w:proofErr w:type="spellStart"/>
      <w:r w:rsidRPr="00941B0D">
        <w:rPr>
          <w:rFonts w:ascii="Times New Roman" w:hAnsi="Times New Roman" w:cs="Times New Roman"/>
          <w:sz w:val="30"/>
          <w:szCs w:val="30"/>
        </w:rPr>
        <w:t>organised</w:t>
      </w:r>
      <w:proofErr w:type="spellEnd"/>
      <w:r w:rsidRPr="00941B0D">
        <w:rPr>
          <w:rFonts w:ascii="Times New Roman" w:hAnsi="Times New Roman" w:cs="Times New Roman"/>
          <w:sz w:val="30"/>
          <w:szCs w:val="30"/>
        </w:rPr>
        <w:t xml:space="preserve"> through a local management plan.</w:t>
      </w:r>
    </w:p>
    <w:p w:rsidR="00B221D3" w:rsidRPr="00941B0D" w:rsidRDefault="00B221D3" w:rsidP="00B221D3">
      <w:pPr>
        <w:ind w:firstLine="567"/>
        <w:jc w:val="both"/>
        <w:rPr>
          <w:rFonts w:ascii="Times New Roman" w:hAnsi="Times New Roman" w:cs="Times New Roman"/>
          <w:sz w:val="30"/>
          <w:szCs w:val="30"/>
        </w:rPr>
      </w:pPr>
      <w:r w:rsidRPr="00941B0D">
        <w:rPr>
          <w:rFonts w:ascii="Times New Roman" w:hAnsi="Times New Roman" w:cs="Times New Roman"/>
          <w:sz w:val="30"/>
          <w:szCs w:val="30"/>
        </w:rPr>
        <w:t>The remit of a caretaker involves the:</w:t>
      </w:r>
    </w:p>
    <w:p w:rsidR="00B221D3" w:rsidRPr="00941B0D" w:rsidRDefault="00B221D3" w:rsidP="00D63EA6">
      <w:pPr>
        <w:pStyle w:val="af1"/>
        <w:widowControl/>
        <w:numPr>
          <w:ilvl w:val="0"/>
          <w:numId w:val="9"/>
        </w:numPr>
        <w:ind w:left="0"/>
        <w:jc w:val="both"/>
        <w:rPr>
          <w:rFonts w:ascii="Times New Roman" w:hAnsi="Times New Roman" w:cs="Times New Roman"/>
          <w:sz w:val="30"/>
          <w:szCs w:val="30"/>
        </w:rPr>
      </w:pPr>
      <w:r w:rsidRPr="00941B0D">
        <w:rPr>
          <w:rFonts w:ascii="Times New Roman" w:hAnsi="Times New Roman" w:cs="Times New Roman"/>
          <w:sz w:val="30"/>
          <w:szCs w:val="30"/>
        </w:rPr>
        <w:lastRenderedPageBreak/>
        <w:t>Inspection, cleaning and repair of </w:t>
      </w:r>
      <w:hyperlink r:id="rId188" w:anchor="term2746" w:tgtFrame="_blank" w:history="1">
        <w:r w:rsidRPr="00941B0D">
          <w:rPr>
            <w:rStyle w:val="ac"/>
            <w:rFonts w:ascii="Times New Roman" w:hAnsi="Times New Roman" w:cs="Times New Roman"/>
            <w:color w:val="000000"/>
            <w:sz w:val="30"/>
            <w:szCs w:val="30"/>
          </w:rPr>
          <w:t>spring</w:t>
        </w:r>
      </w:hyperlink>
      <w:r w:rsidRPr="00941B0D">
        <w:rPr>
          <w:rFonts w:ascii="Times New Roman" w:hAnsi="Times New Roman" w:cs="Times New Roman"/>
          <w:sz w:val="30"/>
          <w:szCs w:val="30"/>
        </w:rPr>
        <w:t> installations and well (e.g. cracks in the </w:t>
      </w:r>
      <w:hyperlink r:id="rId189" w:anchor="term2757" w:tgtFrame="_blank" w:history="1">
        <w:r w:rsidRPr="00941B0D">
          <w:rPr>
            <w:rStyle w:val="ac"/>
            <w:rFonts w:ascii="Times New Roman" w:hAnsi="Times New Roman" w:cs="Times New Roman"/>
            <w:color w:val="000000"/>
            <w:sz w:val="30"/>
            <w:szCs w:val="30"/>
          </w:rPr>
          <w:t>apron</w:t>
        </w:r>
      </w:hyperlink>
      <w:r w:rsidRPr="00941B0D">
        <w:rPr>
          <w:rFonts w:ascii="Times New Roman" w:hAnsi="Times New Roman" w:cs="Times New Roman"/>
          <w:sz w:val="30"/>
          <w:szCs w:val="30"/>
        </w:rPr>
        <w:t>, leaking parts, etc.)</w:t>
      </w:r>
    </w:p>
    <w:p w:rsidR="00B221D3" w:rsidRPr="00941B0D" w:rsidRDefault="005D1094" w:rsidP="00D63EA6">
      <w:pPr>
        <w:pStyle w:val="af1"/>
        <w:widowControl/>
        <w:numPr>
          <w:ilvl w:val="0"/>
          <w:numId w:val="9"/>
        </w:numPr>
        <w:ind w:left="0"/>
        <w:jc w:val="both"/>
        <w:rPr>
          <w:rFonts w:ascii="Times New Roman" w:hAnsi="Times New Roman" w:cs="Times New Roman"/>
          <w:sz w:val="30"/>
          <w:szCs w:val="30"/>
        </w:rPr>
      </w:pPr>
      <w:hyperlink r:id="rId190" w:anchor="term371" w:tgtFrame="_blank" w:history="1">
        <w:r w:rsidR="00B221D3" w:rsidRPr="00941B0D">
          <w:rPr>
            <w:rStyle w:val="ac"/>
            <w:rFonts w:ascii="Times New Roman" w:hAnsi="Times New Roman" w:cs="Times New Roman"/>
            <w:color w:val="000000"/>
            <w:sz w:val="30"/>
            <w:szCs w:val="30"/>
          </w:rPr>
          <w:t>Monitoring</w:t>
        </w:r>
      </w:hyperlink>
      <w:r w:rsidR="00B221D3" w:rsidRPr="00941B0D">
        <w:rPr>
          <w:rFonts w:ascii="Times New Roman" w:hAnsi="Times New Roman" w:cs="Times New Roman"/>
          <w:sz w:val="30"/>
          <w:szCs w:val="30"/>
        </w:rPr>
        <w:t> activities in the surrounding area</w:t>
      </w:r>
    </w:p>
    <w:p w:rsidR="00B221D3" w:rsidRPr="00941B0D" w:rsidRDefault="00B221D3" w:rsidP="00D63EA6">
      <w:pPr>
        <w:pStyle w:val="af1"/>
        <w:widowControl/>
        <w:numPr>
          <w:ilvl w:val="0"/>
          <w:numId w:val="9"/>
        </w:numPr>
        <w:ind w:left="0"/>
        <w:jc w:val="both"/>
        <w:rPr>
          <w:rFonts w:ascii="Times New Roman" w:hAnsi="Times New Roman" w:cs="Times New Roman"/>
          <w:sz w:val="30"/>
          <w:szCs w:val="30"/>
        </w:rPr>
      </w:pPr>
      <w:r w:rsidRPr="00941B0D">
        <w:rPr>
          <w:rFonts w:ascii="Times New Roman" w:hAnsi="Times New Roman" w:cs="Times New Roman"/>
          <w:sz w:val="30"/>
          <w:szCs w:val="30"/>
        </w:rPr>
        <w:t>Up keeping the protection zone/ repair of the fence</w:t>
      </w:r>
    </w:p>
    <w:p w:rsidR="00B221D3" w:rsidRPr="00941B0D" w:rsidRDefault="00B221D3" w:rsidP="00D63EA6">
      <w:pPr>
        <w:pStyle w:val="af1"/>
        <w:widowControl/>
        <w:numPr>
          <w:ilvl w:val="0"/>
          <w:numId w:val="9"/>
        </w:numPr>
        <w:ind w:left="0"/>
        <w:jc w:val="both"/>
        <w:rPr>
          <w:rFonts w:ascii="Times New Roman" w:hAnsi="Times New Roman" w:cs="Times New Roman"/>
          <w:sz w:val="30"/>
          <w:szCs w:val="30"/>
        </w:rPr>
      </w:pPr>
      <w:r w:rsidRPr="00941B0D">
        <w:rPr>
          <w:rFonts w:ascii="Times New Roman" w:hAnsi="Times New Roman" w:cs="Times New Roman"/>
          <w:sz w:val="30"/>
          <w:szCs w:val="30"/>
        </w:rPr>
        <w:t>Checking for appropriate operation by users and providing </w:t>
      </w:r>
      <w:hyperlink r:id="rId191" w:anchor="term113" w:tgtFrame="_blank" w:history="1">
        <w:r w:rsidRPr="00941B0D">
          <w:rPr>
            <w:rStyle w:val="ac"/>
            <w:rFonts w:ascii="Times New Roman" w:hAnsi="Times New Roman" w:cs="Times New Roman"/>
            <w:color w:val="000000"/>
            <w:sz w:val="30"/>
            <w:szCs w:val="30"/>
          </w:rPr>
          <w:t>health</w:t>
        </w:r>
      </w:hyperlink>
      <w:r w:rsidRPr="00941B0D">
        <w:rPr>
          <w:rFonts w:ascii="Times New Roman" w:hAnsi="Times New Roman" w:cs="Times New Roman"/>
          <w:sz w:val="30"/>
          <w:szCs w:val="30"/>
        </w:rPr>
        <w:t> education</w:t>
      </w:r>
    </w:p>
    <w:p w:rsidR="00B221D3" w:rsidRPr="00941B0D" w:rsidRDefault="00B221D3" w:rsidP="00D63EA6">
      <w:pPr>
        <w:pStyle w:val="af1"/>
        <w:widowControl/>
        <w:numPr>
          <w:ilvl w:val="0"/>
          <w:numId w:val="9"/>
        </w:numPr>
        <w:ind w:left="0"/>
        <w:jc w:val="both"/>
        <w:rPr>
          <w:rFonts w:ascii="Times New Roman" w:hAnsi="Times New Roman" w:cs="Times New Roman"/>
          <w:sz w:val="30"/>
          <w:szCs w:val="30"/>
        </w:rPr>
      </w:pPr>
      <w:r w:rsidRPr="00941B0D">
        <w:rPr>
          <w:rFonts w:ascii="Times New Roman" w:hAnsi="Times New Roman" w:cs="Times New Roman"/>
          <w:sz w:val="30"/>
          <w:szCs w:val="30"/>
        </w:rPr>
        <w:t>Checking whether the basic rules are respected by the users</w:t>
      </w:r>
    </w:p>
    <w:p w:rsidR="00B221D3" w:rsidRPr="00941B0D" w:rsidRDefault="00B221D3" w:rsidP="00B221D3">
      <w:pPr>
        <w:autoSpaceDE w:val="0"/>
        <w:autoSpaceDN w:val="0"/>
        <w:adjustRightInd w:val="0"/>
        <w:ind w:firstLine="567"/>
        <w:jc w:val="both"/>
        <w:rPr>
          <w:rFonts w:ascii="Times New Roman" w:hAnsi="Times New Roman" w:cs="Times New Roman"/>
          <w:bCs/>
          <w:sz w:val="30"/>
          <w:szCs w:val="30"/>
          <w:lang w:val="en-IN"/>
        </w:rPr>
      </w:pPr>
      <w:r w:rsidRPr="00941B0D">
        <w:rPr>
          <w:rFonts w:ascii="Times New Roman" w:hAnsi="Times New Roman" w:cs="Times New Roman"/>
          <w:b/>
          <w:bCs/>
          <w:sz w:val="30"/>
          <w:szCs w:val="30"/>
          <w:lang w:val="en-IN"/>
        </w:rPr>
        <w:t xml:space="preserve">Conservation of </w:t>
      </w:r>
      <w:proofErr w:type="spellStart"/>
      <w:r w:rsidRPr="00941B0D">
        <w:rPr>
          <w:rFonts w:ascii="Times New Roman" w:hAnsi="Times New Roman" w:cs="Times New Roman"/>
          <w:b/>
          <w:bCs/>
          <w:sz w:val="30"/>
          <w:szCs w:val="30"/>
          <w:lang w:val="en-IN"/>
        </w:rPr>
        <w:t>water</w:t>
      </w:r>
      <w:r w:rsidRPr="00941B0D">
        <w:rPr>
          <w:rFonts w:ascii="Times New Roman" w:hAnsi="Times New Roman" w:cs="Times New Roman"/>
          <w:bCs/>
          <w:sz w:val="30"/>
          <w:szCs w:val="30"/>
          <w:lang w:val="en-IN"/>
        </w:rPr>
        <w:t>are</w:t>
      </w:r>
      <w:proofErr w:type="spellEnd"/>
      <w:r w:rsidRPr="00941B0D">
        <w:rPr>
          <w:rFonts w:ascii="Times New Roman" w:hAnsi="Times New Roman" w:cs="Times New Roman"/>
          <w:bCs/>
          <w:sz w:val="30"/>
          <w:szCs w:val="30"/>
          <w:lang w:val="en-IN"/>
        </w:rPr>
        <w:t xml:space="preserve"> essential for the survival of mankind, plants and animals. </w:t>
      </w:r>
      <w:r w:rsidRPr="00941B0D">
        <w:rPr>
          <w:rFonts w:ascii="Times New Roman" w:hAnsi="Times New Roman" w:cs="Times New Roman"/>
          <w:b/>
          <w:bCs/>
          <w:sz w:val="30"/>
          <w:szCs w:val="30"/>
          <w:shd w:val="clear" w:color="auto" w:fill="FFFFFF"/>
        </w:rPr>
        <w:t>Water conservation</w:t>
      </w:r>
      <w:r w:rsidRPr="00941B0D">
        <w:rPr>
          <w:rFonts w:ascii="Times New Roman" w:hAnsi="Times New Roman" w:cs="Times New Roman"/>
          <w:sz w:val="30"/>
          <w:szCs w:val="30"/>
          <w:shd w:val="clear" w:color="auto" w:fill="FFFFFF"/>
        </w:rPr>
        <w:t> includes all the policies, strategies and activities to </w:t>
      </w:r>
      <w:hyperlink r:id="rId192" w:tooltip="Sustainably" w:history="1">
        <w:r w:rsidRPr="00941B0D">
          <w:rPr>
            <w:rStyle w:val="ac"/>
            <w:rFonts w:ascii="Times New Roman" w:hAnsi="Times New Roman" w:cs="Times New Roman"/>
            <w:color w:val="000000"/>
            <w:sz w:val="30"/>
            <w:szCs w:val="30"/>
            <w:shd w:val="clear" w:color="auto" w:fill="FFFFFF"/>
          </w:rPr>
          <w:t>sustainably</w:t>
        </w:r>
      </w:hyperlink>
      <w:r w:rsidRPr="00941B0D">
        <w:rPr>
          <w:rFonts w:ascii="Times New Roman" w:hAnsi="Times New Roman" w:cs="Times New Roman"/>
          <w:sz w:val="30"/>
          <w:szCs w:val="30"/>
          <w:shd w:val="clear" w:color="auto" w:fill="FFFFFF"/>
        </w:rPr>
        <w:t> manage the </w:t>
      </w:r>
      <w:hyperlink r:id="rId193" w:tooltip="Natural resource" w:history="1">
        <w:r w:rsidRPr="00941B0D">
          <w:rPr>
            <w:rStyle w:val="ac"/>
            <w:rFonts w:ascii="Times New Roman" w:hAnsi="Times New Roman" w:cs="Times New Roman"/>
            <w:color w:val="000000"/>
            <w:sz w:val="30"/>
            <w:szCs w:val="30"/>
            <w:shd w:val="clear" w:color="auto" w:fill="FFFFFF"/>
          </w:rPr>
          <w:t>natural resource</w:t>
        </w:r>
      </w:hyperlink>
      <w:r w:rsidRPr="00941B0D">
        <w:rPr>
          <w:rFonts w:ascii="Times New Roman" w:hAnsi="Times New Roman" w:cs="Times New Roman"/>
          <w:sz w:val="30"/>
          <w:szCs w:val="30"/>
          <w:shd w:val="clear" w:color="auto" w:fill="FFFFFF"/>
        </w:rPr>
        <w:t> of </w:t>
      </w:r>
      <w:hyperlink r:id="rId194" w:tooltip="Fresh water" w:history="1">
        <w:r w:rsidRPr="00941B0D">
          <w:rPr>
            <w:rStyle w:val="ac"/>
            <w:rFonts w:ascii="Times New Roman" w:hAnsi="Times New Roman" w:cs="Times New Roman"/>
            <w:color w:val="000000"/>
            <w:sz w:val="30"/>
            <w:szCs w:val="30"/>
            <w:shd w:val="clear" w:color="auto" w:fill="FFFFFF"/>
          </w:rPr>
          <w:t>fresh water</w:t>
        </w:r>
      </w:hyperlink>
      <w:r w:rsidRPr="00941B0D">
        <w:rPr>
          <w:rFonts w:ascii="Times New Roman" w:hAnsi="Times New Roman" w:cs="Times New Roman"/>
          <w:sz w:val="30"/>
          <w:szCs w:val="30"/>
          <w:shd w:val="clear" w:color="auto" w:fill="FFFFFF"/>
        </w:rPr>
        <w:t>, to protect the </w:t>
      </w:r>
      <w:hyperlink r:id="rId195" w:tooltip="Hydrosphere" w:history="1">
        <w:r w:rsidRPr="00941B0D">
          <w:rPr>
            <w:rStyle w:val="ac"/>
            <w:rFonts w:ascii="Times New Roman" w:hAnsi="Times New Roman" w:cs="Times New Roman"/>
            <w:color w:val="000000"/>
            <w:sz w:val="30"/>
            <w:szCs w:val="30"/>
            <w:shd w:val="clear" w:color="auto" w:fill="FFFFFF"/>
          </w:rPr>
          <w:t>hydrosphere</w:t>
        </w:r>
      </w:hyperlink>
      <w:r w:rsidRPr="00941B0D">
        <w:rPr>
          <w:rFonts w:ascii="Times New Roman" w:hAnsi="Times New Roman" w:cs="Times New Roman"/>
          <w:sz w:val="30"/>
          <w:szCs w:val="30"/>
          <w:shd w:val="clear" w:color="auto" w:fill="FFFFFF"/>
        </w:rPr>
        <w:t>, and to meet the current and future human.. </w:t>
      </w:r>
      <w:hyperlink r:id="rId196" w:tooltip="Demand" w:history="1">
        <w:r w:rsidRPr="00941B0D">
          <w:rPr>
            <w:rStyle w:val="ac"/>
            <w:rFonts w:ascii="Times New Roman" w:hAnsi="Times New Roman" w:cs="Times New Roman"/>
            <w:color w:val="000000"/>
            <w:sz w:val="30"/>
            <w:szCs w:val="30"/>
            <w:shd w:val="clear" w:color="auto" w:fill="FFFFFF"/>
          </w:rPr>
          <w:t>demand</w:t>
        </w:r>
      </w:hyperlink>
      <w:r w:rsidRPr="00941B0D">
        <w:rPr>
          <w:rFonts w:ascii="Times New Roman" w:hAnsi="Times New Roman" w:cs="Times New Roman"/>
          <w:sz w:val="30"/>
          <w:szCs w:val="30"/>
          <w:shd w:val="clear" w:color="auto" w:fill="FFFFFF"/>
        </w:rPr>
        <w:t>. Population, household size, and growth and affluence all affect how much water is used. Water Conservation is the preservation, control and management of water resources. Water Conservation is important on site to reduce the amount of water used and to contribute to the sustainable use of water.</w:t>
      </w:r>
      <w:r w:rsidRPr="00941B0D">
        <w:rPr>
          <w:rFonts w:ascii="Times New Roman" w:hAnsi="Times New Roman" w:cs="Times New Roman"/>
          <w:color w:val="333333"/>
          <w:sz w:val="30"/>
          <w:szCs w:val="30"/>
          <w:shd w:val="clear" w:color="auto" w:fill="FFFFFF"/>
        </w:rPr>
        <w:t> </w:t>
      </w:r>
      <w:r w:rsidRPr="00941B0D">
        <w:rPr>
          <w:rFonts w:ascii="Times New Roman" w:hAnsi="Times New Roman" w:cs="Times New Roman"/>
          <w:sz w:val="30"/>
          <w:szCs w:val="30"/>
          <w:shd w:val="clear" w:color="auto" w:fill="FFFFFF"/>
        </w:rPr>
        <w:t xml:space="preserve"> Factors such as </w:t>
      </w:r>
      <w:hyperlink r:id="rId197" w:tooltip="Climate change" w:history="1">
        <w:r w:rsidRPr="00941B0D">
          <w:rPr>
            <w:rStyle w:val="ac"/>
            <w:rFonts w:ascii="Times New Roman" w:hAnsi="Times New Roman" w:cs="Times New Roman"/>
            <w:color w:val="000000"/>
            <w:sz w:val="30"/>
            <w:szCs w:val="30"/>
            <w:shd w:val="clear" w:color="auto" w:fill="FFFFFF"/>
          </w:rPr>
          <w:t>climate change</w:t>
        </w:r>
      </w:hyperlink>
      <w:r w:rsidRPr="00941B0D">
        <w:rPr>
          <w:rFonts w:ascii="Times New Roman" w:hAnsi="Times New Roman" w:cs="Times New Roman"/>
          <w:sz w:val="30"/>
          <w:szCs w:val="30"/>
          <w:shd w:val="clear" w:color="auto" w:fill="FFFFFF"/>
        </w:rPr>
        <w:t> have increased pressures on natural water resources especially in </w:t>
      </w:r>
      <w:hyperlink r:id="rId198" w:tooltip="Manufacturing" w:history="1">
        <w:r w:rsidRPr="00941B0D">
          <w:rPr>
            <w:rStyle w:val="ac"/>
            <w:rFonts w:ascii="Times New Roman" w:hAnsi="Times New Roman" w:cs="Times New Roman"/>
            <w:color w:val="000000"/>
            <w:sz w:val="30"/>
            <w:szCs w:val="30"/>
            <w:shd w:val="clear" w:color="auto" w:fill="FFFFFF"/>
          </w:rPr>
          <w:t>manufacturing</w:t>
        </w:r>
      </w:hyperlink>
      <w:r w:rsidRPr="00941B0D">
        <w:rPr>
          <w:rFonts w:ascii="Times New Roman" w:hAnsi="Times New Roman" w:cs="Times New Roman"/>
          <w:sz w:val="30"/>
          <w:szCs w:val="30"/>
          <w:shd w:val="clear" w:color="auto" w:fill="FFFFFF"/>
        </w:rPr>
        <w:t> and agricultural </w:t>
      </w:r>
      <w:hyperlink r:id="rId199" w:tooltip="Irrigation" w:history="1">
        <w:r w:rsidRPr="00941B0D">
          <w:rPr>
            <w:rStyle w:val="ac"/>
            <w:rFonts w:ascii="Times New Roman" w:hAnsi="Times New Roman" w:cs="Times New Roman"/>
            <w:color w:val="000000"/>
            <w:sz w:val="30"/>
            <w:szCs w:val="30"/>
            <w:shd w:val="clear" w:color="auto" w:fill="FFFFFF"/>
          </w:rPr>
          <w:t>irrigation</w:t>
        </w:r>
      </w:hyperlink>
      <w:r w:rsidRPr="00941B0D">
        <w:rPr>
          <w:rFonts w:ascii="Times New Roman" w:hAnsi="Times New Roman" w:cs="Times New Roman"/>
          <w:sz w:val="30"/>
          <w:szCs w:val="30"/>
          <w:shd w:val="clear" w:color="auto" w:fill="FFFFFF"/>
        </w:rPr>
        <w:t>.</w:t>
      </w: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r w:rsidRPr="00941B0D">
        <w:rPr>
          <w:rFonts w:ascii="Times New Roman" w:hAnsi="Times New Roman" w:cs="Times New Roman"/>
          <w:bCs/>
          <w:sz w:val="30"/>
          <w:szCs w:val="30"/>
          <w:lang w:val="en-IN"/>
        </w:rPr>
        <w:t>This can be achieved by adopting the following methods:</w:t>
      </w:r>
    </w:p>
    <w:p w:rsidR="00B221D3" w:rsidRPr="00941B0D" w:rsidRDefault="00B221D3" w:rsidP="00D63EA6">
      <w:pPr>
        <w:widowControl/>
        <w:numPr>
          <w:ilvl w:val="0"/>
          <w:numId w:val="10"/>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bCs/>
          <w:sz w:val="30"/>
          <w:szCs w:val="30"/>
          <w:lang w:val="en-IN"/>
        </w:rPr>
        <w:t>Constructing dams and reservoirs to regulate supply of water to the fields, as well as to enable generating hydroelectricity.</w:t>
      </w:r>
    </w:p>
    <w:p w:rsidR="00B221D3" w:rsidRPr="00941B0D" w:rsidRDefault="00B221D3" w:rsidP="00D63EA6">
      <w:pPr>
        <w:widowControl/>
        <w:numPr>
          <w:ilvl w:val="0"/>
          <w:numId w:val="10"/>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bCs/>
          <w:sz w:val="30"/>
          <w:szCs w:val="30"/>
          <w:lang w:val="en-IN"/>
        </w:rPr>
        <w:t xml:space="preserve"> Sewage should be treated and only the clear water should be released into the rivers.</w:t>
      </w:r>
    </w:p>
    <w:p w:rsidR="00B221D3" w:rsidRPr="00941B0D" w:rsidRDefault="00B221D3" w:rsidP="00D63EA6">
      <w:pPr>
        <w:widowControl/>
        <w:numPr>
          <w:ilvl w:val="0"/>
          <w:numId w:val="10"/>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bCs/>
          <w:sz w:val="30"/>
          <w:szCs w:val="30"/>
          <w:lang w:val="en-IN"/>
        </w:rPr>
        <w:t>Industrial wastes (effluents) should be treated to prevent chemical and thermal pollution of fresh water.</w:t>
      </w:r>
    </w:p>
    <w:p w:rsidR="00B221D3" w:rsidRPr="00941B0D" w:rsidRDefault="00B221D3" w:rsidP="00D63EA6">
      <w:pPr>
        <w:widowControl/>
        <w:numPr>
          <w:ilvl w:val="0"/>
          <w:numId w:val="10"/>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bCs/>
          <w:sz w:val="30"/>
          <w:szCs w:val="30"/>
          <w:lang w:val="en-IN"/>
        </w:rPr>
        <w:t>Judicious use of water in our day-to-day life.</w:t>
      </w:r>
    </w:p>
    <w:p w:rsidR="00B221D3" w:rsidRPr="00941B0D" w:rsidRDefault="00B221D3" w:rsidP="00D63EA6">
      <w:pPr>
        <w:widowControl/>
        <w:numPr>
          <w:ilvl w:val="0"/>
          <w:numId w:val="10"/>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bCs/>
          <w:sz w:val="30"/>
          <w:szCs w:val="30"/>
          <w:lang w:val="en-IN"/>
        </w:rPr>
        <w:t xml:space="preserve"> Rainwater harvesting should be done by storing rainwater and recharging groundwater.</w:t>
      </w:r>
    </w:p>
    <w:p w:rsidR="00B221D3" w:rsidRPr="00941B0D" w:rsidRDefault="00B221D3" w:rsidP="00D63EA6">
      <w:pPr>
        <w:widowControl/>
        <w:numPr>
          <w:ilvl w:val="0"/>
          <w:numId w:val="10"/>
        </w:numPr>
        <w:shd w:val="clear" w:color="auto" w:fill="FFFFFF"/>
        <w:ind w:left="0"/>
        <w:jc w:val="both"/>
        <w:rPr>
          <w:rFonts w:ascii="Times New Roman" w:hAnsi="Times New Roman" w:cs="Times New Roman"/>
          <w:sz w:val="30"/>
          <w:szCs w:val="30"/>
        </w:rPr>
      </w:pPr>
      <w:r w:rsidRPr="00941B0D">
        <w:rPr>
          <w:rFonts w:ascii="Times New Roman" w:hAnsi="Times New Roman" w:cs="Times New Roman"/>
          <w:sz w:val="30"/>
          <w:szCs w:val="30"/>
        </w:rPr>
        <w:t>Ensuring </w:t>
      </w:r>
      <w:hyperlink r:id="rId200" w:tooltip="Water resources" w:history="1">
        <w:r w:rsidRPr="00941B0D">
          <w:rPr>
            <w:rStyle w:val="ac"/>
            <w:rFonts w:ascii="Times New Roman" w:hAnsi="Times New Roman" w:cs="Times New Roman"/>
            <w:color w:val="000000"/>
            <w:sz w:val="30"/>
            <w:szCs w:val="30"/>
          </w:rPr>
          <w:t>availability of water</w:t>
        </w:r>
      </w:hyperlink>
      <w:r w:rsidRPr="00941B0D">
        <w:rPr>
          <w:rFonts w:ascii="Times New Roman" w:hAnsi="Times New Roman" w:cs="Times New Roman"/>
          <w:sz w:val="30"/>
          <w:szCs w:val="30"/>
        </w:rPr>
        <w:t> for future generations where the withdrawal of </w:t>
      </w:r>
      <w:hyperlink r:id="rId201" w:tooltip="Freshwater" w:history="1">
        <w:r w:rsidRPr="00941B0D">
          <w:rPr>
            <w:rStyle w:val="ac"/>
            <w:rFonts w:ascii="Times New Roman" w:hAnsi="Times New Roman" w:cs="Times New Roman"/>
            <w:color w:val="000000"/>
            <w:sz w:val="30"/>
            <w:szCs w:val="30"/>
          </w:rPr>
          <w:t>freshwater</w:t>
        </w:r>
      </w:hyperlink>
      <w:r w:rsidRPr="00941B0D">
        <w:rPr>
          <w:rFonts w:ascii="Times New Roman" w:hAnsi="Times New Roman" w:cs="Times New Roman"/>
          <w:sz w:val="30"/>
          <w:szCs w:val="30"/>
        </w:rPr>
        <w:t> from an </w:t>
      </w:r>
      <w:hyperlink r:id="rId202" w:tooltip="Ecosystem" w:history="1">
        <w:r w:rsidRPr="00941B0D">
          <w:rPr>
            <w:rStyle w:val="ac"/>
            <w:rFonts w:ascii="Times New Roman" w:hAnsi="Times New Roman" w:cs="Times New Roman"/>
            <w:color w:val="000000"/>
            <w:sz w:val="30"/>
            <w:szCs w:val="30"/>
          </w:rPr>
          <w:t>ecosystem</w:t>
        </w:r>
      </w:hyperlink>
      <w:r w:rsidRPr="00941B0D">
        <w:rPr>
          <w:rFonts w:ascii="Times New Roman" w:hAnsi="Times New Roman" w:cs="Times New Roman"/>
          <w:sz w:val="30"/>
          <w:szCs w:val="30"/>
        </w:rPr>
        <w:t> does not exceed its natural replacement rate.</w:t>
      </w:r>
    </w:p>
    <w:p w:rsidR="00B221D3" w:rsidRPr="00941B0D" w:rsidRDefault="005D1094" w:rsidP="00D63EA6">
      <w:pPr>
        <w:widowControl/>
        <w:numPr>
          <w:ilvl w:val="0"/>
          <w:numId w:val="10"/>
        </w:numPr>
        <w:shd w:val="clear" w:color="auto" w:fill="FFFFFF"/>
        <w:ind w:left="0"/>
        <w:jc w:val="both"/>
        <w:rPr>
          <w:rFonts w:ascii="Times New Roman" w:hAnsi="Times New Roman" w:cs="Times New Roman"/>
          <w:sz w:val="30"/>
          <w:szCs w:val="30"/>
        </w:rPr>
      </w:pPr>
      <w:hyperlink r:id="rId203" w:tooltip="Energy conservation" w:history="1">
        <w:r w:rsidR="00B221D3" w:rsidRPr="00941B0D">
          <w:rPr>
            <w:rStyle w:val="ac"/>
            <w:rFonts w:ascii="Times New Roman" w:hAnsi="Times New Roman" w:cs="Times New Roman"/>
            <w:color w:val="000000"/>
            <w:sz w:val="30"/>
            <w:szCs w:val="30"/>
          </w:rPr>
          <w:t>Energy conservation</w:t>
        </w:r>
      </w:hyperlink>
      <w:r w:rsidR="00B221D3" w:rsidRPr="00941B0D">
        <w:rPr>
          <w:rFonts w:ascii="Times New Roman" w:hAnsi="Times New Roman" w:cs="Times New Roman"/>
          <w:sz w:val="30"/>
          <w:szCs w:val="30"/>
        </w:rPr>
        <w:t> as water pumping, delivery and </w:t>
      </w:r>
      <w:hyperlink r:id="rId204" w:tooltip="Wastewater treatment" w:history="1">
        <w:r w:rsidR="00B221D3" w:rsidRPr="00941B0D">
          <w:rPr>
            <w:rStyle w:val="ac"/>
            <w:rFonts w:ascii="Times New Roman" w:hAnsi="Times New Roman" w:cs="Times New Roman"/>
            <w:color w:val="000000"/>
            <w:sz w:val="30"/>
            <w:szCs w:val="30"/>
          </w:rPr>
          <w:t>wastewater treatment</w:t>
        </w:r>
      </w:hyperlink>
      <w:r w:rsidR="00B221D3" w:rsidRPr="00941B0D">
        <w:rPr>
          <w:rFonts w:ascii="Times New Roman" w:hAnsi="Times New Roman" w:cs="Times New Roman"/>
          <w:sz w:val="30"/>
          <w:szCs w:val="30"/>
        </w:rPr>
        <w:t> facilities consume a significant amount of energy. In some regions of the world over 15% of total </w:t>
      </w:r>
      <w:hyperlink r:id="rId205" w:tooltip="Electricity consumption" w:history="1">
        <w:r w:rsidR="00B221D3" w:rsidRPr="00941B0D">
          <w:rPr>
            <w:rStyle w:val="ac"/>
            <w:rFonts w:ascii="Times New Roman" w:hAnsi="Times New Roman" w:cs="Times New Roman"/>
            <w:color w:val="000000"/>
            <w:sz w:val="30"/>
            <w:szCs w:val="30"/>
          </w:rPr>
          <w:t>electricity consumption</w:t>
        </w:r>
      </w:hyperlink>
      <w:r w:rsidR="00B221D3" w:rsidRPr="00941B0D">
        <w:rPr>
          <w:rFonts w:ascii="Times New Roman" w:hAnsi="Times New Roman" w:cs="Times New Roman"/>
          <w:sz w:val="30"/>
          <w:szCs w:val="30"/>
        </w:rPr>
        <w:t> is devoted to </w:t>
      </w:r>
      <w:hyperlink r:id="rId206" w:tooltip="Water management" w:history="1">
        <w:r w:rsidR="00B221D3" w:rsidRPr="00941B0D">
          <w:rPr>
            <w:rStyle w:val="ac"/>
            <w:rFonts w:ascii="Times New Roman" w:hAnsi="Times New Roman" w:cs="Times New Roman"/>
            <w:color w:val="000000"/>
            <w:sz w:val="30"/>
            <w:szCs w:val="30"/>
          </w:rPr>
          <w:t>water management</w:t>
        </w:r>
      </w:hyperlink>
      <w:r w:rsidR="00B221D3" w:rsidRPr="00941B0D">
        <w:rPr>
          <w:rFonts w:ascii="Times New Roman" w:hAnsi="Times New Roman" w:cs="Times New Roman"/>
          <w:sz w:val="30"/>
          <w:szCs w:val="30"/>
        </w:rPr>
        <w:t>.</w:t>
      </w:r>
    </w:p>
    <w:p w:rsidR="00B221D3" w:rsidRPr="00941B0D" w:rsidRDefault="005D1094" w:rsidP="00D63EA6">
      <w:pPr>
        <w:widowControl/>
        <w:numPr>
          <w:ilvl w:val="0"/>
          <w:numId w:val="10"/>
        </w:numPr>
        <w:autoSpaceDE w:val="0"/>
        <w:autoSpaceDN w:val="0"/>
        <w:adjustRightInd w:val="0"/>
        <w:ind w:left="0"/>
        <w:jc w:val="both"/>
        <w:rPr>
          <w:rFonts w:ascii="Times New Roman" w:hAnsi="Times New Roman" w:cs="Times New Roman"/>
          <w:sz w:val="30"/>
          <w:szCs w:val="30"/>
        </w:rPr>
      </w:pPr>
      <w:hyperlink r:id="rId207" w:tooltip="Habitat conservation" w:history="1">
        <w:r w:rsidR="00B221D3" w:rsidRPr="00941B0D">
          <w:rPr>
            <w:rStyle w:val="ac"/>
            <w:rFonts w:ascii="Times New Roman" w:hAnsi="Times New Roman" w:cs="Times New Roman"/>
            <w:color w:val="000000"/>
            <w:sz w:val="30"/>
            <w:szCs w:val="30"/>
            <w:shd w:val="clear" w:color="auto" w:fill="FFFFFF"/>
          </w:rPr>
          <w:t>Habitat conservation</w:t>
        </w:r>
      </w:hyperlink>
      <w:r w:rsidR="00B221D3" w:rsidRPr="00941B0D">
        <w:rPr>
          <w:rFonts w:ascii="Times New Roman" w:hAnsi="Times New Roman" w:cs="Times New Roman"/>
          <w:sz w:val="30"/>
          <w:szCs w:val="30"/>
          <w:shd w:val="clear" w:color="auto" w:fill="FFFFFF"/>
        </w:rPr>
        <w:t> where minimizing human water use helps to preserve </w:t>
      </w:r>
      <w:hyperlink r:id="rId208" w:tooltip="Freshwater habitat" w:history="1">
        <w:r w:rsidR="00B221D3" w:rsidRPr="00941B0D">
          <w:rPr>
            <w:rStyle w:val="ac"/>
            <w:rFonts w:ascii="Times New Roman" w:hAnsi="Times New Roman" w:cs="Times New Roman"/>
            <w:color w:val="000000"/>
            <w:sz w:val="30"/>
            <w:szCs w:val="30"/>
            <w:shd w:val="clear" w:color="auto" w:fill="FFFFFF"/>
          </w:rPr>
          <w:t>freshwater habitats</w:t>
        </w:r>
      </w:hyperlink>
      <w:r w:rsidR="00B221D3" w:rsidRPr="00941B0D">
        <w:rPr>
          <w:rFonts w:ascii="Times New Roman" w:hAnsi="Times New Roman" w:cs="Times New Roman"/>
          <w:sz w:val="30"/>
          <w:szCs w:val="30"/>
          <w:shd w:val="clear" w:color="auto" w:fill="FFFFFF"/>
        </w:rPr>
        <w:t> for local wildlife and migrating </w:t>
      </w:r>
      <w:hyperlink r:id="rId209" w:tooltip="Waterfowl" w:history="1">
        <w:r w:rsidR="00B221D3" w:rsidRPr="00941B0D">
          <w:rPr>
            <w:rStyle w:val="ac"/>
            <w:rFonts w:ascii="Times New Roman" w:hAnsi="Times New Roman" w:cs="Times New Roman"/>
            <w:color w:val="000000"/>
            <w:sz w:val="30"/>
            <w:szCs w:val="30"/>
            <w:shd w:val="clear" w:color="auto" w:fill="FFFFFF"/>
          </w:rPr>
          <w:t>waterfowl</w:t>
        </w:r>
      </w:hyperlink>
      <w:r w:rsidR="00B221D3" w:rsidRPr="00941B0D">
        <w:rPr>
          <w:rFonts w:ascii="Times New Roman" w:hAnsi="Times New Roman" w:cs="Times New Roman"/>
          <w:sz w:val="30"/>
          <w:szCs w:val="30"/>
          <w:shd w:val="clear" w:color="auto" w:fill="FFFFFF"/>
        </w:rPr>
        <w:t>, but also </w:t>
      </w:r>
      <w:hyperlink r:id="rId210" w:tooltip="Water quality" w:history="1">
        <w:r w:rsidR="00B221D3" w:rsidRPr="00941B0D">
          <w:rPr>
            <w:rStyle w:val="ac"/>
            <w:rFonts w:ascii="Times New Roman" w:hAnsi="Times New Roman" w:cs="Times New Roman"/>
            <w:color w:val="000000"/>
            <w:sz w:val="30"/>
            <w:szCs w:val="30"/>
            <w:shd w:val="clear" w:color="auto" w:fill="FFFFFF"/>
          </w:rPr>
          <w:t>water quality</w:t>
        </w:r>
      </w:hyperlink>
      <w:r w:rsidR="00B221D3" w:rsidRPr="00941B0D">
        <w:rPr>
          <w:rFonts w:ascii="Times New Roman" w:hAnsi="Times New Roman" w:cs="Times New Roman"/>
          <w:sz w:val="30"/>
          <w:szCs w:val="30"/>
          <w:shd w:val="clear" w:color="auto" w:fill="FFFFFF"/>
        </w:rPr>
        <w:t>.</w:t>
      </w:r>
    </w:p>
    <w:p w:rsidR="00B221D3" w:rsidRPr="00941B0D" w:rsidRDefault="00B221D3" w:rsidP="00B221D3">
      <w:pPr>
        <w:autoSpaceDE w:val="0"/>
        <w:autoSpaceDN w:val="0"/>
        <w:adjustRightInd w:val="0"/>
        <w:jc w:val="both"/>
        <w:rPr>
          <w:rFonts w:ascii="Times New Roman" w:hAnsi="Times New Roman" w:cs="Times New Roman"/>
          <w:b/>
          <w:sz w:val="30"/>
          <w:szCs w:val="30"/>
        </w:rPr>
      </w:pPr>
    </w:p>
    <w:p w:rsidR="00B221D3" w:rsidRPr="001361E9" w:rsidRDefault="00B221D3" w:rsidP="007240C4">
      <w:pPr>
        <w:pStyle w:val="af3"/>
        <w:shd w:val="clear" w:color="auto" w:fill="FFFFFF"/>
        <w:spacing w:before="0" w:beforeAutospacing="0" w:after="0" w:afterAutospacing="0"/>
        <w:jc w:val="both"/>
        <w:rPr>
          <w:sz w:val="30"/>
          <w:szCs w:val="30"/>
          <w:lang w:val="en-US"/>
        </w:rPr>
      </w:pPr>
      <w:r w:rsidRPr="00941B0D">
        <w:rPr>
          <w:b/>
          <w:color w:val="000000"/>
          <w:sz w:val="30"/>
          <w:szCs w:val="30"/>
          <w:lang w:val="en-US"/>
        </w:rPr>
        <w:tab/>
      </w:r>
    </w:p>
    <w:p w:rsidR="00B221D3" w:rsidRDefault="004B6BF9" w:rsidP="00B221D3">
      <w:pPr>
        <w:shd w:val="clear" w:color="auto" w:fill="FFFFFF"/>
        <w:jc w:val="center"/>
        <w:outlineLvl w:val="0"/>
        <w:rPr>
          <w:rFonts w:ascii="Times New Roman" w:hAnsi="Times New Roman" w:cs="Times New Roman"/>
          <w:b/>
          <w:bCs/>
          <w:kern w:val="36"/>
          <w:sz w:val="30"/>
          <w:szCs w:val="30"/>
          <w:lang w:val="kk-KZ"/>
        </w:rPr>
      </w:pPr>
      <w:r w:rsidRPr="00941B0D">
        <w:rPr>
          <w:rFonts w:ascii="Times New Roman" w:hAnsi="Times New Roman" w:cs="Times New Roman"/>
          <w:b/>
          <w:bCs/>
          <w:kern w:val="36"/>
          <w:sz w:val="30"/>
          <w:szCs w:val="30"/>
        </w:rPr>
        <w:lastRenderedPageBreak/>
        <w:t>2</w:t>
      </w:r>
      <w:r w:rsidR="00375ED2" w:rsidRPr="00941B0D">
        <w:rPr>
          <w:rFonts w:ascii="Times New Roman" w:hAnsi="Times New Roman" w:cs="Times New Roman"/>
          <w:b/>
          <w:bCs/>
          <w:kern w:val="36"/>
          <w:sz w:val="30"/>
          <w:szCs w:val="30"/>
        </w:rPr>
        <w:t>.</w:t>
      </w:r>
      <w:r w:rsidRPr="00941B0D">
        <w:rPr>
          <w:rFonts w:ascii="Times New Roman" w:hAnsi="Times New Roman" w:cs="Times New Roman"/>
          <w:b/>
          <w:bCs/>
          <w:kern w:val="36"/>
          <w:sz w:val="30"/>
          <w:szCs w:val="30"/>
        </w:rPr>
        <w:t>3</w:t>
      </w:r>
      <w:r w:rsidR="00B221D3" w:rsidRPr="00941B0D">
        <w:rPr>
          <w:rFonts w:ascii="Times New Roman" w:hAnsi="Times New Roman" w:cs="Times New Roman"/>
          <w:b/>
          <w:bCs/>
          <w:kern w:val="36"/>
          <w:sz w:val="30"/>
          <w:szCs w:val="30"/>
        </w:rPr>
        <w:t>What you can do to protect </w:t>
      </w:r>
      <w:proofErr w:type="spellStart"/>
      <w:r w:rsidR="00B221D3" w:rsidRPr="00941B0D">
        <w:rPr>
          <w:rFonts w:ascii="Times New Roman" w:hAnsi="Times New Roman" w:cs="Times New Roman"/>
          <w:b/>
          <w:bCs/>
          <w:kern w:val="36"/>
          <w:sz w:val="30"/>
          <w:szCs w:val="30"/>
        </w:rPr>
        <w:t>andrational</w:t>
      </w:r>
      <w:proofErr w:type="spellEnd"/>
      <w:r w:rsidR="00B221D3" w:rsidRPr="00941B0D">
        <w:rPr>
          <w:rFonts w:ascii="Times New Roman" w:hAnsi="Times New Roman" w:cs="Times New Roman"/>
          <w:b/>
          <w:bCs/>
          <w:kern w:val="36"/>
          <w:sz w:val="30"/>
          <w:szCs w:val="30"/>
        </w:rPr>
        <w:t xml:space="preserve"> use of water resources?</w:t>
      </w:r>
    </w:p>
    <w:p w:rsidR="007240C4" w:rsidRPr="007240C4" w:rsidRDefault="007240C4" w:rsidP="00B221D3">
      <w:pPr>
        <w:shd w:val="clear" w:color="auto" w:fill="FFFFFF"/>
        <w:jc w:val="center"/>
        <w:outlineLvl w:val="0"/>
        <w:rPr>
          <w:rFonts w:ascii="Times New Roman" w:hAnsi="Times New Roman" w:cs="Times New Roman"/>
          <w:b/>
          <w:bCs/>
          <w:kern w:val="36"/>
          <w:sz w:val="30"/>
          <w:szCs w:val="30"/>
          <w:lang w:val="kk-KZ"/>
        </w:rPr>
      </w:pP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r w:rsidRPr="00941B0D">
        <w:rPr>
          <w:rFonts w:ascii="Times New Roman" w:hAnsi="Times New Roman" w:cs="Times New Roman"/>
          <w:sz w:val="30"/>
          <w:szCs w:val="30"/>
        </w:rPr>
        <w:t>If you want to help keep our waters clean, there are many things you can do to help. You can prevent water pollution of nearby rivers and lakes as well as groundwater and drinking water by following some simple guidelines in your everyday life.</w:t>
      </w:r>
    </w:p>
    <w:p w:rsidR="00B221D3" w:rsidRPr="00941B0D" w:rsidRDefault="00B221D3" w:rsidP="00B221D3">
      <w:pPr>
        <w:autoSpaceDE w:val="0"/>
        <w:autoSpaceDN w:val="0"/>
        <w:adjustRightInd w:val="0"/>
        <w:ind w:firstLine="360"/>
        <w:jc w:val="both"/>
        <w:rPr>
          <w:rFonts w:ascii="Times New Roman" w:hAnsi="Times New Roman" w:cs="Times New Roman"/>
          <w:sz w:val="30"/>
          <w:szCs w:val="30"/>
        </w:rPr>
      </w:pPr>
      <w:r w:rsidRPr="00941B0D">
        <w:rPr>
          <w:rFonts w:ascii="Times New Roman" w:hAnsi="Times New Roman" w:cs="Times New Roman"/>
          <w:sz w:val="30"/>
          <w:szCs w:val="30"/>
        </w:rPr>
        <w:t>1) Conserve water by turning off the tap when running water is not necessary. This helps prevent water shortages and reduces the amount of contaminated water that needs treatment. Turn off running water.</w:t>
      </w:r>
    </w:p>
    <w:p w:rsidR="00B221D3" w:rsidRPr="00941B0D" w:rsidRDefault="007B22C3" w:rsidP="00B221D3">
      <w:pPr>
        <w:autoSpaceDE w:val="0"/>
        <w:autoSpaceDN w:val="0"/>
        <w:adjustRightInd w:val="0"/>
        <w:jc w:val="both"/>
        <w:rPr>
          <w:rFonts w:ascii="Times New Roman" w:hAnsi="Times New Roman" w:cs="Times New Roman"/>
          <w:sz w:val="30"/>
          <w:szCs w:val="30"/>
        </w:rPr>
      </w:pPr>
      <w:r w:rsidRPr="00941B0D">
        <w:rPr>
          <w:rFonts w:ascii="Times New Roman" w:hAnsi="Times New Roman" w:cs="Times New Roman"/>
          <w:noProof/>
          <w:sz w:val="30"/>
          <w:szCs w:val="30"/>
          <w:lang w:val="ru-RU" w:eastAsia="ru-RU" w:bidi="ar-SA"/>
        </w:rPr>
        <w:drawing>
          <wp:inline distT="0" distB="0" distL="0" distR="0">
            <wp:extent cx="5848985" cy="2727325"/>
            <wp:effectExtent l="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1">
                      <a:extLst>
                        <a:ext uri="{28A0092B-C50C-407E-A947-70E740481C1C}">
                          <a14:useLocalDpi xmlns:a14="http://schemas.microsoft.com/office/drawing/2010/main" val="0"/>
                        </a:ext>
                      </a:extLst>
                    </a:blip>
                    <a:srcRect l="15933" t="31071" r="39091" b="12857"/>
                    <a:stretch>
                      <a:fillRect/>
                    </a:stretch>
                  </pic:blipFill>
                  <pic:spPr bwMode="auto">
                    <a:xfrm>
                      <a:off x="0" y="0"/>
                      <a:ext cx="5848985" cy="2727325"/>
                    </a:xfrm>
                    <a:prstGeom prst="rect">
                      <a:avLst/>
                    </a:prstGeom>
                    <a:noFill/>
                    <a:ln>
                      <a:noFill/>
                    </a:ln>
                  </pic:spPr>
                </pic:pic>
              </a:graphicData>
            </a:graphic>
          </wp:inline>
        </w:drawing>
      </w:r>
    </w:p>
    <w:p w:rsidR="00B221D3" w:rsidRPr="00941B0D" w:rsidRDefault="00B221D3" w:rsidP="00B221D3">
      <w:pPr>
        <w:autoSpaceDE w:val="0"/>
        <w:autoSpaceDN w:val="0"/>
        <w:adjustRightInd w:val="0"/>
        <w:jc w:val="center"/>
        <w:rPr>
          <w:rFonts w:ascii="Times New Roman" w:hAnsi="Times New Roman" w:cs="Times New Roman"/>
          <w:sz w:val="30"/>
          <w:szCs w:val="30"/>
        </w:rPr>
      </w:pPr>
      <w:r w:rsidRPr="00941B0D">
        <w:rPr>
          <w:rFonts w:ascii="Times New Roman" w:hAnsi="Times New Roman" w:cs="Times New Roman"/>
          <w:sz w:val="30"/>
          <w:szCs w:val="30"/>
        </w:rPr>
        <w:t>Figure 7. Conserve water by turning off the tap when running water</w:t>
      </w:r>
    </w:p>
    <w:p w:rsidR="00B221D3" w:rsidRPr="00941B0D" w:rsidRDefault="00B221D3" w:rsidP="00B221D3">
      <w:pPr>
        <w:autoSpaceDE w:val="0"/>
        <w:autoSpaceDN w:val="0"/>
        <w:adjustRightInd w:val="0"/>
        <w:jc w:val="center"/>
        <w:rPr>
          <w:rFonts w:ascii="Times New Roman" w:hAnsi="Times New Roman" w:cs="Times New Roman"/>
          <w:sz w:val="30"/>
          <w:szCs w:val="30"/>
        </w:rPr>
      </w:pPr>
    </w:p>
    <w:p w:rsidR="00B221D3" w:rsidRPr="00941B0D" w:rsidRDefault="00B221D3" w:rsidP="00B221D3">
      <w:pPr>
        <w:autoSpaceDE w:val="0"/>
        <w:autoSpaceDN w:val="0"/>
        <w:adjustRightInd w:val="0"/>
        <w:ind w:firstLine="360"/>
        <w:jc w:val="both"/>
        <w:rPr>
          <w:rFonts w:ascii="Times New Roman" w:hAnsi="Times New Roman" w:cs="Times New Roman"/>
          <w:sz w:val="30"/>
          <w:szCs w:val="30"/>
        </w:rPr>
      </w:pPr>
      <w:r w:rsidRPr="00941B0D">
        <w:rPr>
          <w:rFonts w:ascii="Times New Roman" w:hAnsi="Times New Roman" w:cs="Times New Roman"/>
          <w:sz w:val="30"/>
          <w:szCs w:val="30"/>
        </w:rPr>
        <w:t>2) Be careful about what you throw down your sink or toilet. Don’t throw paints, oils or other forms of litter down the drain.</w:t>
      </w:r>
    </w:p>
    <w:p w:rsidR="00B221D3" w:rsidRPr="00941B0D" w:rsidRDefault="00B221D3" w:rsidP="00B221D3">
      <w:pPr>
        <w:autoSpaceDE w:val="0"/>
        <w:autoSpaceDN w:val="0"/>
        <w:adjustRightInd w:val="0"/>
        <w:ind w:firstLine="360"/>
        <w:jc w:val="both"/>
        <w:rPr>
          <w:rFonts w:ascii="Times New Roman" w:hAnsi="Times New Roman" w:cs="Times New Roman"/>
          <w:sz w:val="30"/>
          <w:szCs w:val="30"/>
        </w:rPr>
      </w:pPr>
      <w:r w:rsidRPr="00941B0D">
        <w:rPr>
          <w:rFonts w:ascii="Times New Roman" w:hAnsi="Times New Roman" w:cs="Times New Roman"/>
          <w:sz w:val="30"/>
          <w:szCs w:val="30"/>
        </w:rPr>
        <w:t xml:space="preserve">3) Take great care not to overuse pesticides and </w:t>
      </w:r>
      <w:proofErr w:type="spellStart"/>
      <w:r w:rsidRPr="00941B0D">
        <w:rPr>
          <w:rFonts w:ascii="Times New Roman" w:hAnsi="Times New Roman" w:cs="Times New Roman"/>
          <w:sz w:val="30"/>
          <w:szCs w:val="30"/>
        </w:rPr>
        <w:t>fertilisers</w:t>
      </w:r>
      <w:proofErr w:type="spellEnd"/>
      <w:r w:rsidRPr="00941B0D">
        <w:rPr>
          <w:rFonts w:ascii="Times New Roman" w:hAnsi="Times New Roman" w:cs="Times New Roman"/>
          <w:sz w:val="30"/>
          <w:szCs w:val="30"/>
        </w:rPr>
        <w:t>. This will prevent runoffs of the material into nearby water sources.</w:t>
      </w:r>
    </w:p>
    <w:p w:rsidR="00B221D3" w:rsidRPr="00941B0D" w:rsidRDefault="00B221D3" w:rsidP="00B221D3">
      <w:pPr>
        <w:autoSpaceDE w:val="0"/>
        <w:autoSpaceDN w:val="0"/>
        <w:adjustRightInd w:val="0"/>
        <w:ind w:firstLine="360"/>
        <w:jc w:val="both"/>
        <w:rPr>
          <w:rFonts w:ascii="Times New Roman" w:hAnsi="Times New Roman" w:cs="Times New Roman"/>
          <w:sz w:val="30"/>
          <w:szCs w:val="30"/>
        </w:rPr>
      </w:pPr>
      <w:r w:rsidRPr="00941B0D">
        <w:rPr>
          <w:rFonts w:ascii="Times New Roman" w:hAnsi="Times New Roman" w:cs="Times New Roman"/>
          <w:sz w:val="30"/>
          <w:szCs w:val="30"/>
        </w:rPr>
        <w:t xml:space="preserve">4) Don’t throw litter into rivers, lakes or oceans. Help clean up any litter you see on beaches or in rivers and lakes, make sure it is safe to collect the litter and put it in a nearby dustbin. </w:t>
      </w:r>
    </w:p>
    <w:p w:rsidR="00B221D3" w:rsidRPr="00941B0D" w:rsidRDefault="00B221D3" w:rsidP="00B221D3">
      <w:pPr>
        <w:autoSpaceDE w:val="0"/>
        <w:autoSpaceDN w:val="0"/>
        <w:adjustRightInd w:val="0"/>
        <w:jc w:val="both"/>
        <w:rPr>
          <w:rFonts w:ascii="Times New Roman" w:hAnsi="Times New Roman" w:cs="Times New Roman"/>
          <w:sz w:val="30"/>
          <w:szCs w:val="30"/>
        </w:rPr>
      </w:pPr>
      <w:r w:rsidRPr="00941B0D">
        <w:rPr>
          <w:rFonts w:ascii="Times New Roman" w:hAnsi="Times New Roman" w:cs="Times New Roman"/>
          <w:sz w:val="30"/>
          <w:szCs w:val="30"/>
        </w:rPr>
        <w:t>5) Join a special society devoted to the prevention of water pollution.</w:t>
      </w:r>
    </w:p>
    <w:p w:rsidR="00B221D3" w:rsidRPr="00941B0D" w:rsidRDefault="00B221D3" w:rsidP="00B221D3">
      <w:pPr>
        <w:pStyle w:val="3"/>
        <w:shd w:val="clear" w:color="auto" w:fill="FFFFFF"/>
        <w:spacing w:before="0" w:after="0"/>
        <w:ind w:firstLine="284"/>
        <w:rPr>
          <w:rFonts w:ascii="Times New Roman" w:hAnsi="Times New Roman" w:cs="Times New Roman"/>
          <w:b w:val="0"/>
          <w:sz w:val="30"/>
          <w:szCs w:val="30"/>
        </w:rPr>
      </w:pPr>
      <w:r w:rsidRPr="00941B0D">
        <w:rPr>
          <w:rFonts w:ascii="Times New Roman" w:hAnsi="Times New Roman" w:cs="Times New Roman"/>
          <w:b w:val="0"/>
          <w:sz w:val="30"/>
          <w:szCs w:val="30"/>
        </w:rPr>
        <w:t xml:space="preserve"> 6) Work with your water utility</w:t>
      </w:r>
    </w:p>
    <w:p w:rsidR="00B221D3" w:rsidRPr="00941B0D" w:rsidRDefault="00B221D3" w:rsidP="00B221D3">
      <w:pPr>
        <w:pStyle w:val="af3"/>
        <w:shd w:val="clear" w:color="auto" w:fill="FFFFFF"/>
        <w:spacing w:before="0" w:beforeAutospacing="0" w:after="0" w:afterAutospacing="0"/>
        <w:jc w:val="both"/>
        <w:rPr>
          <w:color w:val="000000"/>
          <w:sz w:val="30"/>
          <w:szCs w:val="30"/>
          <w:lang w:val="en-US"/>
        </w:rPr>
      </w:pPr>
      <w:r w:rsidRPr="00941B0D">
        <w:rPr>
          <w:color w:val="000000"/>
          <w:sz w:val="30"/>
          <w:szCs w:val="30"/>
          <w:lang w:val="en-US"/>
        </w:rPr>
        <w:t>Water utilities are gatekeepers of public information, safety monitoring, and emergency response. They have a critical role to play in promoting source water protection, including:</w:t>
      </w:r>
    </w:p>
    <w:p w:rsidR="00B221D3" w:rsidRPr="00941B0D" w:rsidRDefault="00B221D3" w:rsidP="00D63EA6">
      <w:pPr>
        <w:pStyle w:val="af6"/>
        <w:numPr>
          <w:ilvl w:val="0"/>
          <w:numId w:val="13"/>
        </w:numPr>
        <w:ind w:left="0"/>
        <w:rPr>
          <w:color w:val="000000"/>
          <w:sz w:val="30"/>
          <w:szCs w:val="30"/>
          <w:shd w:val="clear" w:color="auto" w:fill="FFFFFF"/>
          <w:lang w:val="en-US"/>
        </w:rPr>
      </w:pPr>
      <w:proofErr w:type="spellStart"/>
      <w:r w:rsidRPr="00941B0D">
        <w:rPr>
          <w:color w:val="000000"/>
          <w:sz w:val="30"/>
          <w:szCs w:val="30"/>
          <w:shd w:val="clear" w:color="auto" w:fill="FFFFFF"/>
        </w:rPr>
        <w:t>Advocatingforsourcewaterprotection</w:t>
      </w:r>
      <w:proofErr w:type="spellEnd"/>
    </w:p>
    <w:p w:rsidR="00B221D3" w:rsidRPr="00941B0D" w:rsidRDefault="00B221D3" w:rsidP="00D63EA6">
      <w:pPr>
        <w:pStyle w:val="af6"/>
        <w:numPr>
          <w:ilvl w:val="0"/>
          <w:numId w:val="13"/>
        </w:numPr>
        <w:ind w:left="0"/>
        <w:rPr>
          <w:color w:val="000000"/>
          <w:sz w:val="30"/>
          <w:szCs w:val="30"/>
          <w:lang w:val="en-US"/>
        </w:rPr>
      </w:pPr>
      <w:r w:rsidRPr="00941B0D">
        <w:rPr>
          <w:color w:val="000000"/>
          <w:sz w:val="30"/>
          <w:szCs w:val="30"/>
          <w:lang w:val="en-US"/>
        </w:rPr>
        <w:t>Providing annual drinking water quality reports (</w:t>
      </w:r>
      <w:hyperlink r:id="rId212" w:history="1">
        <w:r w:rsidRPr="00941B0D">
          <w:rPr>
            <w:rStyle w:val="ac"/>
            <w:color w:val="000000"/>
            <w:sz w:val="30"/>
            <w:szCs w:val="30"/>
            <w:lang w:val="en-US"/>
          </w:rPr>
          <w:t>consumer confidence reports</w:t>
        </w:r>
      </w:hyperlink>
      <w:r w:rsidRPr="00941B0D">
        <w:rPr>
          <w:color w:val="000000"/>
          <w:sz w:val="30"/>
          <w:szCs w:val="30"/>
          <w:lang w:val="en-US"/>
        </w:rPr>
        <w:t>)</w:t>
      </w:r>
    </w:p>
    <w:p w:rsidR="00B221D3" w:rsidRPr="00941B0D" w:rsidRDefault="00B221D3" w:rsidP="00D63EA6">
      <w:pPr>
        <w:pStyle w:val="af6"/>
        <w:numPr>
          <w:ilvl w:val="0"/>
          <w:numId w:val="13"/>
        </w:numPr>
        <w:ind w:left="0"/>
        <w:rPr>
          <w:color w:val="000000"/>
          <w:sz w:val="30"/>
          <w:szCs w:val="30"/>
          <w:lang w:val="en-US"/>
        </w:rPr>
      </w:pPr>
      <w:r w:rsidRPr="00941B0D">
        <w:rPr>
          <w:color w:val="000000"/>
          <w:sz w:val="30"/>
          <w:szCs w:val="30"/>
          <w:lang w:val="en-US"/>
        </w:rPr>
        <w:lastRenderedPageBreak/>
        <w:t>Creating opportunities for public participation, such as water board meetings and public forums</w:t>
      </w:r>
    </w:p>
    <w:p w:rsidR="00B221D3" w:rsidRPr="00941B0D" w:rsidRDefault="00B221D3" w:rsidP="00D63EA6">
      <w:pPr>
        <w:pStyle w:val="af6"/>
        <w:numPr>
          <w:ilvl w:val="0"/>
          <w:numId w:val="13"/>
        </w:numPr>
        <w:ind w:left="0"/>
        <w:rPr>
          <w:color w:val="000000"/>
          <w:sz w:val="30"/>
          <w:szCs w:val="30"/>
        </w:rPr>
      </w:pPr>
      <w:proofErr w:type="spellStart"/>
      <w:r w:rsidRPr="00941B0D">
        <w:rPr>
          <w:color w:val="000000"/>
          <w:sz w:val="30"/>
          <w:szCs w:val="30"/>
        </w:rPr>
        <w:t>Educatingconsumers</w:t>
      </w:r>
      <w:proofErr w:type="spellEnd"/>
    </w:p>
    <w:p w:rsidR="00B221D3" w:rsidRPr="00941B0D" w:rsidRDefault="00B221D3" w:rsidP="00D63EA6">
      <w:pPr>
        <w:pStyle w:val="af6"/>
        <w:numPr>
          <w:ilvl w:val="0"/>
          <w:numId w:val="13"/>
        </w:numPr>
        <w:ind w:left="0"/>
        <w:rPr>
          <w:color w:val="000000"/>
          <w:sz w:val="30"/>
          <w:szCs w:val="30"/>
        </w:rPr>
      </w:pPr>
      <w:proofErr w:type="spellStart"/>
      <w:r w:rsidRPr="00941B0D">
        <w:rPr>
          <w:color w:val="000000"/>
          <w:sz w:val="30"/>
          <w:szCs w:val="30"/>
        </w:rPr>
        <w:t>Identifyingpotentialsourcesofcontamination</w:t>
      </w:r>
      <w:proofErr w:type="spellEnd"/>
    </w:p>
    <w:p w:rsidR="00B221D3" w:rsidRPr="00941B0D" w:rsidRDefault="00B221D3" w:rsidP="00D63EA6">
      <w:pPr>
        <w:pStyle w:val="af6"/>
        <w:numPr>
          <w:ilvl w:val="0"/>
          <w:numId w:val="13"/>
        </w:numPr>
        <w:ind w:left="0"/>
        <w:rPr>
          <w:color w:val="000000"/>
          <w:sz w:val="30"/>
          <w:szCs w:val="30"/>
        </w:rPr>
      </w:pPr>
      <w:proofErr w:type="spellStart"/>
      <w:r w:rsidRPr="00941B0D">
        <w:rPr>
          <w:color w:val="000000"/>
          <w:sz w:val="30"/>
          <w:szCs w:val="30"/>
        </w:rPr>
        <w:t>Identifyingandorganizingotherstakeholders</w:t>
      </w:r>
      <w:proofErr w:type="spellEnd"/>
    </w:p>
    <w:p w:rsidR="00B221D3" w:rsidRPr="00941B0D" w:rsidRDefault="00B221D3" w:rsidP="00D63EA6">
      <w:pPr>
        <w:pStyle w:val="af6"/>
        <w:numPr>
          <w:ilvl w:val="0"/>
          <w:numId w:val="13"/>
        </w:numPr>
        <w:ind w:left="0"/>
        <w:rPr>
          <w:color w:val="000000"/>
          <w:sz w:val="30"/>
          <w:szCs w:val="30"/>
          <w:lang w:val="en-US"/>
        </w:rPr>
      </w:pPr>
      <w:r w:rsidRPr="00941B0D">
        <w:rPr>
          <w:color w:val="000000"/>
          <w:sz w:val="30"/>
          <w:szCs w:val="30"/>
          <w:lang w:val="en-US"/>
        </w:rPr>
        <w:t>Working directly with owners and managers of potential sources of pollution</w:t>
      </w:r>
    </w:p>
    <w:p w:rsidR="00375ED2" w:rsidRPr="00941B0D" w:rsidRDefault="00375ED2" w:rsidP="00B221D3">
      <w:pPr>
        <w:autoSpaceDE w:val="0"/>
        <w:autoSpaceDN w:val="0"/>
        <w:adjustRightInd w:val="0"/>
        <w:rPr>
          <w:rFonts w:ascii="Times New Roman" w:hAnsi="Times New Roman" w:cs="Times New Roman"/>
          <w:b/>
          <w:sz w:val="30"/>
          <w:szCs w:val="30"/>
        </w:rPr>
      </w:pPr>
    </w:p>
    <w:p w:rsidR="00B221D3" w:rsidRPr="00941B0D" w:rsidRDefault="00B221D3" w:rsidP="00D63EA6">
      <w:pPr>
        <w:pStyle w:val="af1"/>
        <w:widowControl/>
        <w:numPr>
          <w:ilvl w:val="1"/>
          <w:numId w:val="25"/>
        </w:numPr>
        <w:autoSpaceDE w:val="0"/>
        <w:autoSpaceDN w:val="0"/>
        <w:adjustRightInd w:val="0"/>
        <w:rPr>
          <w:rFonts w:ascii="Times New Roman" w:hAnsi="Times New Roman" w:cs="Times New Roman"/>
          <w:b/>
          <w:sz w:val="30"/>
          <w:szCs w:val="30"/>
        </w:rPr>
      </w:pPr>
      <w:r w:rsidRPr="00941B0D">
        <w:rPr>
          <w:rFonts w:ascii="Times New Roman" w:hAnsi="Times New Roman" w:cs="Times New Roman"/>
          <w:b/>
          <w:sz w:val="30"/>
          <w:szCs w:val="30"/>
        </w:rPr>
        <w:t>Water pollution and causes of water pollution</w:t>
      </w:r>
    </w:p>
    <w:p w:rsidR="00941B0D" w:rsidRPr="00941B0D" w:rsidRDefault="00941B0D" w:rsidP="00941B0D">
      <w:pPr>
        <w:pStyle w:val="af1"/>
        <w:widowControl/>
        <w:autoSpaceDE w:val="0"/>
        <w:autoSpaceDN w:val="0"/>
        <w:adjustRightInd w:val="0"/>
        <w:ind w:left="915"/>
        <w:rPr>
          <w:rFonts w:ascii="Times New Roman" w:hAnsi="Times New Roman" w:cs="Times New Roman"/>
          <w:b/>
          <w:sz w:val="30"/>
          <w:szCs w:val="30"/>
        </w:rPr>
      </w:pPr>
    </w:p>
    <w:p w:rsidR="00B221D3" w:rsidRPr="00941B0D" w:rsidRDefault="00B221D3" w:rsidP="00B221D3">
      <w:pPr>
        <w:autoSpaceDE w:val="0"/>
        <w:autoSpaceDN w:val="0"/>
        <w:adjustRightInd w:val="0"/>
        <w:ind w:firstLine="709"/>
        <w:jc w:val="both"/>
        <w:rPr>
          <w:rFonts w:ascii="Times New Roman" w:hAnsi="Times New Roman" w:cs="Times New Roman"/>
          <w:sz w:val="30"/>
          <w:szCs w:val="30"/>
        </w:rPr>
      </w:pPr>
      <w:r w:rsidRPr="00941B0D">
        <w:rPr>
          <w:rFonts w:ascii="Times New Roman" w:hAnsi="Times New Roman" w:cs="Times New Roman"/>
          <w:b/>
          <w:sz w:val="30"/>
          <w:szCs w:val="30"/>
        </w:rPr>
        <w:t>Water pollution</w:t>
      </w:r>
      <w:r w:rsidRPr="00941B0D">
        <w:rPr>
          <w:rFonts w:ascii="Times New Roman" w:hAnsi="Times New Roman" w:cs="Times New Roman"/>
          <w:sz w:val="30"/>
          <w:szCs w:val="30"/>
        </w:rPr>
        <w:t xml:space="preserve"> is any chemical, physical or biological change in the quality of water that has a harmful effect on any living thing that drinks or uses or lives in </w:t>
      </w:r>
      <w:proofErr w:type="spellStart"/>
      <w:r w:rsidRPr="00941B0D">
        <w:rPr>
          <w:rFonts w:ascii="Times New Roman" w:hAnsi="Times New Roman" w:cs="Times New Roman"/>
          <w:sz w:val="30"/>
          <w:szCs w:val="30"/>
        </w:rPr>
        <w:t>it.</w:t>
      </w:r>
      <w:r w:rsidRPr="00941B0D">
        <w:rPr>
          <w:rFonts w:ascii="Times New Roman" w:hAnsi="Times New Roman" w:cs="Times New Roman"/>
          <w:bCs/>
          <w:sz w:val="30"/>
          <w:szCs w:val="30"/>
        </w:rPr>
        <w:t>Water</w:t>
      </w:r>
      <w:proofErr w:type="spellEnd"/>
      <w:r w:rsidRPr="00941B0D">
        <w:rPr>
          <w:rFonts w:ascii="Times New Roman" w:hAnsi="Times New Roman" w:cs="Times New Roman"/>
          <w:bCs/>
          <w:sz w:val="30"/>
          <w:szCs w:val="30"/>
        </w:rPr>
        <w:t xml:space="preserve"> pollution affects drinking water, rivers, lakes and oceans all over the world. This consequently harms human health and the natural environment. </w:t>
      </w:r>
      <w:r w:rsidRPr="00941B0D">
        <w:rPr>
          <w:rFonts w:ascii="Times New Roman" w:hAnsi="Times New Roman" w:cs="Times New Roman"/>
          <w:sz w:val="30"/>
          <w:szCs w:val="30"/>
        </w:rPr>
        <w:t>Water pollution very often caused by human activities.</w:t>
      </w:r>
    </w:p>
    <w:p w:rsidR="00B221D3" w:rsidRPr="00941B0D" w:rsidRDefault="00B221D3" w:rsidP="00B221D3">
      <w:pPr>
        <w:autoSpaceDE w:val="0"/>
        <w:autoSpaceDN w:val="0"/>
        <w:adjustRightInd w:val="0"/>
        <w:ind w:firstLine="709"/>
        <w:jc w:val="both"/>
        <w:rPr>
          <w:rFonts w:ascii="Times New Roman" w:hAnsi="Times New Roman" w:cs="Times New Roman"/>
          <w:sz w:val="30"/>
          <w:szCs w:val="30"/>
        </w:rPr>
      </w:pPr>
      <w:r w:rsidRPr="00941B0D">
        <w:rPr>
          <w:rFonts w:ascii="Times New Roman" w:hAnsi="Times New Roman" w:cs="Times New Roman"/>
          <w:sz w:val="30"/>
          <w:szCs w:val="30"/>
        </w:rPr>
        <w:t>Any modifications or change in the chemical, physical and biological properties of water that can cause any harmful consequences on living things and the environment is known as water pollution. </w:t>
      </w:r>
    </w:p>
    <w:p w:rsidR="00B221D3" w:rsidRPr="00941B0D" w:rsidRDefault="00B221D3" w:rsidP="00B221D3">
      <w:pPr>
        <w:pStyle w:val="2"/>
        <w:spacing w:before="0" w:after="0"/>
        <w:ind w:firstLine="851"/>
        <w:rPr>
          <w:rFonts w:ascii="Times New Roman" w:hAnsi="Times New Roman" w:cs="Times New Roman"/>
          <w:sz w:val="30"/>
          <w:szCs w:val="30"/>
        </w:rPr>
      </w:pPr>
      <w:r w:rsidRPr="00941B0D">
        <w:rPr>
          <w:rFonts w:ascii="Times New Roman" w:hAnsi="Times New Roman" w:cs="Times New Roman"/>
          <w:sz w:val="30"/>
          <w:szCs w:val="30"/>
        </w:rPr>
        <w:t>Types of Water Pollution</w:t>
      </w:r>
    </w:p>
    <w:p w:rsidR="00B221D3" w:rsidRPr="00941B0D" w:rsidRDefault="00B221D3" w:rsidP="00B221D3">
      <w:pPr>
        <w:ind w:firstLine="851"/>
        <w:jc w:val="both"/>
        <w:rPr>
          <w:rFonts w:ascii="Times New Roman" w:hAnsi="Times New Roman" w:cs="Times New Roman"/>
          <w:sz w:val="30"/>
          <w:szCs w:val="30"/>
        </w:rPr>
      </w:pPr>
      <w:r w:rsidRPr="00941B0D">
        <w:rPr>
          <w:rFonts w:ascii="Times New Roman" w:hAnsi="Times New Roman" w:cs="Times New Roman"/>
          <w:sz w:val="30"/>
          <w:szCs w:val="30"/>
        </w:rPr>
        <w:t xml:space="preserve">There are </w:t>
      </w:r>
      <w:proofErr w:type="spellStart"/>
      <w:r w:rsidRPr="00941B0D">
        <w:rPr>
          <w:rFonts w:ascii="Times New Roman" w:hAnsi="Times New Roman" w:cs="Times New Roman"/>
          <w:sz w:val="30"/>
          <w:szCs w:val="30"/>
        </w:rPr>
        <w:t>may</w:t>
      </w:r>
      <w:proofErr w:type="spellEnd"/>
      <w:r w:rsidRPr="00941B0D">
        <w:rPr>
          <w:rFonts w:ascii="Times New Roman" w:hAnsi="Times New Roman" w:cs="Times New Roman"/>
          <w:sz w:val="30"/>
          <w:szCs w:val="30"/>
        </w:rPr>
        <w:t xml:space="preserve"> types of water pollution depending on the sources the pollutants originate from. Types of water pollution are as follows:</w:t>
      </w:r>
    </w:p>
    <w:p w:rsidR="00B221D3" w:rsidRPr="00941B0D" w:rsidRDefault="00B221D3" w:rsidP="00B221D3">
      <w:pPr>
        <w:pStyle w:val="af6"/>
        <w:ind w:firstLine="851"/>
        <w:jc w:val="both"/>
        <w:rPr>
          <w:sz w:val="30"/>
          <w:szCs w:val="30"/>
          <w:lang w:val="en-US"/>
        </w:rPr>
      </w:pPr>
      <w:r w:rsidRPr="00941B0D">
        <w:rPr>
          <w:sz w:val="30"/>
          <w:szCs w:val="30"/>
          <w:u w:val="single"/>
          <w:lang w:val="en-US"/>
        </w:rPr>
        <w:t>Nutrient Pollution</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 xml:space="preserve">Sewage water, waste water that contain high level of nutrients enter into water bodies. Nutrients in water encourage the growth of algae and weed in the water. This is known as eutrophication. This makes the water unfit for consumption and clog filters. Algal blooms in the water consume all the oxygen in the water, leading to suffocation for other water organisms.  </w:t>
      </w:r>
    </w:p>
    <w:p w:rsidR="00B221D3" w:rsidRPr="00941B0D" w:rsidRDefault="00B221D3" w:rsidP="00B221D3">
      <w:pPr>
        <w:pStyle w:val="af6"/>
        <w:ind w:firstLine="851"/>
        <w:jc w:val="both"/>
        <w:rPr>
          <w:sz w:val="30"/>
          <w:szCs w:val="30"/>
          <w:lang w:val="en-US"/>
        </w:rPr>
      </w:pPr>
      <w:r w:rsidRPr="00941B0D">
        <w:rPr>
          <w:sz w:val="30"/>
          <w:szCs w:val="30"/>
          <w:u w:val="single"/>
          <w:lang w:val="en-US"/>
        </w:rPr>
        <w:t>Surface Water Pollution</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Surface water includes rivers, lakes, oceans, streams, lagoons. Surface run-off substances that are hazardous dissolve and mix with water polluting the surface water. These run-off substances can be from any source like factories, domestic, sewage, agriculture etc.</w:t>
      </w:r>
    </w:p>
    <w:p w:rsidR="00B221D3" w:rsidRPr="00941B0D" w:rsidRDefault="00B221D3" w:rsidP="00B221D3">
      <w:pPr>
        <w:pStyle w:val="af6"/>
        <w:ind w:firstLine="851"/>
        <w:jc w:val="both"/>
        <w:rPr>
          <w:sz w:val="30"/>
          <w:szCs w:val="30"/>
          <w:lang w:val="en-US"/>
        </w:rPr>
      </w:pPr>
      <w:r w:rsidRPr="00941B0D">
        <w:rPr>
          <w:sz w:val="30"/>
          <w:szCs w:val="30"/>
          <w:u w:val="single"/>
          <w:lang w:val="en-US"/>
        </w:rPr>
        <w:t>Oxygen Depletion</w:t>
      </w:r>
    </w:p>
    <w:p w:rsidR="00B221D3" w:rsidRPr="00941B0D" w:rsidRDefault="00B221D3" w:rsidP="00B221D3">
      <w:pPr>
        <w:pStyle w:val="af6"/>
        <w:ind w:firstLine="851"/>
        <w:jc w:val="both"/>
        <w:rPr>
          <w:sz w:val="30"/>
          <w:szCs w:val="30"/>
          <w:lang w:val="en-US"/>
        </w:rPr>
      </w:pPr>
      <w:r w:rsidRPr="00941B0D">
        <w:rPr>
          <w:sz w:val="30"/>
          <w:szCs w:val="30"/>
          <w:lang w:val="en-US"/>
        </w:rPr>
        <w:t xml:space="preserve">Increase in the content of biodegradable matter in the water encourages the growth of microorganisms which end up using most of the oxygen. This results in oxygen depletion, killing aerobic organisms producing more of toxins like ammonia and </w:t>
      </w:r>
      <w:proofErr w:type="spellStart"/>
      <w:r w:rsidRPr="00941B0D">
        <w:rPr>
          <w:sz w:val="30"/>
          <w:szCs w:val="30"/>
          <w:lang w:val="en-US"/>
        </w:rPr>
        <w:t>sulphides</w:t>
      </w:r>
      <w:proofErr w:type="spellEnd"/>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u w:val="single"/>
          <w:lang w:val="en-US"/>
        </w:rPr>
        <w:t>Ground Water Pollution</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lastRenderedPageBreak/>
        <w:t>Chemicals from fertilizers and pesticides applied to the soil are washed off and seep in the ground contaminating the composition of the ground water causing pollution. </w:t>
      </w:r>
    </w:p>
    <w:p w:rsidR="00B221D3" w:rsidRPr="00941B0D" w:rsidRDefault="00B221D3" w:rsidP="00B221D3">
      <w:pPr>
        <w:pStyle w:val="af6"/>
        <w:ind w:firstLine="851"/>
        <w:jc w:val="both"/>
        <w:rPr>
          <w:sz w:val="30"/>
          <w:szCs w:val="30"/>
          <w:lang w:val="en-US"/>
        </w:rPr>
      </w:pPr>
      <w:r w:rsidRPr="00941B0D">
        <w:rPr>
          <w:sz w:val="30"/>
          <w:szCs w:val="30"/>
          <w:u w:val="single"/>
          <w:lang w:val="en-US"/>
        </w:rPr>
        <w:t>Natural Pollution</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Sometimes pollution is caused by microorganisms like bacteria and protozoa, this natural pollution can be lethal for fishes and other water life. Consumption of this water can lead to serious illness to humans. </w:t>
      </w:r>
    </w:p>
    <w:p w:rsidR="00B221D3" w:rsidRPr="00941B0D" w:rsidRDefault="00B221D3" w:rsidP="00B221D3">
      <w:pPr>
        <w:pStyle w:val="af6"/>
        <w:ind w:firstLine="851"/>
        <w:jc w:val="both"/>
        <w:rPr>
          <w:sz w:val="30"/>
          <w:szCs w:val="30"/>
          <w:lang w:val="en-US"/>
        </w:rPr>
      </w:pPr>
      <w:r w:rsidRPr="00941B0D">
        <w:rPr>
          <w:sz w:val="30"/>
          <w:szCs w:val="30"/>
          <w:u w:val="single"/>
          <w:lang w:val="en-US"/>
        </w:rPr>
        <w:t>Suspended Matter</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Particulate matter of chemicals and other substances do not dissolve in water easily. These suspended particulate matters settle at the bottom of the water body harming the aquatic life at the floor of the water bodies. </w:t>
      </w:r>
    </w:p>
    <w:p w:rsidR="00B221D3" w:rsidRPr="00941B0D" w:rsidRDefault="00B221D3" w:rsidP="00B221D3">
      <w:pPr>
        <w:pStyle w:val="af6"/>
        <w:ind w:firstLine="851"/>
        <w:jc w:val="both"/>
        <w:rPr>
          <w:sz w:val="30"/>
          <w:szCs w:val="30"/>
          <w:lang w:val="en-US"/>
        </w:rPr>
      </w:pPr>
      <w:r w:rsidRPr="00941B0D">
        <w:rPr>
          <w:sz w:val="30"/>
          <w:szCs w:val="30"/>
          <w:u w:val="single"/>
          <w:lang w:val="en-US"/>
        </w:rPr>
        <w:t>Chemical Water Pollution</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Most of the industrial let-off and chemical fertilizers used in farming end up in the water bodies. These materials are poisonous to most of the aquatic life, can make them infertile and eventually cause death. Water from these sources is obviously unfit for consumption. </w:t>
      </w:r>
    </w:p>
    <w:p w:rsidR="00B221D3" w:rsidRPr="00941B0D" w:rsidRDefault="00B221D3" w:rsidP="00B221D3">
      <w:pPr>
        <w:pStyle w:val="af6"/>
        <w:ind w:firstLine="851"/>
        <w:jc w:val="both"/>
        <w:rPr>
          <w:sz w:val="30"/>
          <w:szCs w:val="30"/>
          <w:lang w:val="en-US"/>
        </w:rPr>
      </w:pPr>
      <w:r w:rsidRPr="00941B0D">
        <w:rPr>
          <w:sz w:val="30"/>
          <w:szCs w:val="30"/>
          <w:u w:val="single"/>
          <w:lang w:val="en-US"/>
        </w:rPr>
        <w:t>Oil Spillage</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Oil tankers and offshore petroleum refineries cause oil leakage polluting water. Oil spills can cause death of many aquatic organisms and also stick to the bodies and feather so seabirds which makes them unable to fly. </w:t>
      </w:r>
    </w:p>
    <w:p w:rsidR="00B221D3" w:rsidRPr="00941B0D" w:rsidRDefault="00B221D3" w:rsidP="00B221D3">
      <w:pPr>
        <w:pStyle w:val="af6"/>
        <w:ind w:firstLine="851"/>
        <w:jc w:val="both"/>
        <w:rPr>
          <w:sz w:val="30"/>
          <w:szCs w:val="30"/>
          <w:lang w:val="en-US"/>
        </w:rPr>
      </w:pPr>
      <w:r w:rsidRPr="00941B0D">
        <w:rPr>
          <w:sz w:val="30"/>
          <w:szCs w:val="30"/>
          <w:u w:val="single"/>
          <w:lang w:val="en-US"/>
        </w:rPr>
        <w:t>Domestic Sewage</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Domestic sewage is the waste water from households. It is also includes sanitary sewage, and it contains a variety of dissolved and suspended. Domestic sewage contains disease causing microbes and chemicals contained in washing powders affect the health of all life forms in water. </w:t>
      </w:r>
    </w:p>
    <w:p w:rsidR="00B221D3" w:rsidRPr="00941B0D" w:rsidRDefault="00B221D3" w:rsidP="00B221D3">
      <w:pPr>
        <w:pStyle w:val="af6"/>
        <w:ind w:firstLine="851"/>
        <w:jc w:val="both"/>
        <w:rPr>
          <w:sz w:val="30"/>
          <w:szCs w:val="30"/>
          <w:lang w:val="en-US"/>
        </w:rPr>
      </w:pPr>
      <w:r w:rsidRPr="00941B0D">
        <w:rPr>
          <w:sz w:val="30"/>
          <w:szCs w:val="30"/>
          <w:u w:val="single"/>
          <w:lang w:val="en-US"/>
        </w:rPr>
        <w:t>Agricultural Run-off</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The practices followed in agriculture affect the groundwater quality. Intensive cultivation causes fertilizers and pesticides to seep into the groundwater; this process is known as leaching. Irrigation run-off from agricultural fields causes high nitrate content in ground water. </w:t>
      </w:r>
    </w:p>
    <w:p w:rsidR="00B221D3" w:rsidRPr="00941B0D" w:rsidRDefault="00B221D3" w:rsidP="00B221D3">
      <w:pPr>
        <w:pStyle w:val="af6"/>
        <w:ind w:firstLine="851"/>
        <w:jc w:val="both"/>
        <w:rPr>
          <w:sz w:val="30"/>
          <w:szCs w:val="30"/>
          <w:lang w:val="en-US"/>
        </w:rPr>
      </w:pPr>
      <w:r w:rsidRPr="00941B0D">
        <w:rPr>
          <w:sz w:val="30"/>
          <w:szCs w:val="30"/>
          <w:u w:val="single"/>
          <w:lang w:val="en-US"/>
        </w:rPr>
        <w:t>Industrial Effluents</w:t>
      </w:r>
      <w:r w:rsidRPr="00941B0D">
        <w:rPr>
          <w:sz w:val="30"/>
          <w:szCs w:val="30"/>
          <w:lang w:val="en-US"/>
        </w:rPr>
        <w:t> </w:t>
      </w:r>
    </w:p>
    <w:p w:rsidR="00B221D3" w:rsidRPr="00941B0D" w:rsidRDefault="00B221D3" w:rsidP="00B221D3">
      <w:pPr>
        <w:pStyle w:val="af6"/>
        <w:ind w:firstLine="851"/>
        <w:jc w:val="both"/>
        <w:rPr>
          <w:sz w:val="30"/>
          <w:szCs w:val="30"/>
          <w:lang w:val="en-US"/>
        </w:rPr>
      </w:pPr>
      <w:r w:rsidRPr="00941B0D">
        <w:rPr>
          <w:sz w:val="30"/>
          <w:szCs w:val="30"/>
          <w:lang w:val="en-US"/>
        </w:rPr>
        <w:t>Untreated waste water from manufacturing industries contributes to water pollution. </w:t>
      </w:r>
    </w:p>
    <w:p w:rsidR="00B221D3" w:rsidRPr="00941B0D" w:rsidRDefault="00B221D3" w:rsidP="00B221D3">
      <w:pPr>
        <w:ind w:firstLine="851"/>
        <w:jc w:val="both"/>
        <w:rPr>
          <w:rFonts w:ascii="Times New Roman" w:hAnsi="Times New Roman" w:cs="Times New Roman"/>
          <w:sz w:val="30"/>
          <w:szCs w:val="30"/>
        </w:rPr>
      </w:pPr>
      <w:r w:rsidRPr="00941B0D">
        <w:rPr>
          <w:rFonts w:ascii="Times New Roman" w:hAnsi="Times New Roman" w:cs="Times New Roman"/>
          <w:sz w:val="30"/>
          <w:szCs w:val="30"/>
          <w:u w:val="single"/>
        </w:rPr>
        <w:t>Thermal Water Pollution</w:t>
      </w:r>
      <w:r w:rsidRPr="00941B0D">
        <w:rPr>
          <w:rFonts w:ascii="Times New Roman" w:hAnsi="Times New Roman" w:cs="Times New Roman"/>
          <w:sz w:val="30"/>
          <w:szCs w:val="30"/>
        </w:rPr>
        <w:t> </w:t>
      </w:r>
    </w:p>
    <w:p w:rsidR="00B221D3" w:rsidRPr="00941B0D" w:rsidRDefault="00B221D3" w:rsidP="00B221D3">
      <w:pPr>
        <w:ind w:firstLine="851"/>
        <w:jc w:val="both"/>
        <w:rPr>
          <w:rFonts w:ascii="Times New Roman" w:hAnsi="Times New Roman" w:cs="Times New Roman"/>
          <w:sz w:val="30"/>
          <w:szCs w:val="30"/>
        </w:rPr>
      </w:pPr>
      <w:r w:rsidRPr="00941B0D">
        <w:rPr>
          <w:rFonts w:ascii="Times New Roman" w:hAnsi="Times New Roman" w:cs="Times New Roman"/>
          <w:sz w:val="30"/>
          <w:szCs w:val="30"/>
        </w:rPr>
        <w:t xml:space="preserve">Thermal water pollution is the rise or fall in water temperatures. This changes in the temperature of water can be caused due to industries. Some industries use water as cooling agent, the heated water is let-off directly into the natural environment at a higher temperature. Cold water </w:t>
      </w:r>
      <w:r w:rsidRPr="00941B0D">
        <w:rPr>
          <w:rFonts w:ascii="Times New Roman" w:hAnsi="Times New Roman" w:cs="Times New Roman"/>
          <w:sz w:val="30"/>
          <w:szCs w:val="30"/>
        </w:rPr>
        <w:lastRenderedPageBreak/>
        <w:t>pollution happens when cold water is released into the water bodies. Aquatic organisms like fish are vulnerable to slight changes in the temperature. Heated water decreases oxygen in the water killing fish and other aquatic organisms. Cold water affects eggs and larvae, some invertebrates of the aquatic ecosystem. </w:t>
      </w:r>
    </w:p>
    <w:p w:rsidR="00B221D3" w:rsidRPr="00941B0D" w:rsidRDefault="00B221D3" w:rsidP="00B221D3">
      <w:pPr>
        <w:pStyle w:val="2"/>
        <w:spacing w:before="0" w:after="0"/>
        <w:ind w:firstLine="567"/>
        <w:rPr>
          <w:rFonts w:ascii="Times New Roman" w:hAnsi="Times New Roman" w:cs="Times New Roman"/>
          <w:sz w:val="30"/>
          <w:szCs w:val="30"/>
        </w:rPr>
      </w:pPr>
      <w:r w:rsidRPr="00941B0D">
        <w:rPr>
          <w:rFonts w:ascii="Times New Roman" w:hAnsi="Times New Roman" w:cs="Times New Roman"/>
          <w:sz w:val="30"/>
          <w:szCs w:val="30"/>
        </w:rPr>
        <w:t>Causes of Water Pollution</w:t>
      </w:r>
    </w:p>
    <w:p w:rsidR="00B221D3" w:rsidRPr="00941B0D" w:rsidRDefault="00B221D3" w:rsidP="00B221D3">
      <w:pPr>
        <w:pStyle w:val="af6"/>
        <w:ind w:firstLine="567"/>
        <w:jc w:val="both"/>
        <w:rPr>
          <w:sz w:val="30"/>
          <w:szCs w:val="30"/>
          <w:lang w:val="en-US"/>
        </w:rPr>
      </w:pPr>
      <w:r w:rsidRPr="00941B0D">
        <w:rPr>
          <w:sz w:val="30"/>
          <w:szCs w:val="30"/>
          <w:lang w:val="en-US"/>
        </w:rPr>
        <w:t>The causes of water pollution is directly related to the type of water pollution in question. Pollutants may be natural or human caused, and may include contaminants that can affect water quality such as nutrients, sediments, organochlorines, heavy metals, oil and hydrocarbons, chemical constituents and pathogens. The contaminants that lead to water pollution include a wide variety of substance like chemicals, pathogens, temperature changes and discoloration. </w:t>
      </w:r>
    </w:p>
    <w:p w:rsidR="00B221D3" w:rsidRPr="00941B0D" w:rsidRDefault="00B221D3" w:rsidP="00B221D3">
      <w:pPr>
        <w:pStyle w:val="af6"/>
        <w:ind w:firstLine="567"/>
        <w:jc w:val="both"/>
        <w:rPr>
          <w:color w:val="000000"/>
          <w:sz w:val="30"/>
          <w:szCs w:val="30"/>
          <w:lang w:val="en-US"/>
        </w:rPr>
      </w:pPr>
      <w:proofErr w:type="spellStart"/>
      <w:r w:rsidRPr="00941B0D">
        <w:rPr>
          <w:color w:val="000000"/>
          <w:sz w:val="30"/>
          <w:szCs w:val="30"/>
        </w:rPr>
        <w:t>CausesofWaterPollution</w:t>
      </w:r>
      <w:proofErr w:type="spellEnd"/>
      <w:r w:rsidRPr="00941B0D">
        <w:rPr>
          <w:color w:val="000000"/>
          <w:sz w:val="30"/>
          <w:szCs w:val="30"/>
          <w:lang w:val="en-US"/>
        </w:rPr>
        <w:t>:</w:t>
      </w:r>
    </w:p>
    <w:p w:rsidR="00B221D3" w:rsidRPr="00941B0D" w:rsidRDefault="00B221D3" w:rsidP="00D63EA6">
      <w:pPr>
        <w:pStyle w:val="af6"/>
        <w:numPr>
          <w:ilvl w:val="0"/>
          <w:numId w:val="14"/>
        </w:numPr>
        <w:ind w:left="0" w:firstLine="567"/>
        <w:jc w:val="both"/>
        <w:rPr>
          <w:color w:val="000000"/>
          <w:sz w:val="30"/>
          <w:szCs w:val="30"/>
          <w:lang w:val="en-US"/>
        </w:rPr>
      </w:pPr>
      <w:r w:rsidRPr="00941B0D">
        <w:rPr>
          <w:color w:val="000000"/>
          <w:sz w:val="30"/>
          <w:szCs w:val="30"/>
          <w:lang w:val="en-US"/>
        </w:rPr>
        <w:t>Sewage from domestic households, factories and commercial buildings Sewage that is treated in water treatment plants is often disposed into the sea.  Sewage can be more problematic when people flush chemicals and pharmaceutical substances down the toilet.</w:t>
      </w:r>
    </w:p>
    <w:p w:rsidR="00B221D3" w:rsidRPr="00941B0D" w:rsidRDefault="00B221D3" w:rsidP="00D63EA6">
      <w:pPr>
        <w:pStyle w:val="af6"/>
        <w:numPr>
          <w:ilvl w:val="0"/>
          <w:numId w:val="14"/>
        </w:numPr>
        <w:ind w:left="0" w:firstLine="567"/>
        <w:jc w:val="both"/>
        <w:rPr>
          <w:color w:val="000000"/>
          <w:sz w:val="30"/>
          <w:szCs w:val="30"/>
          <w:lang w:val="en-US"/>
        </w:rPr>
      </w:pPr>
      <w:proofErr w:type="spellStart"/>
      <w:r w:rsidRPr="00941B0D">
        <w:rPr>
          <w:sz w:val="30"/>
          <w:szCs w:val="30"/>
          <w:lang w:val="en-US"/>
        </w:rPr>
        <w:t>Urbanisation</w:t>
      </w:r>
      <w:proofErr w:type="spellEnd"/>
      <w:r w:rsidRPr="00941B0D">
        <w:rPr>
          <w:sz w:val="30"/>
          <w:szCs w:val="30"/>
          <w:lang w:val="en-US"/>
        </w:rPr>
        <w:t>. As more and more people move into cities and towns, a number of factors cause pollution:</w:t>
      </w:r>
    </w:p>
    <w:p w:rsidR="00B221D3" w:rsidRPr="00941B0D" w:rsidRDefault="00B221D3" w:rsidP="00B221D3">
      <w:pPr>
        <w:pStyle w:val="af6"/>
        <w:rPr>
          <w:sz w:val="30"/>
          <w:szCs w:val="30"/>
          <w:lang w:val="en-US"/>
        </w:rPr>
      </w:pPr>
      <w:r w:rsidRPr="00941B0D">
        <w:rPr>
          <w:sz w:val="30"/>
          <w:szCs w:val="30"/>
          <w:lang w:val="en-US"/>
        </w:rPr>
        <w:t>- the physical disturbance of land due to construction of houses, industries, roads, etc.;</w:t>
      </w:r>
    </w:p>
    <w:p w:rsidR="00B221D3" w:rsidRPr="00941B0D" w:rsidRDefault="00B221D3" w:rsidP="00B221D3">
      <w:pPr>
        <w:pStyle w:val="af6"/>
        <w:rPr>
          <w:sz w:val="30"/>
          <w:szCs w:val="30"/>
          <w:lang w:val="en-US"/>
        </w:rPr>
      </w:pPr>
      <w:r w:rsidRPr="00941B0D">
        <w:rPr>
          <w:sz w:val="30"/>
          <w:szCs w:val="30"/>
          <w:lang w:val="en-US"/>
        </w:rPr>
        <w:t>- chemical pollution from industries, mines, etc.;</w:t>
      </w:r>
    </w:p>
    <w:p w:rsidR="00B221D3" w:rsidRPr="00941B0D" w:rsidRDefault="00B221D3" w:rsidP="00B221D3">
      <w:pPr>
        <w:pStyle w:val="af6"/>
        <w:rPr>
          <w:sz w:val="30"/>
          <w:szCs w:val="30"/>
          <w:lang w:val="en-US"/>
        </w:rPr>
      </w:pPr>
      <w:r w:rsidRPr="00941B0D">
        <w:rPr>
          <w:sz w:val="30"/>
          <w:szCs w:val="30"/>
          <w:lang w:val="en-US"/>
        </w:rPr>
        <w:t>- inadequate sewage collection and treatment;</w:t>
      </w:r>
    </w:p>
    <w:p w:rsidR="00B221D3" w:rsidRPr="00941B0D" w:rsidRDefault="00B221D3" w:rsidP="00B221D3">
      <w:pPr>
        <w:pStyle w:val="af6"/>
        <w:rPr>
          <w:sz w:val="30"/>
          <w:szCs w:val="30"/>
          <w:lang w:val="en-US"/>
        </w:rPr>
      </w:pPr>
      <w:r w:rsidRPr="00941B0D">
        <w:rPr>
          <w:sz w:val="30"/>
          <w:szCs w:val="30"/>
          <w:lang w:val="en-US"/>
        </w:rPr>
        <w:t xml:space="preserve">- increase in </w:t>
      </w:r>
      <w:proofErr w:type="spellStart"/>
      <w:r w:rsidRPr="00941B0D">
        <w:rPr>
          <w:sz w:val="30"/>
          <w:szCs w:val="30"/>
          <w:lang w:val="en-US"/>
        </w:rPr>
        <w:t>fertilisers</w:t>
      </w:r>
      <w:proofErr w:type="spellEnd"/>
      <w:r w:rsidRPr="00941B0D">
        <w:rPr>
          <w:sz w:val="30"/>
          <w:szCs w:val="30"/>
          <w:lang w:val="en-US"/>
        </w:rPr>
        <w:t xml:space="preserve"> to grow more food. This results in an increase in nutrients (nitrates and phosphates) in the water which causes enhanced plant growth (algal blooms). When this plant material dies and decays the bacteria uses the oxygen in the water. This lowering of oxygen levels results in the death of other water life that needs oxygen to survive, </w:t>
      </w:r>
      <w:proofErr w:type="spellStart"/>
      <w:r w:rsidRPr="00941B0D">
        <w:rPr>
          <w:sz w:val="30"/>
          <w:szCs w:val="30"/>
          <w:lang w:val="en-US"/>
        </w:rPr>
        <w:t>eg</w:t>
      </w:r>
      <w:proofErr w:type="spellEnd"/>
      <w:r w:rsidRPr="00941B0D">
        <w:rPr>
          <w:sz w:val="30"/>
          <w:szCs w:val="30"/>
          <w:lang w:val="en-US"/>
        </w:rPr>
        <w:t>. fish, etc. This process is called eutrophication;</w:t>
      </w:r>
    </w:p>
    <w:p w:rsidR="00B221D3" w:rsidRPr="00941B0D" w:rsidRDefault="00B221D3" w:rsidP="00B221D3">
      <w:pPr>
        <w:pStyle w:val="af6"/>
        <w:rPr>
          <w:sz w:val="30"/>
          <w:szCs w:val="30"/>
          <w:lang w:val="en-US"/>
        </w:rPr>
      </w:pPr>
      <w:r w:rsidRPr="00941B0D">
        <w:rPr>
          <w:sz w:val="30"/>
          <w:szCs w:val="30"/>
          <w:lang w:val="en-US"/>
        </w:rPr>
        <w:t>- litter, which causes disease and has a negative visual impact.</w:t>
      </w:r>
    </w:p>
    <w:p w:rsidR="00B221D3" w:rsidRPr="00941B0D" w:rsidRDefault="00B221D3" w:rsidP="00D63EA6">
      <w:pPr>
        <w:pStyle w:val="af6"/>
        <w:numPr>
          <w:ilvl w:val="0"/>
          <w:numId w:val="14"/>
        </w:numPr>
        <w:ind w:left="0" w:firstLine="567"/>
        <w:jc w:val="both"/>
        <w:rPr>
          <w:color w:val="000000"/>
          <w:sz w:val="30"/>
          <w:szCs w:val="30"/>
          <w:lang w:val="en-US"/>
        </w:rPr>
      </w:pPr>
      <w:r w:rsidRPr="00941B0D">
        <w:rPr>
          <w:color w:val="000000"/>
          <w:sz w:val="30"/>
          <w:szCs w:val="30"/>
          <w:lang w:val="en-US"/>
        </w:rPr>
        <w:t xml:space="preserve">Agriculture. </w:t>
      </w:r>
      <w:r w:rsidRPr="00941B0D">
        <w:rPr>
          <w:sz w:val="30"/>
          <w:szCs w:val="30"/>
          <w:lang w:val="en-US"/>
        </w:rPr>
        <w:t xml:space="preserve">Farmers put fertilizers and pesticides on their crops so that their crops grow better. But these fertilizers and pesticides can be washed through the soil by rain, to end up in rivers. Fertilizers and pesticides are harmful because they cause algae to grow. </w:t>
      </w:r>
      <w:proofErr w:type="spellStart"/>
      <w:r w:rsidRPr="00941B0D">
        <w:rPr>
          <w:sz w:val="30"/>
          <w:szCs w:val="30"/>
        </w:rPr>
        <w:t>Thealgaethendestroywaterplants</w:t>
      </w:r>
      <w:proofErr w:type="spellEnd"/>
      <w:r w:rsidRPr="00941B0D">
        <w:rPr>
          <w:sz w:val="30"/>
          <w:szCs w:val="30"/>
        </w:rPr>
        <w:t>.</w:t>
      </w:r>
    </w:p>
    <w:p w:rsidR="00B221D3" w:rsidRPr="00941B0D" w:rsidRDefault="00B221D3" w:rsidP="00D63EA6">
      <w:pPr>
        <w:pStyle w:val="af6"/>
        <w:numPr>
          <w:ilvl w:val="0"/>
          <w:numId w:val="14"/>
        </w:numPr>
        <w:ind w:left="0" w:firstLine="567"/>
        <w:jc w:val="both"/>
        <w:rPr>
          <w:color w:val="000000"/>
          <w:sz w:val="30"/>
          <w:szCs w:val="30"/>
        </w:rPr>
      </w:pPr>
      <w:r w:rsidRPr="00941B0D">
        <w:rPr>
          <w:color w:val="000000"/>
          <w:sz w:val="30"/>
          <w:szCs w:val="30"/>
          <w:lang w:val="en-US"/>
        </w:rPr>
        <w:t xml:space="preserve">Dumping solid wastes and </w:t>
      </w:r>
      <w:hyperlink r:id="rId213" w:history="1">
        <w:r w:rsidRPr="00941B0D">
          <w:rPr>
            <w:rStyle w:val="ac"/>
            <w:color w:val="000000"/>
            <w:sz w:val="30"/>
            <w:szCs w:val="30"/>
            <w:lang w:val="en-US"/>
          </w:rPr>
          <w:t>littering by humans</w:t>
        </w:r>
      </w:hyperlink>
      <w:r w:rsidRPr="00941B0D">
        <w:rPr>
          <w:color w:val="000000"/>
          <w:sz w:val="30"/>
          <w:szCs w:val="30"/>
          <w:lang w:val="en-US"/>
        </w:rPr>
        <w:t xml:space="preserve"> in rivers, lakes and oceans.  </w:t>
      </w:r>
      <w:proofErr w:type="spellStart"/>
      <w:r w:rsidRPr="00941B0D">
        <w:rPr>
          <w:color w:val="000000"/>
          <w:sz w:val="30"/>
          <w:szCs w:val="30"/>
        </w:rPr>
        <w:t>Litteringitemsincludecardboard</w:t>
      </w:r>
      <w:proofErr w:type="spellEnd"/>
      <w:r w:rsidRPr="00941B0D">
        <w:rPr>
          <w:color w:val="000000"/>
          <w:sz w:val="30"/>
          <w:szCs w:val="30"/>
        </w:rPr>
        <w:t xml:space="preserve">, </w:t>
      </w:r>
      <w:proofErr w:type="spellStart"/>
      <w:r w:rsidRPr="00941B0D">
        <w:rPr>
          <w:color w:val="000000"/>
          <w:sz w:val="30"/>
          <w:szCs w:val="30"/>
        </w:rPr>
        <w:t>Styrofoam</w:t>
      </w:r>
      <w:proofErr w:type="spellEnd"/>
      <w:r w:rsidRPr="00941B0D">
        <w:rPr>
          <w:color w:val="000000"/>
          <w:sz w:val="30"/>
          <w:szCs w:val="30"/>
        </w:rPr>
        <w:t xml:space="preserve">, </w:t>
      </w:r>
      <w:proofErr w:type="spellStart"/>
      <w:r w:rsidRPr="00941B0D">
        <w:rPr>
          <w:color w:val="000000"/>
          <w:sz w:val="30"/>
          <w:szCs w:val="30"/>
        </w:rPr>
        <w:t>aluminum</w:t>
      </w:r>
      <w:proofErr w:type="spellEnd"/>
      <w:r w:rsidRPr="00941B0D">
        <w:rPr>
          <w:color w:val="000000"/>
          <w:sz w:val="30"/>
          <w:szCs w:val="30"/>
        </w:rPr>
        <w:t xml:space="preserve">, </w:t>
      </w:r>
      <w:proofErr w:type="spellStart"/>
      <w:r w:rsidRPr="00941B0D">
        <w:rPr>
          <w:color w:val="000000"/>
          <w:sz w:val="30"/>
          <w:szCs w:val="30"/>
        </w:rPr>
        <w:t>plasticandglass</w:t>
      </w:r>
      <w:proofErr w:type="spellEnd"/>
      <w:r w:rsidRPr="00941B0D">
        <w:rPr>
          <w:color w:val="000000"/>
          <w:sz w:val="30"/>
          <w:szCs w:val="30"/>
        </w:rPr>
        <w:t>.</w:t>
      </w:r>
    </w:p>
    <w:p w:rsidR="00B221D3" w:rsidRPr="00941B0D" w:rsidRDefault="00B221D3" w:rsidP="00D63EA6">
      <w:pPr>
        <w:pStyle w:val="af6"/>
        <w:numPr>
          <w:ilvl w:val="0"/>
          <w:numId w:val="14"/>
        </w:numPr>
        <w:ind w:left="0" w:firstLine="567"/>
        <w:jc w:val="both"/>
        <w:rPr>
          <w:color w:val="000000"/>
          <w:sz w:val="30"/>
          <w:szCs w:val="30"/>
          <w:lang w:val="en-US"/>
        </w:rPr>
      </w:pPr>
      <w:r w:rsidRPr="00941B0D">
        <w:rPr>
          <w:color w:val="000000"/>
          <w:sz w:val="30"/>
          <w:szCs w:val="30"/>
          <w:lang w:val="en-US"/>
        </w:rPr>
        <w:lastRenderedPageBreak/>
        <w:t>Industrial waste from factories, which use freshwater to carry waste from the plant into rivers, contaminates waters with pollutants such as asbestos, lead, mercury and petrochemicals.</w:t>
      </w:r>
    </w:p>
    <w:p w:rsidR="00B221D3" w:rsidRPr="00941B0D" w:rsidRDefault="00B221D3" w:rsidP="00D63EA6">
      <w:pPr>
        <w:pStyle w:val="af6"/>
        <w:numPr>
          <w:ilvl w:val="0"/>
          <w:numId w:val="14"/>
        </w:numPr>
        <w:ind w:left="0" w:firstLine="567"/>
        <w:jc w:val="both"/>
        <w:rPr>
          <w:color w:val="000000"/>
          <w:sz w:val="30"/>
          <w:szCs w:val="30"/>
          <w:lang w:val="en-US"/>
        </w:rPr>
      </w:pPr>
      <w:r w:rsidRPr="00941B0D">
        <w:rPr>
          <w:color w:val="000000"/>
          <w:sz w:val="30"/>
          <w:szCs w:val="30"/>
          <w:lang w:val="en-US"/>
        </w:rPr>
        <w:t>Oil Pollution caused by oil spills from tankers and oil from ship travel.  Oil does not dissolve in water and forms a thick sludge. Oil spills from tankers and ship travel causes oil pollution. Oil does not dissolve in water and forms a thick layer on the water surface. </w:t>
      </w:r>
    </w:p>
    <w:p w:rsidR="00B221D3" w:rsidRPr="00941B0D" w:rsidRDefault="00B221D3" w:rsidP="00D63EA6">
      <w:pPr>
        <w:pStyle w:val="af6"/>
        <w:numPr>
          <w:ilvl w:val="0"/>
          <w:numId w:val="14"/>
        </w:numPr>
        <w:ind w:left="0" w:firstLine="567"/>
        <w:jc w:val="both"/>
        <w:rPr>
          <w:color w:val="000000"/>
          <w:sz w:val="30"/>
          <w:szCs w:val="30"/>
        </w:rPr>
      </w:pPr>
      <w:r w:rsidRPr="00941B0D">
        <w:rPr>
          <w:color w:val="000000"/>
          <w:sz w:val="30"/>
          <w:szCs w:val="30"/>
          <w:lang w:val="en-US"/>
        </w:rPr>
        <w:t xml:space="preserve">Burning fossil fuels into the air causes the formation of acidic particles in the atmosphere.  When these particles mix with water vapor, the result is acid rain. Burning of fossil fuels and emissions from industries and motor vehicles causes formation of acidic particles in the atmosphere. These particles fuse with water vapor resulting in acid rain. </w:t>
      </w:r>
      <w:proofErr w:type="spellStart"/>
      <w:r w:rsidRPr="00941B0D">
        <w:rPr>
          <w:color w:val="000000"/>
          <w:sz w:val="30"/>
          <w:szCs w:val="30"/>
        </w:rPr>
        <w:t>Acidrainharmsaquaticlife</w:t>
      </w:r>
      <w:proofErr w:type="spellEnd"/>
      <w:r w:rsidRPr="00941B0D">
        <w:rPr>
          <w:color w:val="000000"/>
          <w:sz w:val="30"/>
          <w:szCs w:val="30"/>
        </w:rPr>
        <w:t>. </w:t>
      </w:r>
    </w:p>
    <w:p w:rsidR="00B221D3" w:rsidRPr="00941B0D" w:rsidRDefault="00B221D3" w:rsidP="00D63EA6">
      <w:pPr>
        <w:pStyle w:val="af6"/>
        <w:numPr>
          <w:ilvl w:val="0"/>
          <w:numId w:val="14"/>
        </w:numPr>
        <w:ind w:left="0" w:firstLine="567"/>
        <w:jc w:val="both"/>
        <w:rPr>
          <w:color w:val="000000"/>
          <w:sz w:val="30"/>
          <w:szCs w:val="30"/>
          <w:lang w:val="en-US"/>
        </w:rPr>
      </w:pPr>
      <w:r w:rsidRPr="00941B0D">
        <w:rPr>
          <w:color w:val="000000"/>
          <w:sz w:val="30"/>
          <w:szCs w:val="30"/>
          <w:lang w:val="en-US"/>
        </w:rPr>
        <w:t xml:space="preserve">An increase in water temperature is caused by </w:t>
      </w:r>
      <w:hyperlink r:id="rId214" w:tooltip="How to Prevent Global Warming" w:history="1">
        <w:r w:rsidRPr="00941B0D">
          <w:rPr>
            <w:rStyle w:val="ac"/>
            <w:color w:val="000000"/>
            <w:sz w:val="30"/>
            <w:szCs w:val="30"/>
            <w:lang w:val="en-US"/>
          </w:rPr>
          <w:t>global warming</w:t>
        </w:r>
      </w:hyperlink>
      <w:r w:rsidRPr="00941B0D">
        <w:rPr>
          <w:color w:val="000000"/>
          <w:sz w:val="30"/>
          <w:szCs w:val="30"/>
          <w:lang w:val="en-US"/>
        </w:rPr>
        <w:t xml:space="preserve"> and thermal plants that use lakes and rivers to cool down mechanical equipment. Increase in water temperature is a result of global warming and thermal plants use water as cooling agents for mechanical </w:t>
      </w:r>
      <w:proofErr w:type="spellStart"/>
      <w:r w:rsidRPr="00941B0D">
        <w:rPr>
          <w:color w:val="000000"/>
          <w:sz w:val="30"/>
          <w:szCs w:val="30"/>
          <w:lang w:val="en-US"/>
        </w:rPr>
        <w:t>equipments</w:t>
      </w:r>
      <w:proofErr w:type="spellEnd"/>
      <w:r w:rsidRPr="00941B0D">
        <w:rPr>
          <w:color w:val="000000"/>
          <w:sz w:val="30"/>
          <w:szCs w:val="30"/>
          <w:lang w:val="en-US"/>
        </w:rPr>
        <w:t>.  </w:t>
      </w:r>
    </w:p>
    <w:p w:rsidR="00B221D3" w:rsidRPr="00941B0D" w:rsidRDefault="00B221D3" w:rsidP="00B221D3">
      <w:pPr>
        <w:ind w:firstLine="708"/>
        <w:jc w:val="both"/>
        <w:rPr>
          <w:rFonts w:ascii="Times New Roman" w:hAnsi="Times New Roman" w:cs="Times New Roman"/>
          <w:sz w:val="30"/>
          <w:szCs w:val="30"/>
        </w:rPr>
      </w:pPr>
      <w:r w:rsidRPr="00941B0D">
        <w:rPr>
          <w:rFonts w:ascii="Times New Roman" w:hAnsi="Times New Roman" w:cs="Times New Roman"/>
          <w:sz w:val="30"/>
          <w:szCs w:val="30"/>
        </w:rPr>
        <w:t>Many towns and factories are built near rivers so that they can use water from the river. But sometimes the water is not cleaned before it is put back into the river. This dirtying of water (also air and soil) is called pollution. River pollution is caused by discharges from municipal sewage treatment plants, runoff from urban streets, septic tanks, landfills and from agriculture.  Forestry and industry also contribute to river pollution to a lesser extent.  Most of the seriously polluted stretches are affected by sewage discharges but these are mostly in small rivers that can be remediated through the upgrading of the sewage treatment facilities. Causes of river pollution you can see at the figure 2 below.</w:t>
      </w:r>
    </w:p>
    <w:p w:rsidR="006A1901" w:rsidRPr="00941B0D" w:rsidRDefault="006A1901" w:rsidP="006A1901">
      <w:pPr>
        <w:autoSpaceDE w:val="0"/>
        <w:autoSpaceDN w:val="0"/>
        <w:adjustRightInd w:val="0"/>
        <w:ind w:firstLine="567"/>
        <w:jc w:val="both"/>
        <w:rPr>
          <w:rFonts w:ascii="Times New Roman" w:hAnsi="Times New Roman" w:cs="Times New Roman"/>
          <w:sz w:val="30"/>
          <w:szCs w:val="30"/>
        </w:rPr>
      </w:pPr>
      <w:r w:rsidRPr="00941B0D">
        <w:rPr>
          <w:rFonts w:ascii="Times New Roman" w:hAnsi="Times New Roman" w:cs="Times New Roman"/>
          <w:sz w:val="30"/>
          <w:szCs w:val="30"/>
        </w:rPr>
        <w:t>Water pollution effects on the environment</w:t>
      </w:r>
    </w:p>
    <w:p w:rsidR="006A1901" w:rsidRPr="00941B0D" w:rsidRDefault="006A1901" w:rsidP="006A1901">
      <w:pPr>
        <w:pStyle w:val="af1"/>
        <w:widowControl/>
        <w:numPr>
          <w:ilvl w:val="0"/>
          <w:numId w:val="15"/>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Toxic water</w:t>
      </w:r>
    </w:p>
    <w:p w:rsidR="006A1901" w:rsidRPr="00941B0D" w:rsidRDefault="006A1901" w:rsidP="006A1901">
      <w:pPr>
        <w:pStyle w:val="af1"/>
        <w:widowControl/>
        <w:numPr>
          <w:ilvl w:val="0"/>
          <w:numId w:val="15"/>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Thermal heating</w:t>
      </w:r>
    </w:p>
    <w:p w:rsidR="006A1901" w:rsidRPr="00941B0D" w:rsidRDefault="006A1901" w:rsidP="006A1901">
      <w:pPr>
        <w:pStyle w:val="af1"/>
        <w:widowControl/>
        <w:numPr>
          <w:ilvl w:val="0"/>
          <w:numId w:val="15"/>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 xml:space="preserve">Our </w:t>
      </w:r>
      <w:proofErr w:type="spellStart"/>
      <w:r w:rsidRPr="00941B0D">
        <w:rPr>
          <w:rFonts w:ascii="Times New Roman" w:hAnsi="Times New Roman" w:cs="Times New Roman"/>
          <w:sz w:val="30"/>
          <w:szCs w:val="30"/>
        </w:rPr>
        <w:t>sourcesof</w:t>
      </w:r>
      <w:proofErr w:type="spellEnd"/>
      <w:r w:rsidRPr="00941B0D">
        <w:rPr>
          <w:rFonts w:ascii="Times New Roman" w:hAnsi="Times New Roman" w:cs="Times New Roman"/>
          <w:sz w:val="30"/>
          <w:szCs w:val="30"/>
        </w:rPr>
        <w:t xml:space="preserve"> water</w:t>
      </w:r>
    </w:p>
    <w:p w:rsidR="006A1901" w:rsidRPr="00941B0D" w:rsidRDefault="006A1901" w:rsidP="006A1901">
      <w:pPr>
        <w:pStyle w:val="af1"/>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Water pollution effects on humans</w:t>
      </w:r>
    </w:p>
    <w:p w:rsidR="006A1901" w:rsidRPr="00941B0D" w:rsidRDefault="006A1901" w:rsidP="006A1901">
      <w:pPr>
        <w:pStyle w:val="af1"/>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Diseases caused by:</w:t>
      </w:r>
    </w:p>
    <w:p w:rsidR="006A1901" w:rsidRPr="00941B0D" w:rsidRDefault="006A1901" w:rsidP="006A1901">
      <w:pPr>
        <w:pStyle w:val="af1"/>
        <w:widowControl/>
        <w:numPr>
          <w:ilvl w:val="0"/>
          <w:numId w:val="16"/>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Drinking contaminated water</w:t>
      </w:r>
    </w:p>
    <w:p w:rsidR="006A1901" w:rsidRPr="00941B0D" w:rsidRDefault="006A1901" w:rsidP="006A1901">
      <w:pPr>
        <w:pStyle w:val="af1"/>
        <w:widowControl/>
        <w:numPr>
          <w:ilvl w:val="0"/>
          <w:numId w:val="16"/>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 xml:space="preserve">Swimming in polluted water </w:t>
      </w:r>
    </w:p>
    <w:p w:rsidR="006A1901" w:rsidRPr="00941B0D" w:rsidRDefault="006A1901" w:rsidP="006A1901">
      <w:pPr>
        <w:pStyle w:val="af1"/>
        <w:widowControl/>
        <w:numPr>
          <w:ilvl w:val="0"/>
          <w:numId w:val="16"/>
        </w:numPr>
        <w:autoSpaceDE w:val="0"/>
        <w:autoSpaceDN w:val="0"/>
        <w:adjustRightInd w:val="0"/>
        <w:ind w:left="0"/>
        <w:jc w:val="both"/>
        <w:rPr>
          <w:rFonts w:ascii="Times New Roman" w:hAnsi="Times New Roman" w:cs="Times New Roman"/>
          <w:sz w:val="30"/>
          <w:szCs w:val="30"/>
        </w:rPr>
      </w:pPr>
      <w:r w:rsidRPr="00941B0D">
        <w:rPr>
          <w:rFonts w:ascii="Times New Roman" w:hAnsi="Times New Roman" w:cs="Times New Roman"/>
          <w:sz w:val="30"/>
          <w:szCs w:val="30"/>
        </w:rPr>
        <w:t>Contact with chemically polluted water</w:t>
      </w:r>
    </w:p>
    <w:p w:rsidR="00B221D3" w:rsidRPr="00941B0D" w:rsidRDefault="00B221D3" w:rsidP="00B221D3">
      <w:pPr>
        <w:ind w:firstLine="708"/>
        <w:jc w:val="both"/>
        <w:rPr>
          <w:rFonts w:ascii="Times New Roman" w:hAnsi="Times New Roman" w:cs="Times New Roman"/>
          <w:sz w:val="30"/>
          <w:szCs w:val="30"/>
        </w:rPr>
      </w:pPr>
    </w:p>
    <w:p w:rsidR="00B221D3" w:rsidRPr="00941B0D" w:rsidRDefault="007B22C3" w:rsidP="00B221D3">
      <w:pPr>
        <w:autoSpaceDE w:val="0"/>
        <w:autoSpaceDN w:val="0"/>
        <w:adjustRightInd w:val="0"/>
        <w:rPr>
          <w:rFonts w:ascii="Times New Roman" w:hAnsi="Times New Roman" w:cs="Times New Roman"/>
          <w:sz w:val="30"/>
          <w:szCs w:val="30"/>
        </w:rPr>
      </w:pPr>
      <w:r w:rsidRPr="00941B0D">
        <w:rPr>
          <w:rFonts w:ascii="Times New Roman" w:hAnsi="Times New Roman" w:cs="Times New Roman"/>
          <w:noProof/>
          <w:sz w:val="30"/>
          <w:szCs w:val="30"/>
          <w:lang w:val="ru-RU" w:eastAsia="ru-RU" w:bidi="ar-SA"/>
        </w:rPr>
        <w:lastRenderedPageBreak/>
        <w:drawing>
          <wp:inline distT="0" distB="0" distL="0" distR="0">
            <wp:extent cx="5249918" cy="3584451"/>
            <wp:effectExtent l="0" t="0" r="8255"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5">
                      <a:extLst>
                        <a:ext uri="{28A0092B-C50C-407E-A947-70E740481C1C}">
                          <a14:useLocalDpi xmlns:a14="http://schemas.microsoft.com/office/drawing/2010/main" val="0"/>
                        </a:ext>
                      </a:extLst>
                    </a:blip>
                    <a:srcRect l="11597" t="32857" r="47362" b="13036"/>
                    <a:stretch>
                      <a:fillRect/>
                    </a:stretch>
                  </pic:blipFill>
                  <pic:spPr bwMode="auto">
                    <a:xfrm>
                      <a:off x="0" y="0"/>
                      <a:ext cx="5249997" cy="3584505"/>
                    </a:xfrm>
                    <a:prstGeom prst="rect">
                      <a:avLst/>
                    </a:prstGeom>
                    <a:noFill/>
                    <a:ln>
                      <a:noFill/>
                    </a:ln>
                  </pic:spPr>
                </pic:pic>
              </a:graphicData>
            </a:graphic>
          </wp:inline>
        </w:drawing>
      </w: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p>
    <w:p w:rsidR="00B221D3" w:rsidRPr="00941B0D" w:rsidRDefault="00B221D3" w:rsidP="00B221D3">
      <w:pPr>
        <w:autoSpaceDE w:val="0"/>
        <w:autoSpaceDN w:val="0"/>
        <w:adjustRightInd w:val="0"/>
        <w:ind w:firstLine="567"/>
        <w:jc w:val="center"/>
        <w:rPr>
          <w:rFonts w:ascii="Times New Roman" w:hAnsi="Times New Roman" w:cs="Times New Roman"/>
          <w:sz w:val="30"/>
          <w:szCs w:val="30"/>
        </w:rPr>
      </w:pPr>
      <w:r w:rsidRPr="00941B0D">
        <w:rPr>
          <w:rFonts w:ascii="Times New Roman" w:hAnsi="Times New Roman" w:cs="Times New Roman"/>
          <w:sz w:val="30"/>
          <w:szCs w:val="30"/>
        </w:rPr>
        <w:t>Figure 8. Causes of river pollution</w:t>
      </w:r>
    </w:p>
    <w:p w:rsidR="00B221D3" w:rsidRPr="00941B0D" w:rsidRDefault="00B221D3" w:rsidP="00B221D3">
      <w:pPr>
        <w:autoSpaceDE w:val="0"/>
        <w:autoSpaceDN w:val="0"/>
        <w:adjustRightInd w:val="0"/>
        <w:ind w:firstLine="567"/>
        <w:jc w:val="both"/>
        <w:rPr>
          <w:rFonts w:ascii="Times New Roman" w:hAnsi="Times New Roman" w:cs="Times New Roman"/>
          <w:sz w:val="30"/>
          <w:szCs w:val="30"/>
        </w:rPr>
      </w:pPr>
    </w:p>
    <w:p w:rsidR="00906B1D" w:rsidRPr="00941B0D" w:rsidRDefault="004B6BF9" w:rsidP="00B34391">
      <w:pPr>
        <w:ind w:firstLine="720"/>
        <w:jc w:val="both"/>
        <w:rPr>
          <w:rFonts w:ascii="Times New Roman" w:hAnsi="Times New Roman" w:cs="Times New Roman"/>
          <w:b/>
          <w:color w:val="auto"/>
          <w:sz w:val="30"/>
          <w:szCs w:val="30"/>
        </w:rPr>
      </w:pPr>
      <w:r w:rsidRPr="00941B0D">
        <w:rPr>
          <w:rFonts w:ascii="Times New Roman" w:hAnsi="Times New Roman" w:cs="Times New Roman"/>
          <w:b/>
          <w:color w:val="auto"/>
          <w:sz w:val="30"/>
          <w:szCs w:val="30"/>
        </w:rPr>
        <w:t>2</w:t>
      </w:r>
      <w:r w:rsidR="00375ED2" w:rsidRPr="00941B0D">
        <w:rPr>
          <w:rFonts w:ascii="Times New Roman" w:hAnsi="Times New Roman" w:cs="Times New Roman"/>
          <w:b/>
          <w:color w:val="auto"/>
          <w:sz w:val="30"/>
          <w:szCs w:val="30"/>
        </w:rPr>
        <w:t>.</w:t>
      </w:r>
      <w:r w:rsidRPr="00941B0D">
        <w:rPr>
          <w:rFonts w:ascii="Times New Roman" w:hAnsi="Times New Roman" w:cs="Times New Roman"/>
          <w:b/>
          <w:color w:val="auto"/>
          <w:sz w:val="30"/>
          <w:szCs w:val="30"/>
        </w:rPr>
        <w:t>5</w:t>
      </w:r>
      <w:r w:rsidR="00906B1D" w:rsidRPr="00941B0D">
        <w:rPr>
          <w:rFonts w:ascii="Times New Roman" w:hAnsi="Times New Roman" w:cs="Times New Roman"/>
          <w:b/>
          <w:color w:val="auto"/>
          <w:sz w:val="30"/>
          <w:szCs w:val="30"/>
        </w:rPr>
        <w:t>I</w:t>
      </w:r>
      <w:r w:rsidR="00375ED2" w:rsidRPr="00941B0D">
        <w:rPr>
          <w:rFonts w:ascii="Times New Roman" w:hAnsi="Times New Roman" w:cs="Times New Roman"/>
          <w:b/>
          <w:color w:val="auto"/>
          <w:sz w:val="30"/>
          <w:szCs w:val="30"/>
        </w:rPr>
        <w:t>ntroduction. advances in science and technology in the field of purification of industrial waste.</w:t>
      </w:r>
    </w:p>
    <w:bookmarkEnd w:id="2"/>
    <w:p w:rsidR="0006638E" w:rsidRPr="00941B0D" w:rsidRDefault="0006638E" w:rsidP="00B34391">
      <w:pPr>
        <w:ind w:firstLine="720"/>
        <w:jc w:val="both"/>
        <w:rPr>
          <w:rFonts w:ascii="Times New Roman" w:hAnsi="Times New Roman" w:cs="Times New Roman"/>
          <w:sz w:val="30"/>
          <w:szCs w:val="30"/>
        </w:rPr>
      </w:pPr>
    </w:p>
    <w:p w:rsidR="00A1302B" w:rsidRPr="00941B0D" w:rsidRDefault="00A1302B" w:rsidP="00A1302B">
      <w:pPr>
        <w:ind w:left="720"/>
        <w:jc w:val="both"/>
        <w:rPr>
          <w:rFonts w:ascii="Times New Roman" w:hAnsi="Times New Roman" w:cs="Times New Roman"/>
          <w:i/>
          <w:sz w:val="30"/>
          <w:szCs w:val="30"/>
          <w:lang w:val="kk-KZ"/>
        </w:rPr>
      </w:pPr>
      <w:r w:rsidRPr="00941B0D">
        <w:rPr>
          <w:rFonts w:ascii="Times New Roman" w:hAnsi="Times New Roman" w:cs="Times New Roman"/>
          <w:i/>
          <w:sz w:val="30"/>
          <w:szCs w:val="30"/>
        </w:rPr>
        <w:t>Water treatment technologies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We may organize water treatment technologies into three general areas: Physical Methods, Chemical Methods, and Energy Intensive Methods. Physical methods of wastewater treatment represent a body of technologies that we refer largely to as solid-liquid separations techniques, of which filtration plays a dominant role. Filtration technology can be broken into two general categories - conventional and non-conventional. This technology is an integral component of drinking water and wastewater treatment applications. It is, however, but one unit process within a modern water treatment plant scheme, whereby there are a multitude of equipment and technology options to select from depending upon the ultimate goals of treatment. To understand the role of filtration, it is important to make distinctions not only with the other technologies employed in the cleaning and purification of industrial and municipal waters, but also with the objectives of different unit processes.</w:t>
      </w:r>
    </w:p>
    <w:p w:rsidR="00A1302B" w:rsidRPr="00941B0D" w:rsidRDefault="00A1302B" w:rsidP="00A1302B">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How clean the final water effluent from our plant must be</w:t>
      </w:r>
      <w:r w:rsidRPr="00941B0D">
        <w:rPr>
          <w:rFonts w:ascii="Times New Roman" w:hAnsi="Times New Roman" w:cs="Times New Roman"/>
          <w:sz w:val="30"/>
          <w:szCs w:val="30"/>
        </w:rPr>
        <w: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Chemical methods of treatment rely upon the chemical interactions of the contaminants we wish to remove from water, and the application of </w:t>
      </w:r>
      <w:r w:rsidRPr="00941B0D">
        <w:rPr>
          <w:rFonts w:ascii="Times New Roman" w:hAnsi="Times New Roman" w:cs="Times New Roman"/>
          <w:sz w:val="30"/>
          <w:szCs w:val="30"/>
        </w:rPr>
        <w:lastRenderedPageBreak/>
        <w:t>chemicals that either aid in the separation of contaminants from water, or assist in the destruction or neutralization of harmful effects associated with contaminants. Chemical treatment methods are applied both as stand-alone technologies, and as an integral part of the treatment process with physical methods.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Among the energy intensive technologies, thermal methods have a dual role in water treatment applications. They can be applied as a means of sterilization, thus providing high quality drinking water, and/or these technologies can be applied to the processing of the solid wastes or sludge, generated from water treatment applications. In the latter cases, thermal methods can be applied in essentially the same manner as they are applied to conditioning water, namely to sterilize sludge contaminated with organic contaminants, and/or these technologies can be applied to volume reduction. Volume reduction is a key step in water treatment operations, because ultimately there is a tradeoff between polluted water and hazardous solid</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Energy intensive technologies include electrochemical techniques, which by and large are applied to drinking water applications. They represent both sterilization and conditioning of water to achieve a palatable quality.</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All three of these technology groups can be combined in water treatment, or they may be used in select combinations depending upon the objectives of water treatment. Among each of the general technology classes, there is a range of both hardware and individual technologies that one may select from. The selection of not only the proper unit process and hardware from within each technology group, but the optimum combinations of hardware and unit processes from the four groups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How clean the final water effluent from our plant must be</w:t>
      </w:r>
      <w:r w:rsidRPr="00941B0D">
        <w:rPr>
          <w:rFonts w:ascii="Times New Roman" w:hAnsi="Times New Roman" w:cs="Times New Roman"/>
          <w:sz w:val="30"/>
          <w:szCs w:val="30"/>
        </w:rPr>
        <w: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 The quantities and nature of the influent water we need to treat;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 The physical and chemical properties of the pollutants we need to remove</w:t>
      </w:r>
    </w:p>
    <w:p w:rsidR="00B34391" w:rsidRPr="00941B0D" w:rsidRDefault="00B34391" w:rsidP="00B34391">
      <w:pPr>
        <w:ind w:firstLine="720"/>
        <w:jc w:val="both"/>
        <w:rPr>
          <w:rFonts w:ascii="Times New Roman" w:hAnsi="Times New Roman" w:cs="Times New Roman"/>
          <w:i/>
          <w:sz w:val="30"/>
          <w:szCs w:val="30"/>
        </w:rPr>
      </w:pPr>
      <w:r w:rsidRPr="00941B0D">
        <w:rPr>
          <w:rFonts w:ascii="Times New Roman" w:hAnsi="Times New Roman" w:cs="Times New Roman"/>
          <w:i/>
          <w:sz w:val="30"/>
          <w:szCs w:val="30"/>
        </w:rPr>
        <w:t xml:space="preserve"> The physical, chemical and thermodynamic properties of the solid wastes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The cost of treating water, including the cost of treating, processing and</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To understand this better, let us step back and start from a very fundamental viewpoint. All processes are comprised of a number of unit processes, which are in turn made up of unit operations. Unit processes are distinct stages of a manufacturing operation. They each focus on one stage in a series of stages, successfully bringing a product to its final form. In </w:t>
      </w:r>
      <w:r w:rsidRPr="00941B0D">
        <w:rPr>
          <w:rFonts w:ascii="Times New Roman" w:hAnsi="Times New Roman" w:cs="Times New Roman"/>
          <w:sz w:val="30"/>
          <w:szCs w:val="30"/>
        </w:rPr>
        <w:lastRenderedPageBreak/>
        <w:t>this regard, a wastewater treatment plant, whether industrial, a municipal wastewater treatment facility, or a drinking water purification plant, is no different than, say, a synthetic rubber manufacturing plant or an oil refinery. In the case of a rubber producing plant, various unit processes are applied to making intermediate forms of the product, which ultimately is in a final form of a rubber bale, that is sold to the consumer. The individual unit processes in this case are comprised of: (1) a catalyst reparation stage - a pre-preparation stage for monomers and catalyst additives; (2) polymerization - where an intermediate stage of the product is synthesized in the form of a latex or polymer suspended as a dilute solution in a hydrocarbon diluent; (3) followed by finishing - where the rubber is dried, residual diluent is removed and recovered, and the rubber is dried and compressed into a bale and packaged for sale. Each of these unit process operations are in turn comprised of individual unit operations, whereby a particular technology or group pf technologies are applied, which, in turn, define a piece of equipment that is used along the production line. Drinking water and wastewater treatment plants are essentially no different. There are individual unit processes that comprise each of these types of plants that are applied in a succession of operations, with each stage aimed at improving the quality of the water as established by a set of product-performance criteria. The criteria focuses on the quality of the final water, which in the case of drinking water is established based upon legal criteria (e.g., the Safe Drinking Water Act, SDWA), and if non-potable or process plant water, may be operational criteria (e.g., non- brackish waters to prevent scaling of heat exchange equipment).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The number and complexity of unit processes and in turn unit operations comprising a water purification or wastewater treatment facility are functions of the legal and operational requirements of the treated water, the nature and degree of contamination of the incoming water (raw water to the plant), and the quantities of water to be processed. This means then, that water treatment facilities from a design and operational standpoints vary, but they do rely on overlapping and even identical unit processes.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If we start with the first technology group, then filtration should be thought of as both a unit process and a unit operation within a water treatment facility. As a separate unit process, its objective is quite clear: namely, to remove suspended solids. When we combine this technology with chemical methods and apply sedimentation and clarification (other physical separation methods), we can extend the technology to removing dissolved particulate matter as well. The particulate matter may be biological, microbial or chemical in nature. As such, the operation stands </w:t>
      </w:r>
      <w:r w:rsidRPr="00941B0D">
        <w:rPr>
          <w:rFonts w:ascii="Times New Roman" w:hAnsi="Times New Roman" w:cs="Times New Roman"/>
          <w:sz w:val="30"/>
          <w:szCs w:val="30"/>
        </w:rPr>
        <w:lastRenderedPageBreak/>
        <w:t>alone within its own block within the overall manufacturing train of the plant. Examples of this would be the roughening and polishing stages of water treatment. In turn, we may select or specify specific pieces of filtration equipment for these unit processes.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 above gives us somewhat of an idea of the potential complexity of choosing the optimum group of technologies and hardware needed in treating water. To develop a cost-effective design, we need to understand not only what each of the unit processes are, but obtain a working knowledge of the operating basis and ranges for the individual hardware. That, indeed, is the objective of this book; namely, to take a close look at the equipment options available to us in each technology group, but not individually. Rather, to achieve an integrated and well thought out design, we need to understand how unit processes and unit operations </w:t>
      </w:r>
      <w:proofErr w:type="spellStart"/>
      <w:r w:rsidRPr="00941B0D">
        <w:rPr>
          <w:rFonts w:ascii="Times New Roman" w:hAnsi="Times New Roman" w:cs="Times New Roman"/>
          <w:sz w:val="30"/>
          <w:szCs w:val="30"/>
        </w:rPr>
        <w:t>compliment</w:t>
      </w:r>
      <w:proofErr w:type="spellEnd"/>
      <w:r w:rsidRPr="00941B0D">
        <w:rPr>
          <w:rFonts w:ascii="Times New Roman" w:hAnsi="Times New Roman" w:cs="Times New Roman"/>
          <w:sz w:val="30"/>
          <w:szCs w:val="30"/>
        </w:rPr>
        <w:t xml:space="preserve"> each other in the overall design.</w:t>
      </w:r>
    </w:p>
    <w:p w:rsidR="0006638E" w:rsidRPr="00941B0D" w:rsidRDefault="00B34391" w:rsidP="00A1302B">
      <w:pPr>
        <w:ind w:firstLine="720"/>
        <w:jc w:val="both"/>
        <w:rPr>
          <w:rFonts w:ascii="Times New Roman" w:hAnsi="Times New Roman" w:cs="Times New Roman"/>
          <w:sz w:val="30"/>
          <w:szCs w:val="30"/>
          <w:lang w:val="kk-KZ"/>
        </w:rPr>
      </w:pPr>
      <w:r w:rsidRPr="00941B0D">
        <w:rPr>
          <w:rFonts w:ascii="Times New Roman" w:hAnsi="Times New Roman" w:cs="Times New Roman"/>
          <w:sz w:val="30"/>
          <w:szCs w:val="30"/>
        </w:rPr>
        <w:t xml:space="preserve">This first chapter is for orientation purposes. Its objectives are to provide an overview of water treatment and purification roles and technologies, and to introduce terminology that will assist you in understanding the relation of the various technologies to the overall schemes employed in </w:t>
      </w:r>
      <w:proofErr w:type="spellStart"/>
      <w:r w:rsidRPr="00941B0D">
        <w:rPr>
          <w:rFonts w:ascii="Times New Roman" w:hAnsi="Times New Roman" w:cs="Times New Roman"/>
          <w:sz w:val="30"/>
          <w:szCs w:val="30"/>
        </w:rPr>
        <w:t>waster</w:t>
      </w:r>
      <w:proofErr w:type="spellEnd"/>
      <w:r w:rsidRPr="00941B0D">
        <w:rPr>
          <w:rFonts w:ascii="Times New Roman" w:hAnsi="Times New Roman" w:cs="Times New Roman"/>
          <w:sz w:val="30"/>
          <w:szCs w:val="30"/>
        </w:rPr>
        <w:t xml:space="preserve"> treatment applications. Recommended resources that you can refer to for more in-depth information are included at the end of each chapter. The organization of these resources are generally provided by subject matter. Also, you will find a section for the student at the end of each chapter that provides a list of Questions for Thinking and Discussing. These will assist in reinforcing some of the principles and concepts presented in each chapter, if the book is used as a primary or supplement textbook. We should recognize that the technology options for water treatment are great, and quite often the challenge lies with the selection of the most cost-effective combinations of unit processes and operations. </w:t>
      </w:r>
    </w:p>
    <w:p w:rsidR="0006638E" w:rsidRPr="00941B0D" w:rsidRDefault="0006638E" w:rsidP="0006638E">
      <w:pPr>
        <w:pStyle w:val="af1"/>
        <w:rPr>
          <w:rFonts w:ascii="Times New Roman" w:hAnsi="Times New Roman" w:cs="Times New Roman"/>
          <w:sz w:val="30"/>
          <w:szCs w:val="30"/>
          <w:lang w:val="kk-KZ"/>
        </w:rPr>
      </w:pPr>
    </w:p>
    <w:p w:rsidR="004B6BF9" w:rsidRDefault="004B6BF9" w:rsidP="004B6BF9">
      <w:pPr>
        <w:ind w:firstLine="720"/>
        <w:jc w:val="both"/>
        <w:rPr>
          <w:rFonts w:ascii="Times New Roman" w:hAnsi="Times New Roman" w:cs="Times New Roman"/>
          <w:b/>
          <w:bCs/>
          <w:sz w:val="30"/>
          <w:szCs w:val="30"/>
          <w:lang w:val="kk-KZ"/>
        </w:rPr>
      </w:pPr>
      <w:r w:rsidRPr="00941B0D">
        <w:rPr>
          <w:rFonts w:ascii="Times New Roman" w:hAnsi="Times New Roman" w:cs="Times New Roman"/>
          <w:sz w:val="30"/>
          <w:szCs w:val="30"/>
        </w:rPr>
        <w:t>2</w:t>
      </w:r>
      <w:r w:rsidR="00375ED2" w:rsidRPr="00941B0D">
        <w:rPr>
          <w:rFonts w:ascii="Times New Roman" w:hAnsi="Times New Roman" w:cs="Times New Roman"/>
          <w:sz w:val="30"/>
          <w:szCs w:val="30"/>
        </w:rPr>
        <w:t>.</w:t>
      </w:r>
      <w:r w:rsidRPr="00941B0D">
        <w:rPr>
          <w:rFonts w:ascii="Times New Roman" w:hAnsi="Times New Roman" w:cs="Times New Roman"/>
          <w:sz w:val="30"/>
          <w:szCs w:val="30"/>
        </w:rPr>
        <w:t>6</w:t>
      </w:r>
      <w:r w:rsidRPr="00941B0D">
        <w:rPr>
          <w:rFonts w:ascii="Times New Roman" w:hAnsi="Times New Roman" w:cs="Times New Roman"/>
          <w:b/>
          <w:bCs/>
          <w:sz w:val="30"/>
          <w:szCs w:val="30"/>
        </w:rPr>
        <w:t xml:space="preserve"> Oil and water separators</w:t>
      </w:r>
    </w:p>
    <w:p w:rsidR="007240C4" w:rsidRPr="007240C4" w:rsidRDefault="007240C4" w:rsidP="004B6BF9">
      <w:pPr>
        <w:ind w:firstLine="720"/>
        <w:jc w:val="both"/>
        <w:rPr>
          <w:rFonts w:ascii="Times New Roman" w:hAnsi="Times New Roman" w:cs="Times New Roman"/>
          <w:b/>
          <w:bCs/>
          <w:sz w:val="30"/>
          <w:szCs w:val="30"/>
          <w:lang w:val="kk-KZ"/>
        </w:rPr>
      </w:pP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Mention already has been made of the difficulty experienced in obtaining complete separation of the oil from the water in oil- water separating systems. The writers witnessed an example </w:t>
      </w:r>
      <w:proofErr w:type="spellStart"/>
      <w:r w:rsidRPr="00941B0D">
        <w:rPr>
          <w:rFonts w:ascii="Times New Roman" w:hAnsi="Times New Roman" w:cs="Times New Roman"/>
          <w:sz w:val="30"/>
          <w:szCs w:val="30"/>
        </w:rPr>
        <w:t>ofthis</w:t>
      </w:r>
      <w:proofErr w:type="spellEnd"/>
      <w:r w:rsidRPr="00941B0D">
        <w:rPr>
          <w:rFonts w:ascii="Times New Roman" w:hAnsi="Times New Roman" w:cs="Times New Roman"/>
          <w:sz w:val="30"/>
          <w:szCs w:val="30"/>
        </w:rPr>
        <w:t xml:space="preserve"> difficulty in a brine-disposal system in an area in Texas where controlled disposal of the brine in surface streams was ; '</w:t>
      </w:r>
      <w:proofErr w:type="spellStart"/>
      <w:r w:rsidRPr="00941B0D">
        <w:rPr>
          <w:rFonts w:ascii="Times New Roman" w:hAnsi="Times New Roman" w:cs="Times New Roman"/>
          <w:sz w:val="30"/>
          <w:szCs w:val="30"/>
        </w:rPr>
        <w:t>iin</w:t>
      </w:r>
      <w:proofErr w:type="spellEnd"/>
      <w:r w:rsidRPr="00941B0D">
        <w:rPr>
          <w:rFonts w:ascii="Times New Roman" w:hAnsi="Times New Roman" w:cs="Times New Roman"/>
          <w:sz w:val="30"/>
          <w:szCs w:val="30"/>
          <w:lang w:val="kk-KZ" w:eastAsia="kk-KZ"/>
        </w:rPr>
        <w:t>'-ЧІ</w:t>
      </w:r>
      <w:r w:rsidRPr="00941B0D">
        <w:rPr>
          <w:rFonts w:ascii="Times New Roman" w:hAnsi="Times New Roman" w:cs="Times New Roman"/>
          <w:sz w:val="30"/>
          <w:szCs w:val="30"/>
        </w:rPr>
        <w:t>. The brine from the flow tanks at the batteries in the sys</w:t>
      </w:r>
      <w:r w:rsidRPr="00941B0D">
        <w:rPr>
          <w:rFonts w:ascii="Times New Roman" w:hAnsi="Times New Roman" w:cs="Times New Roman"/>
          <w:sz w:val="30"/>
          <w:szCs w:val="30"/>
        </w:rPr>
        <w:softHyphen/>
        <w:t xml:space="preserve">tem drained to a small concrete pit, where a second separation of oil and water took place. A siphon, operating below the fluid level in the pit, allowed the brine to flow to a large collecting pond after </w:t>
      </w:r>
      <w:r w:rsidRPr="00941B0D">
        <w:rPr>
          <w:rFonts w:ascii="Times New Roman" w:hAnsi="Times New Roman" w:cs="Times New Roman"/>
          <w:sz w:val="30"/>
          <w:szCs w:val="30"/>
        </w:rPr>
        <w:lastRenderedPageBreak/>
        <w:t>first passing through another pit-and-siphon arrange</w:t>
      </w:r>
      <w:r w:rsidRPr="00941B0D">
        <w:rPr>
          <w:rFonts w:ascii="Times New Roman" w:hAnsi="Times New Roman" w:cs="Times New Roman"/>
          <w:sz w:val="30"/>
          <w:szCs w:val="30"/>
        </w:rPr>
        <w:softHyphen/>
        <w:t>ment. The brine was pumped several miles from the collecting pond to an auxiliary pond of a large reservoir. The water in the auxiliary pond was maintained at a constant level by a siphon that trapped any oil that might otherwise be carried through. After five distinct processes of separation of the oil from the water, a trace of oil still was present in the auxiliary pond of the large reservoir.</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gravity-type oil-water separator in general use in the Mid-Continent area depends for its operation on the </w:t>
      </w:r>
      <w:proofErr w:type="spellStart"/>
      <w:r w:rsidRPr="00941B0D">
        <w:rPr>
          <w:rFonts w:ascii="Times New Roman" w:hAnsi="Times New Roman" w:cs="Times New Roman"/>
          <w:sz w:val="30"/>
          <w:szCs w:val="30"/>
        </w:rPr>
        <w:t>differencein</w:t>
      </w:r>
      <w:proofErr w:type="spellEnd"/>
      <w:r w:rsidRPr="00941B0D">
        <w:rPr>
          <w:rFonts w:ascii="Times New Roman" w:hAnsi="Times New Roman" w:cs="Times New Roman"/>
          <w:sz w:val="30"/>
          <w:szCs w:val="30"/>
        </w:rPr>
        <w:t xml:space="preserve"> specific gravity of the oil or emulsion and the brine. For effec</w:t>
      </w:r>
      <w:r w:rsidRPr="00941B0D">
        <w:rPr>
          <w:rFonts w:ascii="Times New Roman" w:hAnsi="Times New Roman" w:cs="Times New Roman"/>
          <w:sz w:val="30"/>
          <w:szCs w:val="30"/>
        </w:rPr>
        <w:softHyphen/>
        <w:t>tive performance, the separator must have considerable depth, the rate of flow should be slow and the retention period long. In many areas gravity separation of oil and water is assisted by the application, independently or in combination, of chemicals and heat. Chemicals reduce the interfacial tension between the and water, and heat reduces the viscosity of the oil—two phenom</w:t>
      </w:r>
      <w:r w:rsidRPr="00941B0D">
        <w:rPr>
          <w:rFonts w:ascii="Times New Roman" w:hAnsi="Times New Roman" w:cs="Times New Roman"/>
          <w:sz w:val="30"/>
          <w:szCs w:val="30"/>
        </w:rPr>
        <w:softHyphen/>
        <w:t>ena that aid in separating oil from brine. The amount of prelim</w:t>
      </w:r>
      <w:r w:rsidRPr="00941B0D">
        <w:rPr>
          <w:rFonts w:ascii="Times New Roman" w:hAnsi="Times New Roman" w:cs="Times New Roman"/>
          <w:sz w:val="30"/>
          <w:szCs w:val="30"/>
        </w:rPr>
        <w:softHyphen/>
        <w:t>inary treatment necessary, of course, depends primarily upon the type of oil and the type of emulsion.</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oil-water separators may be constructed of concrete, steel, wood, vitrified tile, or brick. Concrete has the advantage over other materials in that it resists corrosion, is fireproof, may be shaped easily to meet certain requirements in design, and, if properly designed and placed, will be </w:t>
      </w:r>
      <w:proofErr w:type="spellStart"/>
      <w:r w:rsidRPr="00941B0D">
        <w:rPr>
          <w:rFonts w:ascii="Times New Roman" w:hAnsi="Times New Roman" w:cs="Times New Roman"/>
          <w:sz w:val="30"/>
          <w:szCs w:val="30"/>
        </w:rPr>
        <w:t>leakproof</w:t>
      </w:r>
      <w:proofErr w:type="spellEnd"/>
      <w:r w:rsidRPr="00941B0D">
        <w:rPr>
          <w:rFonts w:ascii="Times New Roman" w:hAnsi="Times New Roman" w:cs="Times New Roman"/>
          <w:sz w:val="30"/>
          <w:szCs w:val="30"/>
        </w:rPr>
        <w:t>.</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design of a separator necessarily is influenced by the type of oil-water mixture, because the rate of flow and the required retention time for complete separation of oil and water may be considerably less for certain mixtures than for others. The Amer</w:t>
      </w:r>
      <w:r w:rsidRPr="00941B0D">
        <w:rPr>
          <w:rFonts w:ascii="Times New Roman" w:hAnsi="Times New Roman" w:cs="Times New Roman"/>
          <w:sz w:val="30"/>
          <w:szCs w:val="30"/>
        </w:rPr>
        <w:softHyphen/>
        <w:t xml:space="preserve">ican Petroleum Institute, in its manual relating to waste water, recommends an average horizontal velocity not exceeding 2 feet per minute, a partition velocity not exceeding 4 feet per </w:t>
      </w:r>
      <w:proofErr w:type="spellStart"/>
      <w:r w:rsidRPr="00941B0D">
        <w:rPr>
          <w:rFonts w:ascii="Times New Roman" w:hAnsi="Times New Roman" w:cs="Times New Roman"/>
          <w:sz w:val="30"/>
          <w:szCs w:val="30"/>
        </w:rPr>
        <w:t>minute,and</w:t>
      </w:r>
      <w:proofErr w:type="spellEnd"/>
      <w:r w:rsidRPr="00941B0D">
        <w:rPr>
          <w:rFonts w:ascii="Times New Roman" w:hAnsi="Times New Roman" w:cs="Times New Roman"/>
          <w:sz w:val="30"/>
          <w:szCs w:val="30"/>
        </w:rPr>
        <w:t xml:space="preserve"> a displacement time of not less than 1 hour. Under such con</w:t>
      </w:r>
      <w:r w:rsidRPr="00941B0D">
        <w:rPr>
          <w:rFonts w:ascii="Times New Roman" w:hAnsi="Times New Roman" w:cs="Times New Roman"/>
          <w:sz w:val="30"/>
          <w:szCs w:val="30"/>
        </w:rPr>
        <w:softHyphen/>
        <w:t xml:space="preserve">ditions of operation, the quantity of </w:t>
      </w:r>
      <w:proofErr w:type="spellStart"/>
      <w:r w:rsidRPr="00941B0D">
        <w:rPr>
          <w:rFonts w:ascii="Times New Roman" w:hAnsi="Times New Roman" w:cs="Times New Roman"/>
          <w:sz w:val="30"/>
          <w:szCs w:val="30"/>
        </w:rPr>
        <w:t>il</w:t>
      </w:r>
      <w:proofErr w:type="spellEnd"/>
      <w:r w:rsidRPr="00941B0D">
        <w:rPr>
          <w:rFonts w:ascii="Times New Roman" w:hAnsi="Times New Roman" w:cs="Times New Roman"/>
          <w:sz w:val="30"/>
          <w:szCs w:val="30"/>
        </w:rPr>
        <w:t xml:space="preserve"> in the</w:t>
      </w:r>
      <w:r w:rsidRPr="00941B0D">
        <w:rPr>
          <w:rFonts w:ascii="Times New Roman" w:hAnsi="Times New Roman" w:cs="Times New Roman"/>
          <w:sz w:val="30"/>
          <w:szCs w:val="30"/>
        </w:rPr>
        <w:tab/>
        <w:t xml:space="preserve">will </w:t>
      </w:r>
      <w:proofErr w:type="spellStart"/>
      <w:r w:rsidRPr="00941B0D">
        <w:rPr>
          <w:rFonts w:ascii="Times New Roman" w:hAnsi="Times New Roman" w:cs="Times New Roman"/>
          <w:sz w:val="30"/>
          <w:szCs w:val="30"/>
        </w:rPr>
        <w:t>notexceed</w:t>
      </w:r>
      <w:proofErr w:type="spellEnd"/>
      <w:r w:rsidRPr="00941B0D">
        <w:rPr>
          <w:rFonts w:ascii="Times New Roman" w:hAnsi="Times New Roman" w:cs="Times New Roman"/>
          <w:sz w:val="30"/>
          <w:szCs w:val="30"/>
        </w:rPr>
        <w:t xml:space="preserve"> 30 parts per million.</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 detailed study was made by Lane  and others of typical methods and devices in use and proposed for the separation of oil from water and the disposal of oily water from industrial plants and ships. Included in their report of this study was a general description of a separator designed after their study of several waste refinery separators. A summation of their recommenda</w:t>
      </w:r>
      <w:r w:rsidRPr="00941B0D">
        <w:rPr>
          <w:rFonts w:ascii="Times New Roman" w:hAnsi="Times New Roman" w:cs="Times New Roman"/>
          <w:sz w:val="30"/>
          <w:szCs w:val="30"/>
        </w:rPr>
        <w:softHyphen/>
        <w:t>tions for the design and operation of an efficient oil-water sepa</w:t>
      </w:r>
      <w:r w:rsidRPr="00941B0D">
        <w:rPr>
          <w:rFonts w:ascii="Times New Roman" w:hAnsi="Times New Roman" w:cs="Times New Roman"/>
          <w:sz w:val="30"/>
          <w:szCs w:val="30"/>
        </w:rPr>
        <w:softHyphen/>
        <w:t>rator includes the following:</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1. The cross-sectional area should be such that the average</w:t>
      </w:r>
    </w:p>
    <w:p w:rsidR="004B6BF9" w:rsidRPr="00941B0D" w:rsidRDefault="004B6BF9" w:rsidP="004B6BF9">
      <w:pPr>
        <w:tabs>
          <w:tab w:val="left" w:pos="1278"/>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lastRenderedPageBreak/>
        <w:t>will not exceed 1 to feet per minute. The partition area should be such that turbulence is not created as the liquid passes from one compartment to another. The bottom openings preferably should be to 2 feet vertically, and discharge areas above</w:t>
      </w:r>
      <w:r w:rsidRPr="00941B0D">
        <w:rPr>
          <w:rFonts w:ascii="Times New Roman" w:hAnsi="Times New Roman" w:cs="Times New Roman"/>
          <w:sz w:val="30"/>
          <w:szCs w:val="30"/>
        </w:rPr>
        <w:tab/>
        <w:t>should be at least 2 feet in height.</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2. The volumetric capacity should allow a displacement time of 2 </w:t>
      </w:r>
      <w:r w:rsidRPr="00941B0D">
        <w:rPr>
          <w:rFonts w:ascii="Times New Roman" w:hAnsi="Times New Roman" w:cs="Times New Roman"/>
          <w:sz w:val="30"/>
          <w:szCs w:val="30"/>
          <w:lang w:val="kk-KZ" w:eastAsia="kk-KZ"/>
        </w:rPr>
        <w:t xml:space="preserve">/2 </w:t>
      </w:r>
      <w:r w:rsidRPr="00941B0D">
        <w:rPr>
          <w:rFonts w:ascii="Times New Roman" w:hAnsi="Times New Roman" w:cs="Times New Roman"/>
          <w:sz w:val="30"/>
          <w:szCs w:val="30"/>
        </w:rPr>
        <w:t>hours, preferably more. The depth of the liquid in the separator should be at least 6 to 8 feet.</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3. The separator should have at least 4 compartments, prefer</w:t>
      </w:r>
      <w:r w:rsidRPr="00941B0D">
        <w:rPr>
          <w:rFonts w:ascii="Times New Roman" w:hAnsi="Times New Roman" w:cs="Times New Roman"/>
          <w:sz w:val="30"/>
          <w:szCs w:val="30"/>
        </w:rPr>
        <w:softHyphen/>
        <w:t>ably 6 to 10. The baffle walls are placed between the partition walls to divert the oil to the surface and to prevent direct flow through the submerged apertures. However, baffles should be placed so that turbulence does not occur.</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4. The inlet should be placed as far below the surface as prac</w:t>
      </w:r>
      <w:r w:rsidRPr="00941B0D">
        <w:rPr>
          <w:rFonts w:ascii="Times New Roman" w:hAnsi="Times New Roman" w:cs="Times New Roman"/>
          <w:sz w:val="30"/>
          <w:szCs w:val="30"/>
        </w:rPr>
        <w:softHyphen/>
        <w:t>ticable to avoid creating eddies and whirls. The outlet area should be large enough to prevent sludge sediment being carried from the bottom. The preferable velocity of the outlet is 25 feet per second, or less.</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5. Frequent skimming of the surface and removal of bottom sediment is necessary for efficient operation of the separator. By building two separators in parallel, one can be kept in oper</w:t>
      </w:r>
      <w:r w:rsidRPr="00941B0D">
        <w:rPr>
          <w:rFonts w:ascii="Times New Roman" w:hAnsi="Times New Roman" w:cs="Times New Roman"/>
          <w:sz w:val="30"/>
          <w:szCs w:val="30"/>
        </w:rPr>
        <w:softHyphen/>
        <w:t>ation while the other is shut down for cleaning or repairs.</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above recommendations apply to separators </w:t>
      </w:r>
      <w:proofErr w:type="spellStart"/>
      <w:r w:rsidRPr="00941B0D">
        <w:rPr>
          <w:rFonts w:ascii="Times New Roman" w:hAnsi="Times New Roman" w:cs="Times New Roman"/>
          <w:sz w:val="30"/>
          <w:szCs w:val="30"/>
        </w:rPr>
        <w:t>handlinglarge</w:t>
      </w:r>
      <w:proofErr w:type="spellEnd"/>
      <w:r w:rsidRPr="00941B0D">
        <w:rPr>
          <w:rFonts w:ascii="Times New Roman" w:hAnsi="Times New Roman" w:cs="Times New Roman"/>
          <w:sz w:val="30"/>
          <w:szCs w:val="30"/>
        </w:rPr>
        <w:t xml:space="preserve"> volumes of oil and water. For small volumes of fluid, the minimum measurements can be reduced proportionally within</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reasonable limitation. However, the design should be influenced also by possible future requirements.</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Table 2 shows the relationship of the length, width, and depth to the volume handled, with the resultant velocity, for designing a separator as recommended by the American Petroleum In</w:t>
      </w:r>
      <w:r w:rsidRPr="00941B0D">
        <w:rPr>
          <w:rFonts w:ascii="Times New Roman" w:hAnsi="Times New Roman" w:cs="Times New Roman"/>
          <w:sz w:val="30"/>
          <w:szCs w:val="30"/>
        </w:rPr>
        <w:softHyphen/>
        <w:t>stitute.</w:t>
      </w:r>
      <w:r w:rsidRPr="00941B0D">
        <w:rPr>
          <w:rFonts w:ascii="Times New Roman" w:hAnsi="Times New Roman" w:cs="Times New Roman"/>
          <w:sz w:val="30"/>
          <w:szCs w:val="30"/>
          <w:vertAlign w:val="superscript"/>
        </w:rPr>
        <w:t>27</w:t>
      </w:r>
      <w:r w:rsidRPr="00941B0D">
        <w:rPr>
          <w:rFonts w:ascii="Times New Roman" w:hAnsi="Times New Roman" w:cs="Times New Roman"/>
          <w:sz w:val="30"/>
          <w:szCs w:val="30"/>
        </w:rPr>
        <w:t>The figures are approximate, since they were scaled from curves.</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 diagrammatic sketch of an oil-water separator is shown in figure 13. Necessarily, the design is general, since it is dependent on the type of mixture and the volume to be handled.</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Petroleum wastes flowing over agriculture lands or into creeks and streams often result in serious damage to vegetation and aquatic and wild life, and render the waters unfit for domestic, rural, and industrial use. In addition to possible fire hazards, such practices also often make areas along streams and other bodies of water unfit for recreational purposes.</w:t>
      </w:r>
    </w:p>
    <w:p w:rsidR="004B6BF9" w:rsidRPr="00941B0D" w:rsidRDefault="004B6BF9" w:rsidP="004B6BF9">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preliminary studies by the writers indicate that operators have found, first, that by keeping pumping machinery, tanks, and other lease equipment in good repair and by proper operating methods and treatment of emulsions, much of the so-called petro</w:t>
      </w:r>
      <w:r w:rsidRPr="00941B0D">
        <w:rPr>
          <w:rFonts w:ascii="Times New Roman" w:hAnsi="Times New Roman" w:cs="Times New Roman"/>
          <w:sz w:val="30"/>
          <w:szCs w:val="30"/>
        </w:rPr>
        <w:softHyphen/>
        <w:t xml:space="preserve">leum wastes can be reduced </w:t>
      </w:r>
      <w:r w:rsidRPr="00941B0D">
        <w:rPr>
          <w:rFonts w:ascii="Times New Roman" w:hAnsi="Times New Roman" w:cs="Times New Roman"/>
          <w:sz w:val="30"/>
          <w:szCs w:val="30"/>
        </w:rPr>
        <w:lastRenderedPageBreak/>
        <w:t>materially; second, by the proper design, location, and operation of oil and water separators and brine pits and proper drainage from well sites, powers, material yards, etc., petroleum wastes can be disposed of without injury or damage to other properties.</w:t>
      </w:r>
    </w:p>
    <w:p w:rsidR="00A1302B" w:rsidRPr="00941B0D" w:rsidRDefault="00A1302B" w:rsidP="00A1302B">
      <w:pPr>
        <w:ind w:firstLine="720"/>
        <w:jc w:val="both"/>
        <w:rPr>
          <w:rFonts w:ascii="Times New Roman" w:hAnsi="Times New Roman" w:cs="Times New Roman"/>
          <w:i/>
          <w:iCs/>
          <w:sz w:val="30"/>
          <w:szCs w:val="30"/>
        </w:rPr>
      </w:pPr>
      <w:r w:rsidRPr="00941B0D">
        <w:rPr>
          <w:rFonts w:ascii="Times New Roman" w:hAnsi="Times New Roman" w:cs="Times New Roman"/>
          <w:i/>
          <w:iCs/>
          <w:sz w:val="30"/>
          <w:szCs w:val="30"/>
        </w:rPr>
        <w:t>System Type</w:t>
      </w:r>
    </w:p>
    <w:p w:rsidR="00B34391" w:rsidRPr="00941B0D" w:rsidRDefault="00B34391" w:rsidP="006834D3">
      <w:pPr>
        <w:ind w:firstLine="720"/>
        <w:jc w:val="both"/>
        <w:rPr>
          <w:rFonts w:ascii="Times New Roman" w:hAnsi="Times New Roman" w:cs="Times New Roman"/>
          <w:sz w:val="30"/>
          <w:szCs w:val="30"/>
        </w:rPr>
      </w:pPr>
      <w:r w:rsidRPr="00941B0D">
        <w:rPr>
          <w:rFonts w:ascii="Times New Roman" w:hAnsi="Times New Roman" w:cs="Times New Roman"/>
          <w:sz w:val="30"/>
          <w:szCs w:val="30"/>
        </w:rPr>
        <w:t>When we refer to water purification, it makes little sense to discuss the subject without first identifying the contaminants that we wish to remove from water. Also, the source of the water is of importance. Our discussion at this point focuses on drinking water. Groundwater sources are of a particular concern, because there are many communities throughout the U.S. that rely on this form. The following are some of the major contaminants that are of concern in water purification applications, as applied to drinking water sources, derived from groundwater.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Heavy Metals - Heavy metals represent problems in terms of groundwater pollution. The best way to identify their presence is by a lab test of the water or by contacting county health departments. There are concerns of chronic exposure to low levels of heavy metals in drinking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Turbidity - Turbidity refers to suspended solids, i.e. muddy water, is very turbid. Turbidity is undesirable for three reasons: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aesthetic considerations,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solids may contain heavy metals, pathogens or other contaminants,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turbidity decreases the effectiveness of water treatment techniques by shielding pathogens from chemical or thermal damage, or in the case of UV (ultra violet) treatment, absorbing the UV light itself.</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Organic Compounds</w:t>
      </w:r>
      <w:r w:rsidRPr="00941B0D">
        <w:rPr>
          <w:rFonts w:ascii="Times New Roman" w:hAnsi="Times New Roman" w:cs="Times New Roman"/>
          <w:sz w:val="30"/>
          <w:szCs w:val="30"/>
        </w:rPr>
        <w:t xml:space="preserve"> - Water can be contaminated by a number of organic compounds, such as chloroform, gasoline, pesticides, and herbicides from a variety of industrial and agricultural operations or applications. These contaminants must be identified in a lab test. It is unlikely groundwater will suddenly become contaminated, unless a quantity of chemicals is allowed to enter a well or penetrating the aquifer. One exception is when the aquifer is located in limestone. Not only will water flow faster through limestone, but the rock is prone to forming vertical channels or sinkholes that will rapidly allow contamination from surface water. Surface water may show great variations in chemical contamination levels due to differences in rainfall, seasonal crop cultivation, and industrial effluent levels. Also, some hydrocarbons (the chlorinated hydrocarbons in particular) form a type of contaminant that is especially troublesome. These are a group of chemicals known as dense </w:t>
      </w:r>
      <w:proofErr w:type="spellStart"/>
      <w:r w:rsidRPr="00941B0D">
        <w:rPr>
          <w:rFonts w:ascii="Times New Roman" w:hAnsi="Times New Roman" w:cs="Times New Roman"/>
          <w:sz w:val="30"/>
          <w:szCs w:val="30"/>
        </w:rPr>
        <w:t>nonaqueous</w:t>
      </w:r>
      <w:proofErr w:type="spellEnd"/>
      <w:r w:rsidRPr="00941B0D">
        <w:rPr>
          <w:rFonts w:ascii="Times New Roman" w:hAnsi="Times New Roman" w:cs="Times New Roman"/>
          <w:sz w:val="30"/>
          <w:szCs w:val="30"/>
        </w:rPr>
        <w:t xml:space="preserve"> phase liquids, or DNAPLs. These include chemicals used in </w:t>
      </w:r>
      <w:r w:rsidRPr="00941B0D">
        <w:rPr>
          <w:rFonts w:ascii="Times New Roman" w:hAnsi="Times New Roman" w:cs="Times New Roman"/>
          <w:sz w:val="30"/>
          <w:szCs w:val="30"/>
        </w:rPr>
        <w:lastRenderedPageBreak/>
        <w:t>dry cleaning, wood preservation, asphalt operations, machining, and in the production and repair of automobiles, aviation equipment, munitions, and electrical equipment. These substances are heavier than water and they sink quickly into the ground. This makes spills of DNAPLs more difficult to handle than spills of petroleum products. As with petroleum products, the problems are caused by groundwater dissolving some of the compounds in these volatile substances. These compounds can then move with the groundwater flow. Except in large cities, drinking water is rarely tested for these contaminants. Disposal of chemicals that have low water solubility and a density greater than water result in the formation of distinct areas of pure residual contamination in soils and groundwater. These chemicals are typically solvents and are collectively referred to as Dense Non- Aqueous Phase Liquids (DNAPLs). Because of their relatively high density, they tend to move downward through soils and groundwater, leaving small amounts along the migratory pathway, until they reach an impermeable layer where they collect in discrete pools. Once the DNAPLs have reached an aquitard they tend to move laterally under the influence of gravity and to slowly dissolve into the groundwater, providing a long-term source for low level contamination of groundwater. Because of their movement patterns DNAPL contamination is difficult to detect, characterize and remediate.</w:t>
      </w:r>
    </w:p>
    <w:p w:rsidR="00B34391" w:rsidRPr="00941B0D" w:rsidRDefault="006834D3" w:rsidP="006834D3">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Organic Compounds </w:t>
      </w:r>
      <w:r w:rsidR="00B34391" w:rsidRPr="00941B0D">
        <w:rPr>
          <w:rFonts w:ascii="Times New Roman" w:hAnsi="Times New Roman" w:cs="Times New Roman"/>
          <w:sz w:val="30"/>
          <w:szCs w:val="30"/>
        </w:rPr>
        <w:t xml:space="preserve">Pathogens - These include protozoa, bacteria, and viruses. Protozoa cysts are the largest pathogens in drinking water, and are responsible for many of the waterborne disease cases in the U.S. Protozoa cysts range </w:t>
      </w:r>
      <w:proofErr w:type="spellStart"/>
      <w:r w:rsidR="00B34391" w:rsidRPr="00941B0D">
        <w:rPr>
          <w:rFonts w:ascii="Times New Roman" w:hAnsi="Times New Roman" w:cs="Times New Roman"/>
          <w:sz w:val="30"/>
          <w:szCs w:val="30"/>
        </w:rPr>
        <w:t>is</w:t>
      </w:r>
      <w:proofErr w:type="spellEnd"/>
      <w:r w:rsidR="00B34391" w:rsidRPr="00941B0D">
        <w:rPr>
          <w:rFonts w:ascii="Times New Roman" w:hAnsi="Times New Roman" w:cs="Times New Roman"/>
          <w:sz w:val="30"/>
          <w:szCs w:val="30"/>
        </w:rPr>
        <w:t xml:space="preserve"> size from 2 to 15 </w:t>
      </w:r>
      <w:proofErr w:type="spellStart"/>
      <w:r w:rsidR="00B34391" w:rsidRPr="00941B0D">
        <w:rPr>
          <w:rFonts w:ascii="Times New Roman" w:hAnsi="Times New Roman" w:cs="Times New Roman"/>
          <w:sz w:val="30"/>
          <w:szCs w:val="30"/>
        </w:rPr>
        <w:t>jtm</w:t>
      </w:r>
      <w:proofErr w:type="spellEnd"/>
      <w:r w:rsidR="00B34391" w:rsidRPr="00941B0D">
        <w:rPr>
          <w:rFonts w:ascii="Times New Roman" w:hAnsi="Times New Roman" w:cs="Times New Roman"/>
          <w:sz w:val="30"/>
          <w:szCs w:val="30"/>
        </w:rPr>
        <w:t xml:space="preserve"> (a micron is one millionth of a meter), but can squeeze through smaller openings. In order to insure cyst filtration, filters with </w:t>
      </w:r>
      <w:proofErr w:type="spellStart"/>
      <w:r w:rsidR="00B34391" w:rsidRPr="00941B0D">
        <w:rPr>
          <w:rFonts w:ascii="Times New Roman" w:hAnsi="Times New Roman" w:cs="Times New Roman"/>
          <w:sz w:val="30"/>
          <w:szCs w:val="30"/>
        </w:rPr>
        <w:t>a</w:t>
      </w:r>
      <w:proofErr w:type="spellEnd"/>
      <w:r w:rsidR="00B34391" w:rsidRPr="00941B0D">
        <w:rPr>
          <w:rFonts w:ascii="Times New Roman" w:hAnsi="Times New Roman" w:cs="Times New Roman"/>
          <w:sz w:val="30"/>
          <w:szCs w:val="30"/>
        </w:rPr>
        <w:t xml:space="preserve"> absolute pore size of </w:t>
      </w:r>
      <w:proofErr w:type="spellStart"/>
      <w:r w:rsidR="00B34391" w:rsidRPr="00941B0D">
        <w:rPr>
          <w:rFonts w:ascii="Times New Roman" w:hAnsi="Times New Roman" w:cs="Times New Roman"/>
          <w:sz w:val="30"/>
          <w:szCs w:val="30"/>
        </w:rPr>
        <w:t>ljtm</w:t>
      </w:r>
      <w:proofErr w:type="spellEnd"/>
      <w:r w:rsidR="00B34391" w:rsidRPr="00941B0D">
        <w:rPr>
          <w:rFonts w:ascii="Times New Roman" w:hAnsi="Times New Roman" w:cs="Times New Roman"/>
          <w:sz w:val="30"/>
          <w:szCs w:val="30"/>
        </w:rPr>
        <w:t xml:space="preserve"> or less should be used. The two most common protozoa pathogens are Giardia lamblia (Giardia) and Cryptosporidium (Crypto). Both organisms have caused numerous deaths in recent years in the U.S. and Canada, the deaths occurring in the young and elderly, and the sick and immune compromised. Many deaths were a result of more than one of these conditions. Neither disease is likely to be fatal to a healthy adult, even if untreated. For example in Milwaukee in April of 1993, of 400,000 who were diagnosed with Crypto, only 54 deaths were linked to the outbreak, 84% of whom were AIDS patients. Outside of the U.S. and other developed countries, protozoa are responsible for many cases of amoebic dysentery, but so far this has not been a problem in the U.S., due to the application of more advanced wastewater treatment technologies. This could change during a survival situation. Tests have found Giardia and/or Crypto in up to 5% of vertical </w:t>
      </w:r>
      <w:r w:rsidR="00B34391" w:rsidRPr="00941B0D">
        <w:rPr>
          <w:rFonts w:ascii="Times New Roman" w:hAnsi="Times New Roman" w:cs="Times New Roman"/>
          <w:sz w:val="30"/>
          <w:szCs w:val="30"/>
        </w:rPr>
        <w:lastRenderedPageBreak/>
        <w:t>wells and 26% of springs in</w:t>
      </w:r>
    </w:p>
    <w:p w:rsidR="00A1302B" w:rsidRPr="00941B0D" w:rsidRDefault="00A1302B" w:rsidP="00A1302B">
      <w:pPr>
        <w:jc w:val="both"/>
        <w:rPr>
          <w:rFonts w:ascii="Times New Roman" w:hAnsi="Times New Roman" w:cs="Times New Roman"/>
          <w:i/>
          <w:iCs/>
          <w:sz w:val="30"/>
          <w:szCs w:val="30"/>
          <w:lang w:val="kk-KZ"/>
        </w:rPr>
      </w:pPr>
      <w:r w:rsidRPr="00941B0D">
        <w:rPr>
          <w:rFonts w:ascii="Times New Roman" w:hAnsi="Times New Roman" w:cs="Times New Roman"/>
          <w:i/>
          <w:iCs/>
          <w:sz w:val="30"/>
          <w:szCs w:val="30"/>
        </w:rPr>
        <w:t xml:space="preserve">           Pathogens - These include protozoa </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Bacteria are smaller than protozoa and are responsible for many diseases, such as typhoid fever, cholera, diarrhea, and dysentery. Pathogenic bacteria range in size from 0.2 to 0.6 </w:t>
      </w:r>
      <w:proofErr w:type="spellStart"/>
      <w:r w:rsidRPr="00941B0D">
        <w:rPr>
          <w:rFonts w:ascii="Times New Roman" w:hAnsi="Times New Roman" w:cs="Times New Roman"/>
          <w:sz w:val="30"/>
          <w:szCs w:val="30"/>
        </w:rPr>
        <w:t>ftm</w:t>
      </w:r>
      <w:proofErr w:type="spellEnd"/>
      <w:r w:rsidRPr="00941B0D">
        <w:rPr>
          <w:rFonts w:ascii="Times New Roman" w:hAnsi="Times New Roman" w:cs="Times New Roman"/>
          <w:sz w:val="30"/>
          <w:szCs w:val="30"/>
        </w:rPr>
        <w:t xml:space="preserve">, and a 0.2 </w:t>
      </w:r>
      <w:proofErr w:type="spellStart"/>
      <w:r w:rsidRPr="00941B0D">
        <w:rPr>
          <w:rFonts w:ascii="Times New Roman" w:hAnsi="Times New Roman" w:cs="Times New Roman"/>
          <w:sz w:val="30"/>
          <w:szCs w:val="30"/>
        </w:rPr>
        <w:t>fim</w:t>
      </w:r>
      <w:proofErr w:type="spellEnd"/>
      <w:r w:rsidRPr="00941B0D">
        <w:rPr>
          <w:rFonts w:ascii="Times New Roman" w:hAnsi="Times New Roman" w:cs="Times New Roman"/>
          <w:sz w:val="30"/>
          <w:szCs w:val="30"/>
        </w:rPr>
        <w:t xml:space="preserve"> filter is necessary to prevent transmission. Contamination of water supplies by bacteria is blamed for the cholera epidemics, which devastate undeveloped countries from time to time. Even in the U.S., E. coli is frequently found to contaminated water supplies. Fortunately, E. coli is relatively harmless as pathogens go, and the problem isn't so much with E. coli found, but the fear that other bacteria may have contaminated the water as well. Never the less, dehydration from diarrhea caused by E. coli has resulted in </w:t>
      </w:r>
      <w:proofErr w:type="spellStart"/>
      <w:r w:rsidRPr="00941B0D">
        <w:rPr>
          <w:rFonts w:ascii="Times New Roman" w:hAnsi="Times New Roman" w:cs="Times New Roman"/>
          <w:sz w:val="30"/>
          <w:szCs w:val="30"/>
        </w:rPr>
        <w:t>fatalities.One</w:t>
      </w:r>
      <w:proofErr w:type="spellEnd"/>
      <w:r w:rsidRPr="00941B0D">
        <w:rPr>
          <w:rFonts w:ascii="Times New Roman" w:hAnsi="Times New Roman" w:cs="Times New Roman"/>
          <w:sz w:val="30"/>
          <w:szCs w:val="30"/>
        </w:rPr>
        <w:t xml:space="preserve"> of hundreds of strains of the bacterium Escherichia coli, E. coli 0157:H7 is an emerging cause of food borne and waterborne illness. Although most strains of E. coli are harmless and live in the intestines of healthy humans and animals, this strain produces a powerful toxin and can cause severe illness. E. coli 0157:H7 was first recognized as a cause of illness during an outbreak in 1982 traced to contaminated hamburgers. Since then, most infections are believed to have come from eating undercooked ground beef. However, some have been waterborne. The presence of E. coli in water is a strong indication of recent sewage or animal waste contamination. Sewage may contain many types of disease-causing organisms. Since E. coli comes from human and animal wastes, it most often enters drinking water sources via rainfalls, snow melts, or other types of precipitation, E. coli may be washed into creeks, rivers, streams, lakes, or groundwater. When these waters are used as sources of drinking water and the water is not treated or inadequately treated, E. coli may end up in drinking water. E. coli 0157:H7 is one of hundreds of strains of the bacterium E. coli. Although most strains are harmless and live in the intestines of healthy humans and animals, this strain produces a powerful toxin and can cause severe illness. Infection often causes severe bloody diarrhea and abdominal cramps; sometimes the infection causes non-bloody diarrhea. Frequently, no fever is present. It should be noted that these symptoms are common to a variety of diseases, and may be caused by sources other than contaminated drinking water. In some people, particularly children under 5 years of age and the elderly, the infection can also cause a complication, called hemolytic uremic syndrome, in which the red blood cells are destroyed and the kidneys fail. About 2%-7% of infections lead to this complication. In the U.S. hemolytic uremic syndrome is the principal cause of acute kidney failure in children, and </w:t>
      </w:r>
      <w:r w:rsidRPr="00941B0D">
        <w:rPr>
          <w:rFonts w:ascii="Times New Roman" w:hAnsi="Times New Roman" w:cs="Times New Roman"/>
          <w:sz w:val="30"/>
          <w:szCs w:val="30"/>
        </w:rPr>
        <w:lastRenderedPageBreak/>
        <w:t xml:space="preserve">most cases of hemolytic uremic syndrome are caused by E. coli 0157:H7. Hemolytic uremic syndrome is a life-threatening condition usually treated in an intensive care unit. Blood transfusions and kidney dialysis are often required. With intensive care, the death rate for hemolytic uremic syndrome is 3%-5%. Symptoms usually appear within 2 to 4 days, but can take up to 8 days. </w:t>
      </w:r>
    </w:p>
    <w:p w:rsidR="00941B0D" w:rsidRPr="00941B0D" w:rsidRDefault="00941B0D" w:rsidP="00B34391">
      <w:pPr>
        <w:ind w:firstLine="720"/>
        <w:jc w:val="both"/>
        <w:rPr>
          <w:rFonts w:ascii="Times New Roman" w:hAnsi="Times New Roman" w:cs="Times New Roman"/>
          <w:sz w:val="30"/>
          <w:szCs w:val="30"/>
          <w:lang w:val="kk-KZ"/>
        </w:rPr>
      </w:pPr>
    </w:p>
    <w:p w:rsidR="00027B5B" w:rsidRDefault="004B6BF9" w:rsidP="00105D95">
      <w:pPr>
        <w:ind w:firstLine="724"/>
        <w:jc w:val="both"/>
        <w:rPr>
          <w:rFonts w:ascii="Times New Roman" w:hAnsi="Times New Roman" w:cs="Times New Roman"/>
          <w:b/>
          <w:bCs/>
          <w:sz w:val="30"/>
          <w:szCs w:val="30"/>
          <w:lang w:val="kk-KZ"/>
        </w:rPr>
      </w:pPr>
      <w:bookmarkStart w:id="8" w:name="bookmark16"/>
      <w:r w:rsidRPr="00941B0D">
        <w:rPr>
          <w:rFonts w:ascii="Times New Roman" w:hAnsi="Times New Roman" w:cs="Times New Roman"/>
          <w:b/>
          <w:bCs/>
          <w:sz w:val="30"/>
          <w:szCs w:val="30"/>
        </w:rPr>
        <w:t>2</w:t>
      </w:r>
      <w:r w:rsidR="00105D95" w:rsidRPr="00941B0D">
        <w:rPr>
          <w:rFonts w:ascii="Times New Roman" w:hAnsi="Times New Roman" w:cs="Times New Roman"/>
          <w:b/>
          <w:bCs/>
          <w:sz w:val="30"/>
          <w:szCs w:val="30"/>
        </w:rPr>
        <w:t>.</w:t>
      </w:r>
      <w:r w:rsidRPr="00941B0D">
        <w:rPr>
          <w:rFonts w:ascii="Times New Roman" w:hAnsi="Times New Roman" w:cs="Times New Roman"/>
          <w:b/>
          <w:bCs/>
          <w:sz w:val="30"/>
          <w:szCs w:val="30"/>
        </w:rPr>
        <w:t>7</w:t>
      </w:r>
      <w:r w:rsidR="00027B5B" w:rsidRPr="00941B0D">
        <w:rPr>
          <w:rFonts w:ascii="Times New Roman" w:hAnsi="Times New Roman" w:cs="Times New Roman"/>
          <w:b/>
          <w:bCs/>
          <w:sz w:val="30"/>
          <w:szCs w:val="30"/>
        </w:rPr>
        <w:t>T</w:t>
      </w:r>
      <w:r w:rsidR="00105D95" w:rsidRPr="00941B0D">
        <w:rPr>
          <w:rFonts w:ascii="Times New Roman" w:hAnsi="Times New Roman" w:cs="Times New Roman"/>
          <w:b/>
          <w:bCs/>
          <w:sz w:val="30"/>
          <w:szCs w:val="30"/>
        </w:rPr>
        <w:t>reatment of industrial wastewater   by electrochemical technologies</w:t>
      </w:r>
    </w:p>
    <w:p w:rsidR="007240C4" w:rsidRPr="007240C4" w:rsidRDefault="007240C4" w:rsidP="00105D95">
      <w:pPr>
        <w:ind w:firstLine="724"/>
        <w:jc w:val="both"/>
        <w:rPr>
          <w:rFonts w:ascii="Times New Roman" w:hAnsi="Times New Roman" w:cs="Times New Roman"/>
          <w:b/>
          <w:bCs/>
          <w:sz w:val="30"/>
          <w:szCs w:val="30"/>
          <w:lang w:val="kk-KZ"/>
        </w:rPr>
      </w:pPr>
    </w:p>
    <w:p w:rsidR="00027B5B" w:rsidRPr="00941B0D" w:rsidRDefault="00027B5B" w:rsidP="00027B5B">
      <w:pPr>
        <w:ind w:firstLine="724"/>
        <w:jc w:val="both"/>
        <w:rPr>
          <w:rFonts w:ascii="Times New Roman" w:hAnsi="Times New Roman" w:cs="Times New Roman"/>
          <w:sz w:val="30"/>
          <w:szCs w:val="30"/>
        </w:rPr>
      </w:pPr>
      <w:r w:rsidRPr="00941B0D">
        <w:rPr>
          <w:rFonts w:ascii="Times New Roman" w:hAnsi="Times New Roman" w:cs="Times New Roman"/>
          <w:sz w:val="30"/>
          <w:szCs w:val="30"/>
        </w:rPr>
        <w:t>Using electricity to treat water was first proposed in UK in 1889</w:t>
      </w:r>
      <w:hyperlink w:anchor="bookmark54" w:tooltip="Current Document" w:history="1">
        <w:r w:rsidRPr="00941B0D">
          <w:rPr>
            <w:rFonts w:ascii="Times New Roman" w:hAnsi="Times New Roman" w:cs="Times New Roman"/>
            <w:sz w:val="30"/>
            <w:szCs w:val="30"/>
          </w:rPr>
          <w:t xml:space="preserve"> [1]. </w:t>
        </w:r>
      </w:hyperlink>
      <w:r w:rsidRPr="00941B0D">
        <w:rPr>
          <w:rFonts w:ascii="Times New Roman" w:hAnsi="Times New Roman" w:cs="Times New Roman"/>
          <w:sz w:val="30"/>
          <w:szCs w:val="30"/>
        </w:rPr>
        <w:t xml:space="preserve">The application of electrolysis in mineral beneficiation was patented by Elmore in 1904 </w:t>
      </w:r>
      <w:hyperlink w:anchor="bookmark75" w:tooltip="Current Document" w:history="1">
        <w:r w:rsidRPr="00941B0D">
          <w:rPr>
            <w:rFonts w:ascii="Times New Roman" w:hAnsi="Times New Roman" w:cs="Times New Roman"/>
            <w:sz w:val="30"/>
            <w:szCs w:val="30"/>
          </w:rPr>
          <w:t xml:space="preserve">[2]. </w:t>
        </w:r>
      </w:hyperlink>
      <w:r w:rsidRPr="00941B0D">
        <w:rPr>
          <w:rFonts w:ascii="Times New Roman" w:hAnsi="Times New Roman" w:cs="Times New Roman"/>
          <w:sz w:val="30"/>
          <w:szCs w:val="30"/>
        </w:rPr>
        <w:t>Electrocoagulation (EC) with aluminum and iron electrodes was patented in the US in 1909. The elec</w:t>
      </w:r>
      <w:r w:rsidRPr="00941B0D">
        <w:rPr>
          <w:rFonts w:ascii="Times New Roman" w:hAnsi="Times New Roman" w:cs="Times New Roman"/>
          <w:sz w:val="30"/>
          <w:szCs w:val="30"/>
        </w:rPr>
        <w:softHyphen/>
        <w:t>trocoagulation of drinking water was first applied on a large scale in the US in 1946</w:t>
      </w:r>
      <w:hyperlink w:anchor="bookmark56" w:tooltip="Current Document" w:history="1">
        <w:r w:rsidRPr="00941B0D">
          <w:rPr>
            <w:rFonts w:ascii="Times New Roman" w:hAnsi="Times New Roman" w:cs="Times New Roman"/>
            <w:sz w:val="30"/>
            <w:szCs w:val="30"/>
          </w:rPr>
          <w:t xml:space="preserve"> [3,4]. </w:t>
        </w:r>
      </w:hyperlink>
      <w:r w:rsidRPr="00941B0D">
        <w:rPr>
          <w:rFonts w:ascii="Times New Roman" w:hAnsi="Times New Roman" w:cs="Times New Roman"/>
          <w:sz w:val="30"/>
          <w:szCs w:val="30"/>
        </w:rPr>
        <w:t>Because of the relatively large capital investment and the expensive electricity supply, electrochemical water or wastewater technologies did not find wide application worldwide then. Extensive research, however, in the US and the former USSR during the following half century has accumulated abundant amount of knowledge. With the ever increasing standard of drinking water supply and the stringent environmental regulations regarding the wastewater discharge, electrochemical technolo</w:t>
      </w:r>
      <w:r w:rsidRPr="00941B0D">
        <w:rPr>
          <w:rFonts w:ascii="Times New Roman" w:hAnsi="Times New Roman" w:cs="Times New Roman"/>
          <w:sz w:val="30"/>
          <w:szCs w:val="30"/>
        </w:rPr>
        <w:softHyphen/>
        <w:t>gies have regained their importance worldwide during the past two decades. There are companies supplying facilities for metal recoveries, for treating drinking water or process water, treating various wastewaters resulting from tannery, electroplating, diary, textile processing, oil and oil-in-water emulsion, etc.</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 Nowa</w:t>
      </w:r>
      <w:r w:rsidRPr="00941B0D">
        <w:rPr>
          <w:rFonts w:ascii="Times New Roman" w:hAnsi="Times New Roman" w:cs="Times New Roman"/>
          <w:sz w:val="30"/>
          <w:szCs w:val="30"/>
        </w:rPr>
        <w:softHyphen/>
        <w:t>days, electrochemical technologies have reached such a state that they are not only comparable with other technologies in terms of cost but also are more effi</w:t>
      </w:r>
      <w:r w:rsidRPr="00941B0D">
        <w:rPr>
          <w:rFonts w:ascii="Times New Roman" w:hAnsi="Times New Roman" w:cs="Times New Roman"/>
          <w:sz w:val="30"/>
          <w:szCs w:val="30"/>
        </w:rPr>
        <w:softHyphen/>
        <w:t>cient and more compact. For some situations, elec</w:t>
      </w:r>
      <w:r w:rsidRPr="00941B0D">
        <w:rPr>
          <w:rFonts w:ascii="Times New Roman" w:hAnsi="Times New Roman" w:cs="Times New Roman"/>
          <w:sz w:val="30"/>
          <w:szCs w:val="30"/>
        </w:rPr>
        <w:softHyphen/>
        <w:t>trochemical technologies may be the indispensable step in treating wastewaters containing refractory pollutants. In this paper, I shall examine the estab</w:t>
      </w:r>
      <w:r w:rsidRPr="00941B0D">
        <w:rPr>
          <w:rFonts w:ascii="Times New Roman" w:hAnsi="Times New Roman" w:cs="Times New Roman"/>
          <w:sz w:val="30"/>
          <w:szCs w:val="30"/>
        </w:rPr>
        <w:softHyphen/>
        <w:t xml:space="preserve">lished technologies such as electrochemical reactors for metal recovery, electrocoagulation, </w:t>
      </w:r>
      <w:proofErr w:type="spellStart"/>
      <w:r w:rsidRPr="00941B0D">
        <w:rPr>
          <w:rFonts w:ascii="Times New Roman" w:hAnsi="Times New Roman" w:cs="Times New Roman"/>
          <w:sz w:val="30"/>
          <w:szCs w:val="30"/>
        </w:rPr>
        <w:t>electroflota</w:t>
      </w:r>
      <w:r w:rsidRPr="00941B0D">
        <w:rPr>
          <w:rFonts w:ascii="Times New Roman" w:hAnsi="Times New Roman" w:cs="Times New Roman"/>
          <w:sz w:val="30"/>
          <w:szCs w:val="30"/>
        </w:rPr>
        <w:softHyphen/>
        <w:t>tion</w:t>
      </w:r>
      <w:proofErr w:type="spellEnd"/>
      <w:r w:rsidRPr="00941B0D">
        <w:rPr>
          <w:rFonts w:ascii="Times New Roman" w:hAnsi="Times New Roman" w:cs="Times New Roman"/>
          <w:sz w:val="30"/>
          <w:szCs w:val="30"/>
        </w:rPr>
        <w:t xml:space="preserve"> and </w:t>
      </w:r>
      <w:proofErr w:type="spellStart"/>
      <w:r w:rsidRPr="00941B0D">
        <w:rPr>
          <w:rFonts w:ascii="Times New Roman" w:hAnsi="Times New Roman" w:cs="Times New Roman"/>
          <w:sz w:val="30"/>
          <w:szCs w:val="30"/>
        </w:rPr>
        <w:t>electrooxidation</w:t>
      </w:r>
      <w:proofErr w:type="spellEnd"/>
      <w:r w:rsidRPr="00941B0D">
        <w:rPr>
          <w:rFonts w:ascii="Times New Roman" w:hAnsi="Times New Roman" w:cs="Times New Roman"/>
          <w:sz w:val="30"/>
          <w:szCs w:val="30"/>
        </w:rPr>
        <w:t xml:space="preserve">. The emerging technologies such as </w:t>
      </w:r>
      <w:proofErr w:type="spellStart"/>
      <w:r w:rsidRPr="00941B0D">
        <w:rPr>
          <w:rFonts w:ascii="Times New Roman" w:hAnsi="Times New Roman" w:cs="Times New Roman"/>
          <w:sz w:val="30"/>
          <w:szCs w:val="30"/>
        </w:rPr>
        <w:t>electrophotooxidation</w:t>
      </w:r>
      <w:proofErr w:type="spellEnd"/>
      <w:r w:rsidRPr="00941B0D">
        <w:rPr>
          <w:rFonts w:ascii="Times New Roman" w:hAnsi="Times New Roman" w:cs="Times New Roman"/>
          <w:sz w:val="30"/>
          <w:szCs w:val="30"/>
        </w:rPr>
        <w:t xml:space="preserve">, </w:t>
      </w:r>
      <w:proofErr w:type="spellStart"/>
      <w:r w:rsidRPr="00941B0D">
        <w:rPr>
          <w:rFonts w:ascii="Times New Roman" w:hAnsi="Times New Roman" w:cs="Times New Roman"/>
          <w:sz w:val="30"/>
          <w:szCs w:val="30"/>
        </w:rPr>
        <w:t>electrodisinfection</w:t>
      </w:r>
      <w:proofErr w:type="spellEnd"/>
      <w:r w:rsidRPr="00941B0D">
        <w:rPr>
          <w:rFonts w:ascii="Times New Roman" w:hAnsi="Times New Roman" w:cs="Times New Roman"/>
          <w:sz w:val="30"/>
          <w:szCs w:val="30"/>
        </w:rPr>
        <w:t xml:space="preserve"> will not be discussed. In addition, I shall focus more on the technologies rather than analyzing the sciences or mechanisms behind them. For books dealing with environmentally related electrochemistry, the readers are referred to other publications</w:t>
      </w:r>
      <w:hyperlink w:anchor="bookmark58" w:tooltip="Current Document" w:history="1">
        <w:r w:rsidRPr="00941B0D">
          <w:rPr>
            <w:rFonts w:ascii="Times New Roman" w:hAnsi="Times New Roman" w:cs="Times New Roman"/>
            <w:sz w:val="30"/>
            <w:szCs w:val="30"/>
          </w:rPr>
          <w:t xml:space="preserve"> [5-8].</w:t>
        </w:r>
      </w:hyperlink>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Before introducing the specific technologies, let us review a few </w:t>
      </w:r>
      <w:r w:rsidRPr="00941B0D">
        <w:rPr>
          <w:rFonts w:ascii="Times New Roman" w:hAnsi="Times New Roman" w:cs="Times New Roman"/>
          <w:sz w:val="30"/>
          <w:szCs w:val="30"/>
        </w:rPr>
        <w:lastRenderedPageBreak/>
        <w:t>terminologies that are concerned by elec</w:t>
      </w:r>
      <w:r w:rsidRPr="00941B0D">
        <w:rPr>
          <w:rFonts w:ascii="Times New Roman" w:hAnsi="Times New Roman" w:cs="Times New Roman"/>
          <w:sz w:val="30"/>
          <w:szCs w:val="30"/>
        </w:rPr>
        <w:softHyphen/>
        <w:t xml:space="preserve">trochemical process engineers. The most frequently referred terminology besides potential and current may be the current density, </w:t>
      </w:r>
      <w:proofErr w:type="spellStart"/>
      <w:r w:rsidRPr="00941B0D">
        <w:rPr>
          <w:rFonts w:ascii="Times New Roman" w:hAnsi="Times New Roman" w:cs="Times New Roman"/>
          <w:sz w:val="30"/>
          <w:szCs w:val="30"/>
        </w:rPr>
        <w:t>i</w:t>
      </w:r>
      <w:proofErr w:type="spellEnd"/>
      <w:r w:rsidRPr="00941B0D">
        <w:rPr>
          <w:rFonts w:ascii="Times New Roman" w:hAnsi="Times New Roman" w:cs="Times New Roman"/>
          <w:sz w:val="30"/>
          <w:szCs w:val="30"/>
        </w:rPr>
        <w:t>, the current per area of elec</w:t>
      </w:r>
      <w:r w:rsidRPr="00941B0D">
        <w:rPr>
          <w:rFonts w:ascii="Times New Roman" w:hAnsi="Times New Roman" w:cs="Times New Roman"/>
          <w:sz w:val="30"/>
          <w:szCs w:val="30"/>
        </w:rPr>
        <w:softHyphen/>
        <w:t>trode. It determines the rate of a process. The next pa</w:t>
      </w:r>
      <w:r w:rsidRPr="00941B0D">
        <w:rPr>
          <w:rFonts w:ascii="Times New Roman" w:hAnsi="Times New Roman" w:cs="Times New Roman"/>
          <w:sz w:val="30"/>
          <w:szCs w:val="30"/>
        </w:rPr>
        <w:softHyphen/>
        <w:t>rameter is current efficiency, CE, the ratio of current consumed in producing a target product to that of to</w:t>
      </w:r>
      <w:r w:rsidRPr="00941B0D">
        <w:rPr>
          <w:rFonts w:ascii="Times New Roman" w:hAnsi="Times New Roman" w:cs="Times New Roman"/>
          <w:sz w:val="30"/>
          <w:szCs w:val="30"/>
        </w:rPr>
        <w:softHyphen/>
        <w:t xml:space="preserve">tal consumption. Current efficiency indicates both the specificity of a process and also the performance of the </w:t>
      </w:r>
      <w:proofErr w:type="spellStart"/>
      <w:r w:rsidRPr="00941B0D">
        <w:rPr>
          <w:rFonts w:ascii="Times New Roman" w:hAnsi="Times New Roman" w:cs="Times New Roman"/>
          <w:sz w:val="30"/>
          <w:szCs w:val="30"/>
        </w:rPr>
        <w:t>electrocatalysis</w:t>
      </w:r>
      <w:proofErr w:type="spellEnd"/>
      <w:r w:rsidRPr="00941B0D">
        <w:rPr>
          <w:rFonts w:ascii="Times New Roman" w:hAnsi="Times New Roman" w:cs="Times New Roman"/>
          <w:sz w:val="30"/>
          <w:szCs w:val="30"/>
        </w:rPr>
        <w:t xml:space="preserve"> involving surface reaction as well as mass transfer. The space-time yield, 7</w:t>
      </w:r>
      <w:r w:rsidRPr="00941B0D">
        <w:rPr>
          <w:rFonts w:ascii="Times New Roman" w:hAnsi="Times New Roman" w:cs="Times New Roman"/>
          <w:sz w:val="30"/>
          <w:szCs w:val="30"/>
          <w:vertAlign w:val="subscript"/>
        </w:rPr>
        <w:t>ST</w:t>
      </w:r>
      <w:r w:rsidRPr="00941B0D">
        <w:rPr>
          <w:rFonts w:ascii="Times New Roman" w:hAnsi="Times New Roman" w:cs="Times New Roman"/>
          <w:sz w:val="30"/>
          <w:szCs w:val="30"/>
        </w:rPr>
        <w:t>, of a re</w:t>
      </w:r>
      <w:r w:rsidRPr="00941B0D">
        <w:rPr>
          <w:rFonts w:ascii="Times New Roman" w:hAnsi="Times New Roman" w:cs="Times New Roman"/>
          <w:sz w:val="30"/>
          <w:szCs w:val="30"/>
        </w:rPr>
        <w:softHyphen/>
        <w:t xml:space="preserve">actor is defined as the mass of product produced by the reactor volume in unit time with </w:t>
      </w:r>
      <w:proofErr w:type="spellStart"/>
      <w:r w:rsidRPr="00941B0D">
        <w:rPr>
          <w:rFonts w:ascii="Times New Roman" w:hAnsi="Times New Roman" w:cs="Times New Roman"/>
          <w:sz w:val="30"/>
          <w:szCs w:val="30"/>
        </w:rPr>
        <w:t>iaM</w:t>
      </w:r>
      <w:proofErr w:type="spellEnd"/>
    </w:p>
    <w:p w:rsidR="00027B5B" w:rsidRPr="00941B0D" w:rsidRDefault="00027B5B" w:rsidP="00027B5B">
      <w:pPr>
        <w:tabs>
          <w:tab w:val="left" w:pos="294"/>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2.</w:t>
      </w:r>
      <w:r w:rsidRPr="00941B0D">
        <w:rPr>
          <w:rFonts w:ascii="Times New Roman" w:hAnsi="Times New Roman" w:cs="Times New Roman"/>
          <w:sz w:val="30"/>
          <w:szCs w:val="30"/>
        </w:rPr>
        <w:tab/>
        <w:t>Electrochemical reactors for metal recovery</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electrochemical recovery of metals has been practiced in the form of electrometallurgy since long time ago</w:t>
      </w:r>
      <w:hyperlink w:anchor="bookmark77" w:tooltip="Current Document" w:history="1">
        <w:r w:rsidRPr="00941B0D">
          <w:rPr>
            <w:rFonts w:ascii="Times New Roman" w:hAnsi="Times New Roman" w:cs="Times New Roman"/>
            <w:sz w:val="30"/>
            <w:szCs w:val="30"/>
          </w:rPr>
          <w:t xml:space="preserve"> [9]. </w:t>
        </w:r>
      </w:hyperlink>
      <w:r w:rsidRPr="00941B0D">
        <w:rPr>
          <w:rFonts w:ascii="Times New Roman" w:hAnsi="Times New Roman" w:cs="Times New Roman"/>
          <w:sz w:val="30"/>
          <w:szCs w:val="30"/>
        </w:rPr>
        <w:t>The earliest reported application of elec</w:t>
      </w:r>
      <w:r w:rsidRPr="00941B0D">
        <w:rPr>
          <w:rFonts w:ascii="Times New Roman" w:hAnsi="Times New Roman" w:cs="Times New Roman"/>
          <w:sz w:val="30"/>
          <w:szCs w:val="30"/>
        </w:rPr>
        <w:softHyphen/>
        <w:t>trochemical phenomena in chemical subjects was sup</w:t>
      </w:r>
      <w:r w:rsidRPr="00941B0D">
        <w:rPr>
          <w:rFonts w:ascii="Times New Roman" w:hAnsi="Times New Roman" w:cs="Times New Roman"/>
          <w:sz w:val="30"/>
          <w:szCs w:val="30"/>
        </w:rPr>
        <w:softHyphen/>
        <w:t>posed to be carried out by Pliny in protecting iron with lead electroplating</w:t>
      </w:r>
      <w:hyperlink w:anchor="bookmark78" w:tooltip="Current Document" w:history="1">
        <w:r w:rsidRPr="00941B0D">
          <w:rPr>
            <w:rFonts w:ascii="Times New Roman" w:hAnsi="Times New Roman" w:cs="Times New Roman"/>
            <w:sz w:val="30"/>
            <w:szCs w:val="30"/>
          </w:rPr>
          <w:t xml:space="preserve"> [10]. </w:t>
        </w:r>
      </w:hyperlink>
      <w:r w:rsidRPr="00941B0D">
        <w:rPr>
          <w:rFonts w:ascii="Times New Roman" w:hAnsi="Times New Roman" w:cs="Times New Roman"/>
          <w:sz w:val="30"/>
          <w:szCs w:val="30"/>
        </w:rPr>
        <w:t xml:space="preserve">The first recorded example of electrometallurgy was in mid-17th century in Europe </w:t>
      </w:r>
      <w:hyperlink w:anchor="bookmark79" w:tooltip="Current Document" w:history="1">
        <w:r w:rsidRPr="00941B0D">
          <w:rPr>
            <w:rFonts w:ascii="Times New Roman" w:hAnsi="Times New Roman" w:cs="Times New Roman"/>
            <w:sz w:val="30"/>
            <w:szCs w:val="30"/>
          </w:rPr>
          <w:t xml:space="preserve">[11]. </w:t>
        </w:r>
      </w:hyperlink>
      <w:r w:rsidRPr="00941B0D">
        <w:rPr>
          <w:rFonts w:ascii="Times New Roman" w:hAnsi="Times New Roman" w:cs="Times New Roman"/>
          <w:sz w:val="30"/>
          <w:szCs w:val="30"/>
        </w:rPr>
        <w:t>It involved the recovery of copper from cuprifer</w:t>
      </w:r>
      <w:r w:rsidRPr="00941B0D">
        <w:rPr>
          <w:rFonts w:ascii="Times New Roman" w:hAnsi="Times New Roman" w:cs="Times New Roman"/>
          <w:sz w:val="30"/>
          <w:szCs w:val="30"/>
        </w:rPr>
        <w:softHyphen/>
        <w:t>ous mine water electrochemically. During the past two and half centuries, electrochemical technologies have grown into such areas as energy storage, chemical syn</w:t>
      </w:r>
      <w:r w:rsidRPr="00941B0D">
        <w:rPr>
          <w:rFonts w:ascii="Times New Roman" w:hAnsi="Times New Roman" w:cs="Times New Roman"/>
          <w:sz w:val="30"/>
          <w:szCs w:val="30"/>
        </w:rPr>
        <w:softHyphen/>
        <w:t>thesis, metal production, surface treatment, etc.</w:t>
      </w:r>
      <w:hyperlink w:anchor="bookmark67" w:tooltip="Current Document" w:history="1">
        <w:r w:rsidRPr="00941B0D">
          <w:rPr>
            <w:rFonts w:ascii="Times New Roman" w:hAnsi="Times New Roman" w:cs="Times New Roman"/>
            <w:sz w:val="30"/>
            <w:szCs w:val="30"/>
          </w:rPr>
          <w:t xml:space="preserve"> [12].</w:t>
        </w:r>
      </w:hyperlink>
      <w:r w:rsidRPr="00941B0D">
        <w:rPr>
          <w:rFonts w:ascii="Times New Roman" w:hAnsi="Times New Roman" w:cs="Times New Roman"/>
          <w:sz w:val="30"/>
          <w:szCs w:val="30"/>
        </w:rPr>
        <w:t>The electrochemical mechanism for metal recovery is very simple. It basically is the cathodic deposition as</w:t>
      </w:r>
    </w:p>
    <w:p w:rsidR="00027B5B" w:rsidRPr="00941B0D" w:rsidRDefault="00027B5B" w:rsidP="00027B5B">
      <w:pPr>
        <w:ind w:firstLine="724"/>
        <w:jc w:val="both"/>
        <w:rPr>
          <w:rFonts w:ascii="Times New Roman" w:hAnsi="Times New Roman" w:cs="Times New Roman"/>
          <w:color w:val="auto"/>
          <w:sz w:val="30"/>
          <w:szCs w:val="30"/>
          <w:lang w:eastAsia="ru-RU"/>
        </w:rPr>
      </w:pPr>
      <w:proofErr w:type="spellStart"/>
      <w:r w:rsidRPr="00941B0D">
        <w:rPr>
          <w:rFonts w:ascii="Times New Roman" w:hAnsi="Times New Roman" w:cs="Times New Roman"/>
          <w:sz w:val="30"/>
          <w:szCs w:val="30"/>
        </w:rPr>
        <w:t>M</w:t>
      </w:r>
      <w:r w:rsidRPr="00941B0D">
        <w:rPr>
          <w:rFonts w:ascii="Times New Roman" w:hAnsi="Times New Roman" w:cs="Times New Roman"/>
          <w:sz w:val="30"/>
          <w:szCs w:val="30"/>
          <w:vertAlign w:val="superscript"/>
        </w:rPr>
        <w:t>n</w:t>
      </w:r>
      <w:proofErr w:type="spellEnd"/>
      <w:r w:rsidRPr="00941B0D">
        <w:rPr>
          <w:rFonts w:ascii="Times New Roman" w:hAnsi="Times New Roman" w:cs="Times New Roman"/>
          <w:sz w:val="30"/>
          <w:szCs w:val="30"/>
        </w:rPr>
        <w:t>+ + ne ^ M. (2)</w:t>
      </w:r>
    </w:p>
    <w:p w:rsidR="00027B5B" w:rsidRPr="00941B0D" w:rsidRDefault="00027B5B" w:rsidP="00027B5B">
      <w:pPr>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development of the process involves the improve</w:t>
      </w:r>
      <w:r w:rsidRPr="00941B0D">
        <w:rPr>
          <w:rFonts w:ascii="Times New Roman" w:hAnsi="Times New Roman" w:cs="Times New Roman"/>
          <w:sz w:val="30"/>
          <w:szCs w:val="30"/>
        </w:rPr>
        <w:softHyphen/>
        <w:t>ment of CE as well as 7</w:t>
      </w:r>
      <w:r w:rsidRPr="00941B0D">
        <w:rPr>
          <w:rFonts w:ascii="Times New Roman" w:hAnsi="Times New Roman" w:cs="Times New Roman"/>
          <w:sz w:val="30"/>
          <w:szCs w:val="30"/>
          <w:vertAlign w:val="subscript"/>
        </w:rPr>
        <w:t>ST</w:t>
      </w:r>
      <w:r w:rsidRPr="00941B0D">
        <w:rPr>
          <w:rFonts w:ascii="Times New Roman" w:hAnsi="Times New Roman" w:cs="Times New Roman"/>
          <w:sz w:val="30"/>
          <w:szCs w:val="30"/>
        </w:rPr>
        <w:t>.</w:t>
      </w:r>
    </w:p>
    <w:p w:rsidR="00027B5B" w:rsidRPr="00941B0D" w:rsidRDefault="00027B5B" w:rsidP="00027B5B">
      <w:pPr>
        <w:ind w:firstLine="724"/>
        <w:jc w:val="both"/>
        <w:rPr>
          <w:rFonts w:ascii="Times New Roman" w:hAnsi="Times New Roman" w:cs="Times New Roman"/>
          <w:color w:val="auto"/>
          <w:sz w:val="30"/>
          <w:szCs w:val="30"/>
          <w:lang w:eastAsia="ru-RU"/>
        </w:rPr>
      </w:pPr>
      <w:bookmarkStart w:id="9" w:name="bookmark5"/>
      <w:r w:rsidRPr="00941B0D">
        <w:rPr>
          <w:rFonts w:ascii="Times New Roman" w:hAnsi="Times New Roman" w:cs="Times New Roman"/>
          <w:sz w:val="30"/>
          <w:szCs w:val="30"/>
        </w:rPr>
        <w:t>Fig. 1.Tank cell.</w:t>
      </w:r>
      <w:bookmarkEnd w:id="9"/>
    </w:p>
    <w:p w:rsidR="00027B5B" w:rsidRPr="00941B0D" w:rsidRDefault="00027B5B" w:rsidP="00027B5B">
      <w:pPr>
        <w:tabs>
          <w:tab w:val="left" w:pos="471"/>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2.1.</w:t>
      </w:r>
      <w:r w:rsidRPr="00941B0D">
        <w:rPr>
          <w:rFonts w:ascii="Times New Roman" w:hAnsi="Times New Roman" w:cs="Times New Roman"/>
          <w:sz w:val="30"/>
          <w:szCs w:val="30"/>
        </w:rPr>
        <w:tab/>
        <w:t>Typical reactors applied</w:t>
      </w:r>
    </w:p>
    <w:p w:rsidR="00027B5B" w:rsidRPr="00941B0D" w:rsidRDefault="007B22C3"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noProof/>
          <w:color w:val="auto"/>
          <w:sz w:val="30"/>
          <w:szCs w:val="30"/>
          <w:lang w:val="ru-RU" w:eastAsia="ru-RU" w:bidi="ar-SA"/>
        </w:rPr>
        <w:drawing>
          <wp:inline distT="0" distB="0" distL="0" distR="0">
            <wp:extent cx="1245235" cy="1292860"/>
            <wp:effectExtent l="0" t="0" r="0" b="254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245235" cy="1292860"/>
                    </a:xfrm>
                    <a:prstGeom prst="rect">
                      <a:avLst/>
                    </a:prstGeom>
                    <a:noFill/>
                    <a:ln>
                      <a:noFill/>
                    </a:ln>
                  </pic:spPr>
                </pic:pic>
              </a:graphicData>
            </a:graphic>
          </wp:inline>
        </w:drawing>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(a) monopolar</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There are quite a few types of reactors found ap</w:t>
      </w:r>
      <w:r w:rsidRPr="00941B0D">
        <w:rPr>
          <w:rFonts w:ascii="Times New Roman" w:hAnsi="Times New Roman" w:cs="Times New Roman"/>
          <w:sz w:val="30"/>
          <w:szCs w:val="30"/>
        </w:rPr>
        <w:softHyphen/>
        <w:t>plications in metal recovery, from very basic reactors such as tank cells, plate and frame cells, rotating cells, to complicated three-dimensional reactor systems like fluidized bed, packed bed cell, or porous carbon pack</w:t>
      </w:r>
      <w:r w:rsidRPr="00941B0D">
        <w:rPr>
          <w:rFonts w:ascii="Times New Roman" w:hAnsi="Times New Roman" w:cs="Times New Roman"/>
          <w:sz w:val="30"/>
          <w:szCs w:val="30"/>
        </w:rPr>
        <w:softHyphen/>
        <w:t>ing cells. Tank cells,</w:t>
      </w:r>
      <w:hyperlink w:anchor="bookmark4" w:tooltip="Current Document" w:history="1">
        <w:r w:rsidRPr="00941B0D">
          <w:rPr>
            <w:rFonts w:ascii="Times New Roman" w:hAnsi="Times New Roman" w:cs="Times New Roman"/>
            <w:sz w:val="30"/>
            <w:szCs w:val="30"/>
          </w:rPr>
          <w:t xml:space="preserve"> Fig. 1, </w:t>
        </w:r>
      </w:hyperlink>
      <w:r w:rsidRPr="00941B0D">
        <w:rPr>
          <w:rFonts w:ascii="Times New Roman" w:hAnsi="Times New Roman" w:cs="Times New Roman"/>
          <w:sz w:val="30"/>
          <w:szCs w:val="30"/>
        </w:rPr>
        <w:t>are one of the simplest and hence the most popular designs. It can be easily scaled up or down depending on the load of a pro</w:t>
      </w:r>
      <w:r w:rsidRPr="00941B0D">
        <w:rPr>
          <w:rFonts w:ascii="Times New Roman" w:hAnsi="Times New Roman" w:cs="Times New Roman"/>
          <w:sz w:val="30"/>
          <w:szCs w:val="30"/>
        </w:rPr>
        <w:softHyphen/>
        <w:t xml:space="preserve">cess. The </w:t>
      </w:r>
      <w:r w:rsidRPr="00941B0D">
        <w:rPr>
          <w:rFonts w:ascii="Times New Roman" w:hAnsi="Times New Roman" w:cs="Times New Roman"/>
          <w:sz w:val="30"/>
          <w:szCs w:val="30"/>
        </w:rPr>
        <w:lastRenderedPageBreak/>
        <w:t xml:space="preserve">electrode can be arranged in mono-polar or bi-polar mode, </w:t>
      </w:r>
      <w:hyperlink w:anchor="bookmark4" w:tooltip="Current Document" w:history="1">
        <w:r w:rsidRPr="00941B0D">
          <w:rPr>
            <w:rFonts w:ascii="Times New Roman" w:hAnsi="Times New Roman" w:cs="Times New Roman"/>
            <w:sz w:val="30"/>
            <w:szCs w:val="30"/>
          </w:rPr>
          <w:t xml:space="preserve">Fig. 2. </w:t>
        </w:r>
      </w:hyperlink>
      <w:r w:rsidRPr="00941B0D">
        <w:rPr>
          <w:rFonts w:ascii="Times New Roman" w:hAnsi="Times New Roman" w:cs="Times New Roman"/>
          <w:sz w:val="30"/>
          <w:szCs w:val="30"/>
        </w:rPr>
        <w:t xml:space="preserve">The main application of this type of reactor system is the recovery of metals from high concentration process streams such as effluents from the electroplating baths, </w:t>
      </w:r>
      <w:proofErr w:type="spellStart"/>
      <w:r w:rsidRPr="00941B0D">
        <w:rPr>
          <w:rFonts w:ascii="Times New Roman" w:hAnsi="Times New Roman" w:cs="Times New Roman"/>
          <w:sz w:val="30"/>
          <w:szCs w:val="30"/>
        </w:rPr>
        <w:t>ethants</w:t>
      </w:r>
      <w:proofErr w:type="spellEnd"/>
      <w:r w:rsidRPr="00941B0D">
        <w:rPr>
          <w:rFonts w:ascii="Times New Roman" w:hAnsi="Times New Roman" w:cs="Times New Roman"/>
          <w:sz w:val="30"/>
          <w:szCs w:val="30"/>
        </w:rPr>
        <w:t>, and eluates of an ion-exchange unit</w:t>
      </w:r>
      <w:hyperlink w:anchor="bookmark79" w:tooltip="Current Document" w:history="1">
        <w:r w:rsidRPr="00941B0D">
          <w:rPr>
            <w:rFonts w:ascii="Times New Roman" w:hAnsi="Times New Roman" w:cs="Times New Roman"/>
            <w:sz w:val="30"/>
            <w:szCs w:val="30"/>
          </w:rPr>
          <w:t xml:space="preserve"> [11]. </w:t>
        </w:r>
      </w:hyperlink>
      <w:r w:rsidRPr="00941B0D">
        <w:rPr>
          <w:rFonts w:ascii="Times New Roman" w:hAnsi="Times New Roman" w:cs="Times New Roman"/>
          <w:sz w:val="30"/>
          <w:szCs w:val="30"/>
        </w:rPr>
        <w:t>The number of electrodes in a stack may vary from 10 to 100. The water flow is usually induced by gravity.</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The plate and frame cell or sometimes called filter press,</w:t>
      </w:r>
      <w:hyperlink w:anchor="bookmark6" w:tooltip="Current Document" w:history="1">
        <w:r w:rsidRPr="00941B0D">
          <w:rPr>
            <w:rFonts w:ascii="Times New Roman" w:hAnsi="Times New Roman" w:cs="Times New Roman"/>
            <w:sz w:val="30"/>
            <w:szCs w:val="30"/>
          </w:rPr>
          <w:t xml:space="preserve"> Fig. 3, </w:t>
        </w:r>
      </w:hyperlink>
      <w:r w:rsidRPr="00941B0D">
        <w:rPr>
          <w:rFonts w:ascii="Times New Roman" w:hAnsi="Times New Roman" w:cs="Times New Roman"/>
          <w:sz w:val="30"/>
          <w:szCs w:val="30"/>
        </w:rPr>
        <w:t>is one of the most popular electrochem</w:t>
      </w:r>
      <w:r w:rsidRPr="00941B0D">
        <w:rPr>
          <w:rFonts w:ascii="Times New Roman" w:hAnsi="Times New Roman" w:cs="Times New Roman"/>
          <w:sz w:val="30"/>
          <w:szCs w:val="30"/>
        </w:rPr>
        <w:softHyphen/>
        <w:t>ical reactor designs. It conveniently houses units with an anode, a cathode, and a membrane (if necessary) in one module. This module system makes the design, operation and maintenance of the reactor relatively</w:t>
      </w:r>
    </w:p>
    <w:p w:rsidR="00027B5B" w:rsidRPr="00941B0D" w:rsidRDefault="007B22C3"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noProof/>
          <w:color w:val="auto"/>
          <w:sz w:val="30"/>
          <w:szCs w:val="30"/>
          <w:lang w:val="ru-RU" w:eastAsia="ru-RU" w:bidi="ar-SA"/>
        </w:rPr>
        <w:drawing>
          <wp:inline distT="0" distB="0" distL="0" distR="0">
            <wp:extent cx="1245235" cy="1292860"/>
            <wp:effectExtent l="0" t="0" r="0" b="254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245235" cy="1292860"/>
                    </a:xfrm>
                    <a:prstGeom prst="rect">
                      <a:avLst/>
                    </a:prstGeom>
                    <a:noFill/>
                    <a:ln>
                      <a:noFill/>
                    </a:ln>
                  </pic:spPr>
                </pic:pic>
              </a:graphicData>
            </a:graphic>
          </wp:inline>
        </w:drawing>
      </w:r>
    </w:p>
    <w:p w:rsidR="00027B5B" w:rsidRPr="00941B0D" w:rsidRDefault="00027B5B" w:rsidP="00027B5B">
      <w:pPr>
        <w:tabs>
          <w:tab w:val="left" w:pos="319"/>
        </w:tabs>
        <w:ind w:firstLine="724"/>
        <w:jc w:val="both"/>
        <w:outlineLvl w:val="6"/>
        <w:rPr>
          <w:rFonts w:ascii="Times New Roman" w:hAnsi="Times New Roman" w:cs="Times New Roman"/>
          <w:color w:val="auto"/>
          <w:sz w:val="30"/>
          <w:szCs w:val="30"/>
          <w:lang w:eastAsia="ru-RU"/>
        </w:rPr>
      </w:pPr>
      <w:bookmarkStart w:id="10" w:name="bookmark13"/>
      <w:r w:rsidRPr="00941B0D">
        <w:rPr>
          <w:rFonts w:ascii="Times New Roman" w:hAnsi="Times New Roman" w:cs="Times New Roman"/>
          <w:sz w:val="30"/>
          <w:szCs w:val="30"/>
        </w:rPr>
        <w:t>3.</w:t>
      </w:r>
      <w:r w:rsidRPr="00941B0D">
        <w:rPr>
          <w:rFonts w:ascii="Times New Roman" w:hAnsi="Times New Roman" w:cs="Times New Roman"/>
          <w:sz w:val="30"/>
          <w:szCs w:val="30"/>
        </w:rPr>
        <w:tab/>
        <w:t>Electrocoagulation</w:t>
      </w:r>
      <w:bookmarkEnd w:id="10"/>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Electrocoagulation involves the generation of co</w:t>
      </w:r>
      <w:r w:rsidRPr="00941B0D">
        <w:rPr>
          <w:rFonts w:ascii="Times New Roman" w:hAnsi="Times New Roman" w:cs="Times New Roman"/>
          <w:sz w:val="30"/>
          <w:szCs w:val="30"/>
        </w:rPr>
        <w:softHyphen/>
        <w:t>agulants in situ by dissolving electrically either alu</w:t>
      </w:r>
      <w:r w:rsidRPr="00941B0D">
        <w:rPr>
          <w:rFonts w:ascii="Times New Roman" w:hAnsi="Times New Roman" w:cs="Times New Roman"/>
          <w:sz w:val="30"/>
          <w:szCs w:val="30"/>
        </w:rPr>
        <w:softHyphen/>
        <w:t>minum or iron ions from respectively aluminum or iron electrodes. The metal ions generation takes place at the anode, hydrogen gas is released from the cath</w:t>
      </w:r>
      <w:r w:rsidRPr="00941B0D">
        <w:rPr>
          <w:rFonts w:ascii="Times New Roman" w:hAnsi="Times New Roman" w:cs="Times New Roman"/>
          <w:sz w:val="30"/>
          <w:szCs w:val="30"/>
        </w:rPr>
        <w:softHyphen/>
        <w:t xml:space="preserve">ode. The hydrogen gas would also help to float the flocculated particles out of the water. This process sometimes is called </w:t>
      </w:r>
      <w:proofErr w:type="spellStart"/>
      <w:r w:rsidRPr="00941B0D">
        <w:rPr>
          <w:rFonts w:ascii="Times New Roman" w:hAnsi="Times New Roman" w:cs="Times New Roman"/>
          <w:sz w:val="30"/>
          <w:szCs w:val="30"/>
        </w:rPr>
        <w:t>electrofloculation</w:t>
      </w:r>
      <w:proofErr w:type="spellEnd"/>
      <w:r w:rsidRPr="00941B0D">
        <w:rPr>
          <w:rFonts w:ascii="Times New Roman" w:hAnsi="Times New Roman" w:cs="Times New Roman"/>
          <w:sz w:val="30"/>
          <w:szCs w:val="30"/>
        </w:rPr>
        <w:t>. It is schemati</w:t>
      </w:r>
      <w:r w:rsidRPr="00941B0D">
        <w:rPr>
          <w:rFonts w:ascii="Times New Roman" w:hAnsi="Times New Roman" w:cs="Times New Roman"/>
          <w:sz w:val="30"/>
          <w:szCs w:val="30"/>
        </w:rPr>
        <w:softHyphen/>
        <w:t xml:space="preserve">cally shown in </w:t>
      </w:r>
      <w:hyperlink w:anchor="bookmark14" w:tooltip="Current Document" w:history="1">
        <w:r w:rsidRPr="00941B0D">
          <w:rPr>
            <w:rFonts w:ascii="Times New Roman" w:hAnsi="Times New Roman" w:cs="Times New Roman"/>
            <w:sz w:val="30"/>
            <w:szCs w:val="30"/>
          </w:rPr>
          <w:t>Fig. 10. T</w:t>
        </w:r>
      </w:hyperlink>
      <w:r w:rsidRPr="00941B0D">
        <w:rPr>
          <w:rFonts w:ascii="Times New Roman" w:hAnsi="Times New Roman" w:cs="Times New Roman"/>
          <w:sz w:val="30"/>
          <w:szCs w:val="30"/>
        </w:rPr>
        <w:t>he electrodes can be arranged in a mono-polar or bi-polar mode. The materials can be aluminum or iron in plate form or packed form of scraps such as steel turnings, millings, etc.</w:t>
      </w:r>
    </w:p>
    <w:p w:rsidR="00027B5B" w:rsidRPr="00941B0D" w:rsidRDefault="00027B5B" w:rsidP="00027B5B">
      <w:pPr>
        <w:tabs>
          <w:tab w:val="left" w:pos="406"/>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3.4.</w:t>
      </w:r>
      <w:r w:rsidRPr="00941B0D">
        <w:rPr>
          <w:rFonts w:ascii="Times New Roman" w:hAnsi="Times New Roman" w:cs="Times New Roman"/>
          <w:sz w:val="30"/>
          <w:szCs w:val="30"/>
        </w:rPr>
        <w:tab/>
        <w:t>Effluents treated by electrocoagulation</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Electrocoagulation is efficient in removing sus</w:t>
      </w:r>
      <w:r w:rsidRPr="00941B0D">
        <w:rPr>
          <w:rFonts w:ascii="Times New Roman" w:hAnsi="Times New Roman" w:cs="Times New Roman"/>
          <w:sz w:val="30"/>
          <w:szCs w:val="30"/>
        </w:rPr>
        <w:softHyphen/>
        <w:t xml:space="preserve">pended solids as well as oil and greases. It has been proven to be effective in water treatment such as drinking water supply for small or medium sized community, for marine operation and even for boiler water supply for industrial processes where a large water treatment plant is not economical or necessary. It is very effective in coagulating the colloidal found in natural water so that reduces the turbidity and color. It is also used in the removal or destruction of </w:t>
      </w:r>
      <w:proofErr w:type="spellStart"/>
      <w:r w:rsidRPr="00941B0D">
        <w:rPr>
          <w:rFonts w:ascii="Times New Roman" w:hAnsi="Times New Roman" w:cs="Times New Roman"/>
          <w:sz w:val="30"/>
          <w:szCs w:val="30"/>
        </w:rPr>
        <w:t>algeas</w:t>
      </w:r>
      <w:proofErr w:type="spellEnd"/>
      <w:r w:rsidRPr="00941B0D">
        <w:rPr>
          <w:rFonts w:ascii="Times New Roman" w:hAnsi="Times New Roman" w:cs="Times New Roman"/>
          <w:sz w:val="30"/>
          <w:szCs w:val="30"/>
        </w:rPr>
        <w:t xml:space="preserve"> or microorganisms. It can be used to remove irons, silicates, humus, dissolved oxygen, etc.</w:t>
      </w:r>
      <w:hyperlink w:anchor="bookmark61" w:tooltip="Current Document" w:history="1">
        <w:r w:rsidRPr="00941B0D">
          <w:rPr>
            <w:rFonts w:ascii="Times New Roman" w:hAnsi="Times New Roman" w:cs="Times New Roman"/>
            <w:sz w:val="30"/>
            <w:szCs w:val="30"/>
          </w:rPr>
          <w:t xml:space="preserve"> [28].</w:t>
        </w:r>
      </w:hyperlink>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Electrocoagulation was found particularly useful in wastewater treatment</w:t>
      </w:r>
      <w:hyperlink w:anchor="bookmark83" w:tooltip="Current Document" w:history="1">
        <w:r w:rsidRPr="00941B0D">
          <w:rPr>
            <w:rFonts w:ascii="Times New Roman" w:hAnsi="Times New Roman" w:cs="Times New Roman"/>
            <w:sz w:val="30"/>
            <w:szCs w:val="30"/>
          </w:rPr>
          <w:t xml:space="preserve"> [37]. </w:t>
        </w:r>
      </w:hyperlink>
      <w:r w:rsidRPr="00941B0D">
        <w:rPr>
          <w:rFonts w:ascii="Times New Roman" w:hAnsi="Times New Roman" w:cs="Times New Roman"/>
          <w:sz w:val="30"/>
          <w:szCs w:val="30"/>
        </w:rPr>
        <w:t>It has been employed in treating wastewaters from textile</w:t>
      </w:r>
      <w:hyperlink w:anchor="bookmark84" w:tooltip="Current Document" w:history="1">
        <w:r w:rsidRPr="00941B0D">
          <w:rPr>
            <w:rFonts w:ascii="Times New Roman" w:hAnsi="Times New Roman" w:cs="Times New Roman"/>
            <w:sz w:val="30"/>
            <w:szCs w:val="30"/>
          </w:rPr>
          <w:t xml:space="preserve"> [38-41], </w:t>
        </w:r>
      </w:hyperlink>
      <w:r w:rsidRPr="00941B0D">
        <w:rPr>
          <w:rFonts w:ascii="Times New Roman" w:hAnsi="Times New Roman" w:cs="Times New Roman"/>
          <w:sz w:val="30"/>
          <w:szCs w:val="30"/>
        </w:rPr>
        <w:t xml:space="preserve">catering </w:t>
      </w:r>
      <w:hyperlink w:anchor="bookmark64" w:tooltip="Current Document" w:history="1">
        <w:r w:rsidRPr="00941B0D">
          <w:rPr>
            <w:rFonts w:ascii="Times New Roman" w:hAnsi="Times New Roman" w:cs="Times New Roman"/>
            <w:sz w:val="30"/>
            <w:szCs w:val="30"/>
          </w:rPr>
          <w:t xml:space="preserve">[29,42], </w:t>
        </w:r>
      </w:hyperlink>
      <w:r w:rsidRPr="00941B0D">
        <w:rPr>
          <w:rFonts w:ascii="Times New Roman" w:hAnsi="Times New Roman" w:cs="Times New Roman"/>
          <w:sz w:val="30"/>
          <w:szCs w:val="30"/>
        </w:rPr>
        <w:t xml:space="preserve">petroleum, tar sand and oil shale wastewater </w:t>
      </w:r>
      <w:hyperlink w:anchor="bookmark104" w:tooltip="Current Document" w:history="1">
        <w:r w:rsidRPr="00941B0D">
          <w:rPr>
            <w:rFonts w:ascii="Times New Roman" w:hAnsi="Times New Roman" w:cs="Times New Roman"/>
            <w:sz w:val="30"/>
            <w:szCs w:val="30"/>
          </w:rPr>
          <w:t xml:space="preserve">[43], </w:t>
        </w:r>
      </w:hyperlink>
      <w:r w:rsidRPr="00941B0D">
        <w:rPr>
          <w:rFonts w:ascii="Times New Roman" w:hAnsi="Times New Roman" w:cs="Times New Roman"/>
          <w:sz w:val="30"/>
          <w:szCs w:val="30"/>
        </w:rPr>
        <w:t>carpet wastewater</w:t>
      </w:r>
      <w:hyperlink w:anchor="bookmark105" w:tooltip="Current Document" w:history="1">
        <w:r w:rsidRPr="00941B0D">
          <w:rPr>
            <w:rFonts w:ascii="Times New Roman" w:hAnsi="Times New Roman" w:cs="Times New Roman"/>
            <w:sz w:val="30"/>
            <w:szCs w:val="30"/>
          </w:rPr>
          <w:t xml:space="preserve"> [44], </w:t>
        </w:r>
      </w:hyperlink>
      <w:r w:rsidRPr="00941B0D">
        <w:rPr>
          <w:rFonts w:ascii="Times New Roman" w:hAnsi="Times New Roman" w:cs="Times New Roman"/>
          <w:sz w:val="30"/>
          <w:szCs w:val="30"/>
        </w:rPr>
        <w:t>municipal sewage</w:t>
      </w:r>
      <w:hyperlink w:anchor="bookmark93" w:tooltip="Current Document" w:history="1">
        <w:r w:rsidRPr="00941B0D">
          <w:rPr>
            <w:rFonts w:ascii="Times New Roman" w:hAnsi="Times New Roman" w:cs="Times New Roman"/>
            <w:sz w:val="30"/>
            <w:szCs w:val="30"/>
          </w:rPr>
          <w:t xml:space="preserve"> [45],</w:t>
        </w:r>
      </w:hyperlink>
      <w:r w:rsidRPr="00941B0D">
        <w:rPr>
          <w:rFonts w:ascii="Times New Roman" w:hAnsi="Times New Roman" w:cs="Times New Roman"/>
          <w:sz w:val="30"/>
          <w:szCs w:val="30"/>
        </w:rPr>
        <w:t xml:space="preserve"> chemical fiber wastewater</w:t>
      </w:r>
      <w:hyperlink w:anchor="bookmark106" w:tooltip="Current Document" w:history="1">
        <w:r w:rsidRPr="00941B0D">
          <w:rPr>
            <w:rFonts w:ascii="Times New Roman" w:hAnsi="Times New Roman" w:cs="Times New Roman"/>
            <w:sz w:val="30"/>
            <w:szCs w:val="30"/>
          </w:rPr>
          <w:t xml:space="preserve"> [46], </w:t>
        </w:r>
      </w:hyperlink>
      <w:r w:rsidRPr="00941B0D">
        <w:rPr>
          <w:rFonts w:ascii="Times New Roman" w:hAnsi="Times New Roman" w:cs="Times New Roman"/>
          <w:sz w:val="30"/>
          <w:szCs w:val="30"/>
        </w:rPr>
        <w:t xml:space="preserve">oil-water emulsion </w:t>
      </w:r>
      <w:hyperlink w:anchor="bookmark107" w:tooltip="Current Document" w:history="1">
        <w:r w:rsidRPr="00941B0D">
          <w:rPr>
            <w:rFonts w:ascii="Times New Roman" w:hAnsi="Times New Roman" w:cs="Times New Roman"/>
            <w:sz w:val="30"/>
            <w:szCs w:val="30"/>
          </w:rPr>
          <w:t xml:space="preserve">[47,48], </w:t>
        </w:r>
      </w:hyperlink>
      <w:r w:rsidRPr="00941B0D">
        <w:rPr>
          <w:rFonts w:ascii="Times New Roman" w:hAnsi="Times New Roman" w:cs="Times New Roman"/>
          <w:sz w:val="30"/>
          <w:szCs w:val="30"/>
        </w:rPr>
        <w:t>oily wastewater</w:t>
      </w:r>
      <w:hyperlink w:anchor="bookmark70" w:tooltip="Current Document" w:history="1">
        <w:r w:rsidRPr="00941B0D">
          <w:rPr>
            <w:rFonts w:ascii="Times New Roman" w:hAnsi="Times New Roman" w:cs="Times New Roman"/>
            <w:sz w:val="30"/>
            <w:szCs w:val="30"/>
          </w:rPr>
          <w:t xml:space="preserve"> [34] </w:t>
        </w:r>
      </w:hyperlink>
      <w:r w:rsidRPr="00941B0D">
        <w:rPr>
          <w:rFonts w:ascii="Times New Roman" w:hAnsi="Times New Roman" w:cs="Times New Roman"/>
          <w:sz w:val="30"/>
          <w:szCs w:val="30"/>
        </w:rPr>
        <w:t>clay suspension</w:t>
      </w:r>
      <w:hyperlink w:anchor="bookmark108" w:tooltip="Current Document" w:history="1">
        <w:r w:rsidRPr="00941B0D">
          <w:rPr>
            <w:rFonts w:ascii="Times New Roman" w:hAnsi="Times New Roman" w:cs="Times New Roman"/>
            <w:sz w:val="30"/>
            <w:szCs w:val="30"/>
          </w:rPr>
          <w:t xml:space="preserve"> [49],</w:t>
        </w:r>
      </w:hyperlink>
      <w:r w:rsidRPr="00941B0D">
        <w:rPr>
          <w:rFonts w:ascii="Times New Roman" w:hAnsi="Times New Roman" w:cs="Times New Roman"/>
          <w:sz w:val="30"/>
          <w:szCs w:val="30"/>
        </w:rPr>
        <w:t xml:space="preserve"> nitrite</w:t>
      </w:r>
      <w:hyperlink w:anchor="bookmark109" w:tooltip="Current Document" w:history="1">
        <w:r w:rsidRPr="00941B0D">
          <w:rPr>
            <w:rFonts w:ascii="Times New Roman" w:hAnsi="Times New Roman" w:cs="Times New Roman"/>
            <w:sz w:val="30"/>
            <w:szCs w:val="30"/>
          </w:rPr>
          <w:t xml:space="preserve"> [50], </w:t>
        </w:r>
      </w:hyperlink>
      <w:r w:rsidRPr="00941B0D">
        <w:rPr>
          <w:rFonts w:ascii="Times New Roman" w:hAnsi="Times New Roman" w:cs="Times New Roman"/>
          <w:sz w:val="30"/>
          <w:szCs w:val="30"/>
        </w:rPr>
        <w:t>and dye stuff</w:t>
      </w:r>
      <w:hyperlink w:anchor="bookmark110" w:tooltip="Current Document" w:history="1">
        <w:r w:rsidRPr="00941B0D">
          <w:rPr>
            <w:rFonts w:ascii="Times New Roman" w:hAnsi="Times New Roman" w:cs="Times New Roman"/>
            <w:sz w:val="30"/>
            <w:szCs w:val="30"/>
          </w:rPr>
          <w:t xml:space="preserve"> [51] f</w:t>
        </w:r>
      </w:hyperlink>
      <w:r w:rsidRPr="00941B0D">
        <w:rPr>
          <w:rFonts w:ascii="Times New Roman" w:hAnsi="Times New Roman" w:cs="Times New Roman"/>
          <w:sz w:val="30"/>
          <w:szCs w:val="30"/>
        </w:rPr>
        <w:t>rom wastewater. Cop</w:t>
      </w:r>
      <w:r w:rsidRPr="00941B0D">
        <w:rPr>
          <w:rFonts w:ascii="Times New Roman" w:hAnsi="Times New Roman" w:cs="Times New Roman"/>
          <w:sz w:val="30"/>
          <w:szCs w:val="30"/>
        </w:rPr>
        <w:softHyphen/>
        <w:t>per reduction, coagulation and separation was also found effective</w:t>
      </w:r>
      <w:hyperlink w:anchor="bookmark111" w:tooltip="Current Document" w:history="1">
        <w:r w:rsidRPr="00941B0D">
          <w:rPr>
            <w:rFonts w:ascii="Times New Roman" w:hAnsi="Times New Roman" w:cs="Times New Roman"/>
            <w:sz w:val="30"/>
            <w:szCs w:val="30"/>
          </w:rPr>
          <w:t xml:space="preserve"> [52].</w:t>
        </w:r>
      </w:hyperlink>
    </w:p>
    <w:p w:rsidR="00027B5B" w:rsidRPr="00941B0D" w:rsidRDefault="00027B5B" w:rsidP="00027B5B">
      <w:pPr>
        <w:tabs>
          <w:tab w:val="left" w:pos="294"/>
        </w:tabs>
        <w:ind w:firstLine="724"/>
        <w:jc w:val="both"/>
        <w:outlineLvl w:val="6"/>
        <w:rPr>
          <w:rFonts w:ascii="Times New Roman" w:hAnsi="Times New Roman" w:cs="Times New Roman"/>
          <w:color w:val="auto"/>
          <w:sz w:val="30"/>
          <w:szCs w:val="30"/>
          <w:lang w:eastAsia="ru-RU"/>
        </w:rPr>
      </w:pPr>
      <w:r w:rsidRPr="00941B0D">
        <w:rPr>
          <w:rFonts w:ascii="Times New Roman" w:hAnsi="Times New Roman" w:cs="Times New Roman"/>
          <w:sz w:val="30"/>
          <w:szCs w:val="30"/>
        </w:rPr>
        <w:t>4.</w:t>
      </w:r>
      <w:r w:rsidRPr="00941B0D">
        <w:rPr>
          <w:rFonts w:ascii="Times New Roman" w:hAnsi="Times New Roman" w:cs="Times New Roman"/>
          <w:sz w:val="30"/>
          <w:szCs w:val="30"/>
        </w:rPr>
        <w:tab/>
      </w:r>
      <w:proofErr w:type="spellStart"/>
      <w:r w:rsidRPr="00941B0D">
        <w:rPr>
          <w:rFonts w:ascii="Times New Roman" w:hAnsi="Times New Roman" w:cs="Times New Roman"/>
          <w:sz w:val="30"/>
          <w:szCs w:val="30"/>
        </w:rPr>
        <w:t>Electroflotation</w:t>
      </w:r>
      <w:proofErr w:type="spellEnd"/>
    </w:p>
    <w:p w:rsidR="00027B5B" w:rsidRPr="00941B0D" w:rsidRDefault="00027B5B" w:rsidP="00027B5B">
      <w:pPr>
        <w:ind w:firstLine="724"/>
        <w:jc w:val="both"/>
        <w:rPr>
          <w:rFonts w:ascii="Times New Roman" w:hAnsi="Times New Roman" w:cs="Times New Roman"/>
          <w:color w:val="auto"/>
          <w:sz w:val="30"/>
          <w:szCs w:val="30"/>
          <w:lang w:eastAsia="ru-RU"/>
        </w:rPr>
      </w:pPr>
      <w:proofErr w:type="spellStart"/>
      <w:r w:rsidRPr="00941B0D">
        <w:rPr>
          <w:rFonts w:ascii="Times New Roman" w:hAnsi="Times New Roman" w:cs="Times New Roman"/>
          <w:sz w:val="30"/>
          <w:szCs w:val="30"/>
        </w:rPr>
        <w:t>Electroflotation</w:t>
      </w:r>
      <w:proofErr w:type="spellEnd"/>
      <w:r w:rsidRPr="00941B0D">
        <w:rPr>
          <w:rFonts w:ascii="Times New Roman" w:hAnsi="Times New Roman" w:cs="Times New Roman"/>
          <w:sz w:val="30"/>
          <w:szCs w:val="30"/>
        </w:rPr>
        <w:t xml:space="preserve"> is a simple process that floats pol</w:t>
      </w:r>
      <w:r w:rsidRPr="00941B0D">
        <w:rPr>
          <w:rFonts w:ascii="Times New Roman" w:hAnsi="Times New Roman" w:cs="Times New Roman"/>
          <w:sz w:val="30"/>
          <w:szCs w:val="30"/>
        </w:rPr>
        <w:softHyphen/>
        <w:t>lutants to the surface of a water body by tiny bubbles of hydrogen and oxygen gases generated from water electrolysis</w:t>
      </w:r>
      <w:hyperlink w:anchor="bookmark100" w:tooltip="Current Document" w:history="1">
        <w:r w:rsidRPr="00941B0D">
          <w:rPr>
            <w:rFonts w:ascii="Times New Roman" w:hAnsi="Times New Roman" w:cs="Times New Roman"/>
            <w:sz w:val="30"/>
            <w:szCs w:val="30"/>
          </w:rPr>
          <w:t xml:space="preserve"> [53]. </w:t>
        </w:r>
      </w:hyperlink>
      <w:r w:rsidRPr="00941B0D">
        <w:rPr>
          <w:rFonts w:ascii="Times New Roman" w:hAnsi="Times New Roman" w:cs="Times New Roman"/>
          <w:sz w:val="30"/>
          <w:szCs w:val="30"/>
        </w:rPr>
        <w:t>Therefore, the electrochemical reac</w:t>
      </w:r>
      <w:r w:rsidRPr="00941B0D">
        <w:rPr>
          <w:rFonts w:ascii="Times New Roman" w:hAnsi="Times New Roman" w:cs="Times New Roman"/>
          <w:sz w:val="30"/>
          <w:szCs w:val="30"/>
        </w:rPr>
        <w:softHyphen/>
        <w:t>tions at the cathode and anode are hydrogen evolution and oxygen evolution reactions, respectively. EF was first proposed by Elmore in 1904 for flotation of valu</w:t>
      </w:r>
      <w:r w:rsidRPr="00941B0D">
        <w:rPr>
          <w:rFonts w:ascii="Times New Roman" w:hAnsi="Times New Roman" w:cs="Times New Roman"/>
          <w:sz w:val="30"/>
          <w:szCs w:val="30"/>
        </w:rPr>
        <w:softHyphen/>
        <w:t>able minerals from ores</w:t>
      </w:r>
      <w:hyperlink w:anchor="bookmark75" w:tooltip="Current Document" w:history="1">
        <w:r w:rsidRPr="00941B0D">
          <w:rPr>
            <w:rFonts w:ascii="Times New Roman" w:hAnsi="Times New Roman" w:cs="Times New Roman"/>
            <w:sz w:val="30"/>
            <w:szCs w:val="30"/>
          </w:rPr>
          <w:t xml:space="preserve"> [2].</w:t>
        </w:r>
      </w:hyperlink>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4.1. Factors affecting </w:t>
      </w:r>
      <w:proofErr w:type="spellStart"/>
      <w:r w:rsidRPr="00941B0D">
        <w:rPr>
          <w:rFonts w:ascii="Times New Roman" w:hAnsi="Times New Roman" w:cs="Times New Roman"/>
          <w:sz w:val="30"/>
          <w:szCs w:val="30"/>
        </w:rPr>
        <w:t>electroflotation</w:t>
      </w:r>
      <w:proofErr w:type="spellEnd"/>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The performance of an </w:t>
      </w:r>
      <w:proofErr w:type="spellStart"/>
      <w:r w:rsidRPr="00941B0D">
        <w:rPr>
          <w:rFonts w:ascii="Times New Roman" w:hAnsi="Times New Roman" w:cs="Times New Roman"/>
          <w:sz w:val="30"/>
          <w:szCs w:val="30"/>
        </w:rPr>
        <w:t>electroflotation</w:t>
      </w:r>
      <w:proofErr w:type="spellEnd"/>
      <w:r w:rsidRPr="00941B0D">
        <w:rPr>
          <w:rFonts w:ascii="Times New Roman" w:hAnsi="Times New Roman" w:cs="Times New Roman"/>
          <w:sz w:val="30"/>
          <w:szCs w:val="30"/>
        </w:rPr>
        <w:t xml:space="preserve"> system is reflected by the pollutant removal efficiency and the power and/or chemical consumptions. The pollutant removal efficiency is largely dependent on the size of the bubbles formed. For the power consumption, it re</w:t>
      </w:r>
      <w:r w:rsidRPr="00941B0D">
        <w:rPr>
          <w:rFonts w:ascii="Times New Roman" w:hAnsi="Times New Roman" w:cs="Times New Roman"/>
          <w:sz w:val="30"/>
          <w:szCs w:val="30"/>
        </w:rPr>
        <w:softHyphen/>
        <w:t>lates to the cell design, electrode materials as well as the operating conditions such as current density, wa</w:t>
      </w:r>
      <w:r w:rsidRPr="00941B0D">
        <w:rPr>
          <w:rFonts w:ascii="Times New Roman" w:hAnsi="Times New Roman" w:cs="Times New Roman"/>
          <w:sz w:val="30"/>
          <w:szCs w:val="30"/>
        </w:rPr>
        <w:softHyphen/>
        <w:t>ter conductivity, etc. If the solid particles are charged, the opposite zeta-potential for the bubbles are recom</w:t>
      </w:r>
      <w:r w:rsidRPr="00941B0D">
        <w:rPr>
          <w:rFonts w:ascii="Times New Roman" w:hAnsi="Times New Roman" w:cs="Times New Roman"/>
          <w:sz w:val="30"/>
          <w:szCs w:val="30"/>
        </w:rPr>
        <w:softHyphen/>
        <w:t>mended</w:t>
      </w:r>
      <w:hyperlink w:anchor="bookmark112" w:tooltip="Current Document" w:history="1">
        <w:r w:rsidRPr="00941B0D">
          <w:rPr>
            <w:rFonts w:ascii="Times New Roman" w:hAnsi="Times New Roman" w:cs="Times New Roman"/>
            <w:sz w:val="30"/>
            <w:szCs w:val="30"/>
          </w:rPr>
          <w:t xml:space="preserve"> [54].</w:t>
        </w:r>
      </w:hyperlink>
    </w:p>
    <w:p w:rsidR="00027B5B" w:rsidRPr="00941B0D" w:rsidRDefault="00027B5B" w:rsidP="00027B5B">
      <w:pPr>
        <w:tabs>
          <w:tab w:val="left" w:pos="458"/>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4.5.</w:t>
      </w:r>
      <w:r w:rsidRPr="00941B0D">
        <w:rPr>
          <w:rFonts w:ascii="Times New Roman" w:hAnsi="Times New Roman" w:cs="Times New Roman"/>
          <w:sz w:val="30"/>
          <w:szCs w:val="30"/>
        </w:rPr>
        <w:tab/>
        <w:t xml:space="preserve">Wastewaters treated by </w:t>
      </w:r>
      <w:proofErr w:type="spellStart"/>
      <w:r w:rsidRPr="00941B0D">
        <w:rPr>
          <w:rFonts w:ascii="Times New Roman" w:hAnsi="Times New Roman" w:cs="Times New Roman"/>
          <w:sz w:val="30"/>
          <w:szCs w:val="30"/>
        </w:rPr>
        <w:t>electroflotation</w:t>
      </w:r>
      <w:proofErr w:type="spellEnd"/>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Mineral recovery remains the major user of </w:t>
      </w:r>
      <w:proofErr w:type="spellStart"/>
      <w:r w:rsidRPr="00941B0D">
        <w:rPr>
          <w:rFonts w:ascii="Times New Roman" w:hAnsi="Times New Roman" w:cs="Times New Roman"/>
          <w:sz w:val="30"/>
          <w:szCs w:val="30"/>
        </w:rPr>
        <w:t>elec</w:t>
      </w:r>
      <w:r w:rsidRPr="00941B0D">
        <w:rPr>
          <w:rFonts w:ascii="Times New Roman" w:hAnsi="Times New Roman" w:cs="Times New Roman"/>
          <w:sz w:val="30"/>
          <w:szCs w:val="30"/>
        </w:rPr>
        <w:softHyphen/>
        <w:t>troflotation</w:t>
      </w:r>
      <w:proofErr w:type="spellEnd"/>
      <w:r w:rsidR="00E33841">
        <w:fldChar w:fldCharType="begin"/>
      </w:r>
      <w:r w:rsidR="00E33841">
        <w:instrText xml:space="preserve"> HYPERLINK \l "bookmark133" \o "Current Document" </w:instrText>
      </w:r>
      <w:r w:rsidR="00E33841">
        <w:fldChar w:fldCharType="separate"/>
      </w:r>
      <w:r w:rsidRPr="00941B0D">
        <w:rPr>
          <w:rFonts w:ascii="Times New Roman" w:hAnsi="Times New Roman" w:cs="Times New Roman"/>
          <w:sz w:val="30"/>
          <w:szCs w:val="30"/>
        </w:rPr>
        <w:t xml:space="preserve"> [86]. </w:t>
      </w:r>
      <w:r w:rsidR="00E33841">
        <w:rPr>
          <w:rFonts w:ascii="Times New Roman" w:hAnsi="Times New Roman" w:cs="Times New Roman"/>
          <w:sz w:val="30"/>
          <w:szCs w:val="30"/>
        </w:rPr>
        <w:fldChar w:fldCharType="end"/>
      </w:r>
      <w:r w:rsidRPr="00941B0D">
        <w:rPr>
          <w:rFonts w:ascii="Times New Roman" w:hAnsi="Times New Roman" w:cs="Times New Roman"/>
          <w:sz w:val="30"/>
          <w:szCs w:val="30"/>
        </w:rPr>
        <w:t>In water and wastewater treatment, flotation is the most effective process for the separa</w:t>
      </w:r>
      <w:r w:rsidRPr="00941B0D">
        <w:rPr>
          <w:rFonts w:ascii="Times New Roman" w:hAnsi="Times New Roman" w:cs="Times New Roman"/>
          <w:sz w:val="30"/>
          <w:szCs w:val="30"/>
        </w:rPr>
        <w:softHyphen/>
        <w:t>tion of oil and low-density suspended solids</w:t>
      </w:r>
      <w:hyperlink w:anchor="bookmark125" w:tooltip="Current Document" w:history="1">
        <w:r w:rsidRPr="00941B0D">
          <w:rPr>
            <w:rFonts w:ascii="Times New Roman" w:hAnsi="Times New Roman" w:cs="Times New Roman"/>
            <w:sz w:val="30"/>
            <w:szCs w:val="30"/>
          </w:rPr>
          <w:t xml:space="preserve"> [87-91].</w:t>
        </w:r>
        <w:proofErr w:type="spellStart"/>
      </w:hyperlink>
      <w:r w:rsidRPr="00941B0D">
        <w:rPr>
          <w:rFonts w:ascii="Times New Roman" w:hAnsi="Times New Roman" w:cs="Times New Roman"/>
          <w:sz w:val="30"/>
          <w:szCs w:val="30"/>
        </w:rPr>
        <w:t>Electroflotation</w:t>
      </w:r>
      <w:proofErr w:type="spellEnd"/>
      <w:r w:rsidRPr="00941B0D">
        <w:rPr>
          <w:rFonts w:ascii="Times New Roman" w:hAnsi="Times New Roman" w:cs="Times New Roman"/>
          <w:sz w:val="30"/>
          <w:szCs w:val="30"/>
        </w:rPr>
        <w:t xml:space="preserve"> is found effective in treating palm oil mill effluent</w:t>
      </w:r>
      <w:hyperlink w:anchor="bookmark96" w:tooltip="Current Document" w:history="1">
        <w:r w:rsidRPr="00941B0D">
          <w:rPr>
            <w:rFonts w:ascii="Times New Roman" w:hAnsi="Times New Roman" w:cs="Times New Roman"/>
            <w:sz w:val="30"/>
            <w:szCs w:val="30"/>
          </w:rPr>
          <w:t xml:space="preserve"> [68], </w:t>
        </w:r>
      </w:hyperlink>
      <w:r w:rsidRPr="00941B0D">
        <w:rPr>
          <w:rFonts w:ascii="Times New Roman" w:hAnsi="Times New Roman" w:cs="Times New Roman"/>
          <w:sz w:val="30"/>
          <w:szCs w:val="30"/>
        </w:rPr>
        <w:t>oily wastewater or oil-water emulsion</w:t>
      </w:r>
      <w:hyperlink w:anchor="bookmark88" w:tooltip="Current Document" w:history="1">
        <w:r w:rsidRPr="00941B0D">
          <w:rPr>
            <w:rFonts w:ascii="Times New Roman" w:hAnsi="Times New Roman" w:cs="Times New Roman"/>
            <w:sz w:val="30"/>
            <w:szCs w:val="30"/>
          </w:rPr>
          <w:t xml:space="preserve"> [61,65,66,92,93], </w:t>
        </w:r>
      </w:hyperlink>
      <w:r w:rsidRPr="00941B0D">
        <w:rPr>
          <w:rFonts w:ascii="Times New Roman" w:hAnsi="Times New Roman" w:cs="Times New Roman"/>
          <w:sz w:val="30"/>
          <w:szCs w:val="30"/>
        </w:rPr>
        <w:t xml:space="preserve">spent cooling lubricant </w:t>
      </w:r>
      <w:hyperlink w:anchor="bookmark116" w:tooltip="Current Document" w:history="1">
        <w:r w:rsidRPr="00941B0D">
          <w:rPr>
            <w:rFonts w:ascii="Times New Roman" w:hAnsi="Times New Roman" w:cs="Times New Roman"/>
            <w:sz w:val="30"/>
            <w:szCs w:val="30"/>
          </w:rPr>
          <w:t xml:space="preserve">[94], </w:t>
        </w:r>
      </w:hyperlink>
      <w:r w:rsidRPr="00941B0D">
        <w:rPr>
          <w:rFonts w:ascii="Times New Roman" w:hAnsi="Times New Roman" w:cs="Times New Roman"/>
          <w:sz w:val="30"/>
          <w:szCs w:val="30"/>
        </w:rPr>
        <w:t>wastewater from coke-production</w:t>
      </w:r>
      <w:hyperlink w:anchor="bookmark129" w:tooltip="Current Document" w:history="1">
        <w:r w:rsidRPr="00941B0D">
          <w:rPr>
            <w:rFonts w:ascii="Times New Roman" w:hAnsi="Times New Roman" w:cs="Times New Roman"/>
            <w:sz w:val="30"/>
            <w:szCs w:val="30"/>
          </w:rPr>
          <w:t xml:space="preserve"> [95], </w:t>
        </w:r>
      </w:hyperlink>
      <w:r w:rsidRPr="00941B0D">
        <w:rPr>
          <w:rFonts w:ascii="Times New Roman" w:hAnsi="Times New Roman" w:cs="Times New Roman"/>
          <w:sz w:val="30"/>
          <w:szCs w:val="30"/>
        </w:rPr>
        <w:t>mining wastewater</w:t>
      </w:r>
      <w:hyperlink w:anchor="bookmark95" w:tooltip="Current Document" w:history="1">
        <w:r w:rsidRPr="00941B0D">
          <w:rPr>
            <w:rFonts w:ascii="Times New Roman" w:hAnsi="Times New Roman" w:cs="Times New Roman"/>
            <w:sz w:val="30"/>
            <w:szCs w:val="30"/>
          </w:rPr>
          <w:t xml:space="preserve"> [67], </w:t>
        </w:r>
      </w:hyperlink>
      <w:r w:rsidRPr="00941B0D">
        <w:rPr>
          <w:rFonts w:ascii="Times New Roman" w:hAnsi="Times New Roman" w:cs="Times New Roman"/>
          <w:sz w:val="30"/>
          <w:szCs w:val="30"/>
        </w:rPr>
        <w:t>groundwater</w:t>
      </w:r>
      <w:hyperlink w:anchor="bookmark102" w:tooltip="Current Document" w:history="1">
        <w:r w:rsidRPr="00941B0D">
          <w:rPr>
            <w:rFonts w:ascii="Times New Roman" w:hAnsi="Times New Roman" w:cs="Times New Roman"/>
            <w:sz w:val="30"/>
            <w:szCs w:val="30"/>
          </w:rPr>
          <w:t xml:space="preserve"> [60], </w:t>
        </w:r>
      </w:hyperlink>
      <w:r w:rsidRPr="00941B0D">
        <w:rPr>
          <w:rFonts w:ascii="Times New Roman" w:hAnsi="Times New Roman" w:cs="Times New Roman"/>
          <w:sz w:val="30"/>
          <w:szCs w:val="30"/>
        </w:rPr>
        <w:t>food processing wastewater</w:t>
      </w:r>
      <w:hyperlink w:anchor="bookmark120" w:tooltip="Current Document" w:history="1">
        <w:r w:rsidRPr="00941B0D">
          <w:rPr>
            <w:rFonts w:ascii="Times New Roman" w:hAnsi="Times New Roman" w:cs="Times New Roman"/>
            <w:sz w:val="30"/>
            <w:szCs w:val="30"/>
          </w:rPr>
          <w:t xml:space="preserve"> [96], </w:t>
        </w:r>
      </w:hyperlink>
      <w:r w:rsidRPr="00941B0D">
        <w:rPr>
          <w:rFonts w:ascii="Times New Roman" w:hAnsi="Times New Roman" w:cs="Times New Roman"/>
          <w:sz w:val="30"/>
          <w:szCs w:val="30"/>
        </w:rPr>
        <w:t>fat-containing solutions</w:t>
      </w:r>
      <w:hyperlink w:anchor="bookmark119" w:tooltip="Current Document" w:history="1">
        <w:r w:rsidRPr="00941B0D">
          <w:rPr>
            <w:rFonts w:ascii="Times New Roman" w:hAnsi="Times New Roman" w:cs="Times New Roman"/>
            <w:sz w:val="30"/>
            <w:szCs w:val="30"/>
          </w:rPr>
          <w:t xml:space="preserve"> [97], </w:t>
        </w:r>
      </w:hyperlink>
      <w:r w:rsidRPr="00941B0D">
        <w:rPr>
          <w:rFonts w:ascii="Times New Roman" w:hAnsi="Times New Roman" w:cs="Times New Roman"/>
          <w:sz w:val="30"/>
          <w:szCs w:val="30"/>
        </w:rPr>
        <w:t>restau</w:t>
      </w:r>
      <w:r w:rsidRPr="00941B0D">
        <w:rPr>
          <w:rFonts w:ascii="Times New Roman" w:hAnsi="Times New Roman" w:cs="Times New Roman"/>
          <w:sz w:val="30"/>
          <w:szCs w:val="30"/>
        </w:rPr>
        <w:softHyphen/>
        <w:t>rant wastewater</w:t>
      </w:r>
      <w:hyperlink w:anchor="bookmark103" w:tooltip="Current Document" w:history="1">
        <w:r w:rsidRPr="00941B0D">
          <w:rPr>
            <w:rFonts w:ascii="Times New Roman" w:hAnsi="Times New Roman" w:cs="Times New Roman"/>
            <w:sz w:val="30"/>
            <w:szCs w:val="30"/>
          </w:rPr>
          <w:t xml:space="preserve"> [42] o</w:t>
        </w:r>
      </w:hyperlink>
      <w:r w:rsidRPr="00941B0D">
        <w:rPr>
          <w:rFonts w:ascii="Times New Roman" w:hAnsi="Times New Roman" w:cs="Times New Roman"/>
          <w:sz w:val="30"/>
          <w:szCs w:val="30"/>
        </w:rPr>
        <w:t>r food industry effluents</w:t>
      </w:r>
      <w:hyperlink w:anchor="bookmark121" w:tooltip="Current Document" w:history="1">
        <w:r w:rsidRPr="00941B0D">
          <w:rPr>
            <w:rFonts w:ascii="Times New Roman" w:hAnsi="Times New Roman" w:cs="Times New Roman"/>
            <w:sz w:val="30"/>
            <w:szCs w:val="30"/>
          </w:rPr>
          <w:t xml:space="preserve"> [98],</w:t>
        </w:r>
      </w:hyperlink>
      <w:r w:rsidRPr="00941B0D">
        <w:rPr>
          <w:rFonts w:ascii="Times New Roman" w:hAnsi="Times New Roman" w:cs="Times New Roman"/>
          <w:sz w:val="30"/>
          <w:szCs w:val="30"/>
        </w:rPr>
        <w:t xml:space="preserve"> dairy wastewater</w:t>
      </w:r>
      <w:hyperlink w:anchor="bookmark123" w:tooltip="Current Document" w:history="1">
        <w:r w:rsidRPr="00941B0D">
          <w:rPr>
            <w:rFonts w:ascii="Times New Roman" w:hAnsi="Times New Roman" w:cs="Times New Roman"/>
            <w:sz w:val="30"/>
            <w:szCs w:val="30"/>
          </w:rPr>
          <w:t xml:space="preserve"> [99], </w:t>
        </w:r>
      </w:hyperlink>
      <w:r w:rsidRPr="00941B0D">
        <w:rPr>
          <w:rFonts w:ascii="Times New Roman" w:hAnsi="Times New Roman" w:cs="Times New Roman"/>
          <w:sz w:val="30"/>
          <w:szCs w:val="30"/>
        </w:rPr>
        <w:t>urban sewage</w:t>
      </w:r>
      <w:hyperlink w:anchor="bookmark117" w:tooltip="Current Document" w:history="1">
        <w:r w:rsidRPr="00941B0D">
          <w:rPr>
            <w:rFonts w:ascii="Times New Roman" w:hAnsi="Times New Roman" w:cs="Times New Roman"/>
            <w:sz w:val="30"/>
            <w:szCs w:val="30"/>
          </w:rPr>
          <w:t xml:space="preserve"> [80], </w:t>
        </w:r>
      </w:hyperlink>
      <w:r w:rsidRPr="00941B0D">
        <w:rPr>
          <w:rFonts w:ascii="Times New Roman" w:hAnsi="Times New Roman" w:cs="Times New Roman"/>
          <w:sz w:val="30"/>
          <w:szCs w:val="30"/>
        </w:rPr>
        <w:t xml:space="preserve">pit waters </w:t>
      </w:r>
      <w:hyperlink w:anchor="bookmark124" w:tooltip="Current Document" w:history="1">
        <w:r w:rsidRPr="00941B0D">
          <w:rPr>
            <w:rFonts w:ascii="Times New Roman" w:hAnsi="Times New Roman" w:cs="Times New Roman"/>
            <w:sz w:val="30"/>
            <w:szCs w:val="30"/>
          </w:rPr>
          <w:t xml:space="preserve">[100], </w:t>
        </w:r>
      </w:hyperlink>
      <w:r w:rsidRPr="00941B0D">
        <w:rPr>
          <w:rFonts w:ascii="Times New Roman" w:hAnsi="Times New Roman" w:cs="Times New Roman"/>
          <w:sz w:val="30"/>
          <w:szCs w:val="30"/>
        </w:rPr>
        <w:t>colloidal particles</w:t>
      </w:r>
      <w:hyperlink w:anchor="bookmark112" w:tooltip="Current Document" w:history="1">
        <w:r w:rsidRPr="00941B0D">
          <w:rPr>
            <w:rFonts w:ascii="Times New Roman" w:hAnsi="Times New Roman" w:cs="Times New Roman"/>
            <w:sz w:val="30"/>
            <w:szCs w:val="30"/>
          </w:rPr>
          <w:t xml:space="preserve"> [54], </w:t>
        </w:r>
      </w:hyperlink>
      <w:r w:rsidRPr="00941B0D">
        <w:rPr>
          <w:rFonts w:ascii="Times New Roman" w:hAnsi="Times New Roman" w:cs="Times New Roman"/>
          <w:sz w:val="30"/>
          <w:szCs w:val="30"/>
        </w:rPr>
        <w:t>heavy metal containing effluents</w:t>
      </w:r>
      <w:hyperlink w:anchor="bookmark131" w:tooltip="Current Document" w:history="1">
        <w:r w:rsidRPr="00941B0D">
          <w:rPr>
            <w:rFonts w:ascii="Times New Roman" w:hAnsi="Times New Roman" w:cs="Times New Roman"/>
            <w:sz w:val="30"/>
            <w:szCs w:val="30"/>
          </w:rPr>
          <w:t xml:space="preserve"> [84,101-103], </w:t>
        </w:r>
      </w:hyperlink>
      <w:r w:rsidRPr="00941B0D">
        <w:rPr>
          <w:rFonts w:ascii="Times New Roman" w:hAnsi="Times New Roman" w:cs="Times New Roman"/>
          <w:sz w:val="30"/>
          <w:szCs w:val="30"/>
        </w:rPr>
        <w:t>gold and silver recover from cyanide solution</w:t>
      </w:r>
      <w:hyperlink w:anchor="bookmark126" w:tooltip="Current Document" w:history="1">
        <w:r w:rsidRPr="00941B0D">
          <w:rPr>
            <w:rFonts w:ascii="Times New Roman" w:hAnsi="Times New Roman" w:cs="Times New Roman"/>
            <w:sz w:val="30"/>
            <w:szCs w:val="30"/>
          </w:rPr>
          <w:t xml:space="preserve"> [104], </w:t>
        </w:r>
      </w:hyperlink>
      <w:r w:rsidRPr="00941B0D">
        <w:rPr>
          <w:rFonts w:ascii="Times New Roman" w:hAnsi="Times New Roman" w:cs="Times New Roman"/>
          <w:sz w:val="30"/>
          <w:szCs w:val="30"/>
        </w:rPr>
        <w:t>and many other water and wastewaters</w:t>
      </w:r>
      <w:hyperlink w:anchor="bookmark83" w:tooltip="Current Document" w:history="1">
        <w:r w:rsidRPr="00941B0D">
          <w:rPr>
            <w:rFonts w:ascii="Times New Roman" w:hAnsi="Times New Roman" w:cs="Times New Roman"/>
            <w:sz w:val="30"/>
            <w:szCs w:val="30"/>
          </w:rPr>
          <w:t xml:space="preserve"> [56,65,83].</w:t>
        </w:r>
      </w:hyperlink>
    </w:p>
    <w:p w:rsidR="00027B5B" w:rsidRPr="00941B0D" w:rsidRDefault="00027B5B" w:rsidP="00027B5B">
      <w:pPr>
        <w:tabs>
          <w:tab w:val="left" w:pos="314"/>
        </w:tabs>
        <w:ind w:firstLine="724"/>
        <w:jc w:val="both"/>
        <w:outlineLvl w:val="6"/>
        <w:rPr>
          <w:rFonts w:ascii="Times New Roman" w:hAnsi="Times New Roman" w:cs="Times New Roman"/>
          <w:color w:val="auto"/>
          <w:sz w:val="30"/>
          <w:szCs w:val="30"/>
          <w:lang w:eastAsia="ru-RU"/>
        </w:rPr>
      </w:pPr>
      <w:bookmarkStart w:id="11" w:name="bookmark35"/>
      <w:r w:rsidRPr="00941B0D">
        <w:rPr>
          <w:rFonts w:ascii="Times New Roman" w:hAnsi="Times New Roman" w:cs="Times New Roman"/>
          <w:sz w:val="30"/>
          <w:szCs w:val="30"/>
        </w:rPr>
        <w:t>5.</w:t>
      </w:r>
      <w:r w:rsidRPr="00941B0D">
        <w:rPr>
          <w:rFonts w:ascii="Times New Roman" w:hAnsi="Times New Roman" w:cs="Times New Roman"/>
          <w:sz w:val="30"/>
          <w:szCs w:val="30"/>
        </w:rPr>
        <w:tab/>
      </w:r>
      <w:proofErr w:type="spellStart"/>
      <w:r w:rsidRPr="00941B0D">
        <w:rPr>
          <w:rFonts w:ascii="Times New Roman" w:hAnsi="Times New Roman" w:cs="Times New Roman"/>
          <w:sz w:val="30"/>
          <w:szCs w:val="30"/>
        </w:rPr>
        <w:t>Electrooxidation</w:t>
      </w:r>
      <w:proofErr w:type="spellEnd"/>
      <w:r w:rsidRPr="00941B0D">
        <w:rPr>
          <w:rFonts w:ascii="Times New Roman" w:hAnsi="Times New Roman" w:cs="Times New Roman"/>
          <w:sz w:val="30"/>
          <w:szCs w:val="30"/>
        </w:rPr>
        <w:t xml:space="preserve"> (EO)</w:t>
      </w:r>
      <w:bookmarkEnd w:id="11"/>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 xml:space="preserve">Study on </w:t>
      </w:r>
      <w:proofErr w:type="spellStart"/>
      <w:r w:rsidRPr="00941B0D">
        <w:rPr>
          <w:rFonts w:ascii="Times New Roman" w:hAnsi="Times New Roman" w:cs="Times New Roman"/>
          <w:sz w:val="30"/>
          <w:szCs w:val="30"/>
        </w:rPr>
        <w:t>electrooxidation</w:t>
      </w:r>
      <w:proofErr w:type="spellEnd"/>
      <w:r w:rsidRPr="00941B0D">
        <w:rPr>
          <w:rFonts w:ascii="Times New Roman" w:hAnsi="Times New Roman" w:cs="Times New Roman"/>
          <w:sz w:val="30"/>
          <w:szCs w:val="30"/>
        </w:rPr>
        <w:t xml:space="preserve"> for wastewater treatment goes back to the 19th century, when electrochemical</w:t>
      </w:r>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decomposition of cyanide was investigated</w:t>
      </w:r>
      <w:hyperlink w:anchor="bookmark127" w:tooltip="Current Document" w:history="1">
        <w:r w:rsidRPr="00941B0D">
          <w:rPr>
            <w:rFonts w:ascii="Times New Roman" w:hAnsi="Times New Roman" w:cs="Times New Roman"/>
            <w:sz w:val="30"/>
            <w:szCs w:val="30"/>
          </w:rPr>
          <w:t xml:space="preserve"> [105]. </w:t>
        </w:r>
      </w:hyperlink>
      <w:r w:rsidRPr="00941B0D">
        <w:rPr>
          <w:rFonts w:ascii="Times New Roman" w:hAnsi="Times New Roman" w:cs="Times New Roman"/>
          <w:sz w:val="30"/>
          <w:szCs w:val="30"/>
        </w:rPr>
        <w:t>Ex</w:t>
      </w:r>
      <w:r w:rsidRPr="00941B0D">
        <w:rPr>
          <w:rFonts w:ascii="Times New Roman" w:hAnsi="Times New Roman" w:cs="Times New Roman"/>
          <w:sz w:val="30"/>
          <w:szCs w:val="30"/>
        </w:rPr>
        <w:softHyphen/>
        <w:t>tensive investigation of this technology commenced since the late 1970s. During the last two decades, re</w:t>
      </w:r>
      <w:r w:rsidRPr="00941B0D">
        <w:rPr>
          <w:rFonts w:ascii="Times New Roman" w:hAnsi="Times New Roman" w:cs="Times New Roman"/>
          <w:sz w:val="30"/>
          <w:szCs w:val="30"/>
        </w:rPr>
        <w:softHyphen/>
        <w:t xml:space="preserve">search works have been focused on the efficiency in oxidizing various pollutants on different electrodes, improvement of the </w:t>
      </w:r>
      <w:proofErr w:type="spellStart"/>
      <w:r w:rsidRPr="00941B0D">
        <w:rPr>
          <w:rFonts w:ascii="Times New Roman" w:hAnsi="Times New Roman" w:cs="Times New Roman"/>
          <w:sz w:val="30"/>
          <w:szCs w:val="30"/>
        </w:rPr>
        <w:t>electrocatalytic</w:t>
      </w:r>
      <w:proofErr w:type="spellEnd"/>
      <w:r w:rsidRPr="00941B0D">
        <w:rPr>
          <w:rFonts w:ascii="Times New Roman" w:hAnsi="Times New Roman" w:cs="Times New Roman"/>
          <w:sz w:val="30"/>
          <w:szCs w:val="30"/>
        </w:rPr>
        <w:t xml:space="preserve"> activity and elec</w:t>
      </w:r>
      <w:r w:rsidRPr="00941B0D">
        <w:rPr>
          <w:rFonts w:ascii="Times New Roman" w:hAnsi="Times New Roman" w:cs="Times New Roman"/>
          <w:sz w:val="30"/>
          <w:szCs w:val="30"/>
        </w:rPr>
        <w:softHyphen/>
        <w:t xml:space="preserve">trochemical stability of electrode </w:t>
      </w:r>
      <w:r w:rsidRPr="00941B0D">
        <w:rPr>
          <w:rFonts w:ascii="Times New Roman" w:hAnsi="Times New Roman" w:cs="Times New Roman"/>
          <w:sz w:val="30"/>
          <w:szCs w:val="30"/>
        </w:rPr>
        <w:lastRenderedPageBreak/>
        <w:t>materials, investiga</w:t>
      </w:r>
      <w:r w:rsidRPr="00941B0D">
        <w:rPr>
          <w:rFonts w:ascii="Times New Roman" w:hAnsi="Times New Roman" w:cs="Times New Roman"/>
          <w:sz w:val="30"/>
          <w:szCs w:val="30"/>
        </w:rPr>
        <w:softHyphen/>
        <w:t>tion of factors affecting the process performance, and exploration of the mechanisms and kinetics of pol</w:t>
      </w:r>
      <w:r w:rsidRPr="00941B0D">
        <w:rPr>
          <w:rFonts w:ascii="Times New Roman" w:hAnsi="Times New Roman" w:cs="Times New Roman"/>
          <w:sz w:val="30"/>
          <w:szCs w:val="30"/>
        </w:rPr>
        <w:softHyphen/>
        <w:t xml:space="preserve">lutant degradation. Experimental investigations focus mostly on the behaviors of anodic materials, the effect of cathodic materials was not investigated extensively although </w:t>
      </w:r>
      <w:proofErr w:type="spellStart"/>
      <w:r w:rsidRPr="00941B0D">
        <w:rPr>
          <w:rFonts w:ascii="Times New Roman" w:hAnsi="Times New Roman" w:cs="Times New Roman"/>
          <w:sz w:val="30"/>
          <w:szCs w:val="30"/>
        </w:rPr>
        <w:t>Azzam</w:t>
      </w:r>
      <w:proofErr w:type="spellEnd"/>
      <w:r w:rsidRPr="00941B0D">
        <w:rPr>
          <w:rFonts w:ascii="Times New Roman" w:hAnsi="Times New Roman" w:cs="Times New Roman"/>
          <w:sz w:val="30"/>
          <w:szCs w:val="30"/>
        </w:rPr>
        <w:t xml:space="preserve"> et al.</w:t>
      </w:r>
      <w:hyperlink w:anchor="bookmark128" w:tooltip="Current Document" w:history="1">
        <w:r w:rsidRPr="00941B0D">
          <w:rPr>
            <w:rFonts w:ascii="Times New Roman" w:hAnsi="Times New Roman" w:cs="Times New Roman"/>
            <w:sz w:val="30"/>
            <w:szCs w:val="30"/>
          </w:rPr>
          <w:t xml:space="preserve"> [106] h</w:t>
        </w:r>
      </w:hyperlink>
      <w:r w:rsidRPr="00941B0D">
        <w:rPr>
          <w:rFonts w:ascii="Times New Roman" w:hAnsi="Times New Roman" w:cs="Times New Roman"/>
          <w:sz w:val="30"/>
          <w:szCs w:val="30"/>
        </w:rPr>
        <w:t>ave found a consider</w:t>
      </w:r>
      <w:r w:rsidRPr="00941B0D">
        <w:rPr>
          <w:rFonts w:ascii="Times New Roman" w:hAnsi="Times New Roman" w:cs="Times New Roman"/>
          <w:sz w:val="30"/>
          <w:szCs w:val="30"/>
        </w:rPr>
        <w:softHyphen/>
        <w:t>able influence of the counter electrode material in the anodic destruction of 4-Cl phenol.</w:t>
      </w:r>
    </w:p>
    <w:p w:rsidR="00027B5B" w:rsidRPr="00941B0D" w:rsidRDefault="00027B5B" w:rsidP="00027B5B">
      <w:pPr>
        <w:tabs>
          <w:tab w:val="left" w:pos="409"/>
        </w:tabs>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5.1.</w:t>
      </w:r>
      <w:r w:rsidRPr="00941B0D">
        <w:rPr>
          <w:rFonts w:ascii="Times New Roman" w:hAnsi="Times New Roman" w:cs="Times New Roman"/>
          <w:sz w:val="30"/>
          <w:szCs w:val="30"/>
        </w:rPr>
        <w:tab/>
        <w:t xml:space="preserve">Indirect </w:t>
      </w:r>
      <w:proofErr w:type="spellStart"/>
      <w:r w:rsidRPr="00941B0D">
        <w:rPr>
          <w:rFonts w:ascii="Times New Roman" w:hAnsi="Times New Roman" w:cs="Times New Roman"/>
          <w:sz w:val="30"/>
          <w:szCs w:val="30"/>
        </w:rPr>
        <w:t>electrooxidation</w:t>
      </w:r>
      <w:proofErr w:type="spellEnd"/>
      <w:r w:rsidRPr="00941B0D">
        <w:rPr>
          <w:rFonts w:ascii="Times New Roman" w:hAnsi="Times New Roman" w:cs="Times New Roman"/>
          <w:sz w:val="30"/>
          <w:szCs w:val="30"/>
        </w:rPr>
        <w:t xml:space="preserve"> processes</w:t>
      </w:r>
    </w:p>
    <w:p w:rsidR="00027B5B" w:rsidRPr="00941B0D" w:rsidRDefault="00027B5B" w:rsidP="00027B5B">
      <w:pPr>
        <w:ind w:firstLine="724"/>
        <w:jc w:val="both"/>
        <w:rPr>
          <w:rFonts w:ascii="Times New Roman" w:hAnsi="Times New Roman" w:cs="Times New Roman"/>
          <w:color w:val="auto"/>
          <w:sz w:val="30"/>
          <w:szCs w:val="30"/>
          <w:lang w:eastAsia="ru-RU"/>
        </w:rPr>
      </w:pPr>
      <w:proofErr w:type="spellStart"/>
      <w:r w:rsidRPr="00941B0D">
        <w:rPr>
          <w:rFonts w:ascii="Times New Roman" w:hAnsi="Times New Roman" w:cs="Times New Roman"/>
          <w:sz w:val="30"/>
          <w:szCs w:val="30"/>
        </w:rPr>
        <w:t>Electrooxidation</w:t>
      </w:r>
      <w:proofErr w:type="spellEnd"/>
      <w:r w:rsidRPr="00941B0D">
        <w:rPr>
          <w:rFonts w:ascii="Times New Roman" w:hAnsi="Times New Roman" w:cs="Times New Roman"/>
          <w:sz w:val="30"/>
          <w:szCs w:val="30"/>
        </w:rPr>
        <w:t xml:space="preserve"> of pollutants can be fulfilled through different ways. Use of the chlorine and hypo</w:t>
      </w:r>
      <w:r w:rsidRPr="00941B0D">
        <w:rPr>
          <w:rFonts w:ascii="Times New Roman" w:hAnsi="Times New Roman" w:cs="Times New Roman"/>
          <w:sz w:val="30"/>
          <w:szCs w:val="30"/>
        </w:rPr>
        <w:softHyphen/>
        <w:t xml:space="preserve">chlorite generated </w:t>
      </w:r>
      <w:proofErr w:type="spellStart"/>
      <w:r w:rsidRPr="00941B0D">
        <w:rPr>
          <w:rFonts w:ascii="Times New Roman" w:hAnsi="Times New Roman" w:cs="Times New Roman"/>
          <w:sz w:val="30"/>
          <w:szCs w:val="30"/>
        </w:rPr>
        <w:t>anodically</w:t>
      </w:r>
      <w:proofErr w:type="spellEnd"/>
      <w:r w:rsidRPr="00941B0D">
        <w:rPr>
          <w:rFonts w:ascii="Times New Roman" w:hAnsi="Times New Roman" w:cs="Times New Roman"/>
          <w:sz w:val="30"/>
          <w:szCs w:val="30"/>
        </w:rPr>
        <w:t xml:space="preserve"> to destroy pollutants is well known. This technique can effectively oxidize many inorganic and organic pollutants at high chlo</w:t>
      </w:r>
      <w:r w:rsidRPr="00941B0D">
        <w:rPr>
          <w:rFonts w:ascii="Times New Roman" w:hAnsi="Times New Roman" w:cs="Times New Roman"/>
          <w:sz w:val="30"/>
          <w:szCs w:val="30"/>
        </w:rPr>
        <w:softHyphen/>
        <w:t>ride concentration, typically larger than 3 g/l</w:t>
      </w:r>
      <w:hyperlink w:anchor="bookmark109" w:tooltip="Current Document" w:history="1">
        <w:r w:rsidRPr="00941B0D">
          <w:rPr>
            <w:rFonts w:ascii="Times New Roman" w:hAnsi="Times New Roman" w:cs="Times New Roman"/>
            <w:sz w:val="30"/>
            <w:szCs w:val="30"/>
            <w:lang w:val="en-GB" w:eastAsia="ru-RU"/>
          </w:rPr>
          <w:t>[50,107</w:t>
        </w:r>
        <w:r w:rsidRPr="00941B0D">
          <w:rPr>
            <w:rFonts w:ascii="Times New Roman" w:hAnsi="Times New Roman" w:cs="Times New Roman"/>
            <w:sz w:val="30"/>
            <w:szCs w:val="30"/>
            <w:lang w:val="en-GB" w:eastAsia="ru-RU"/>
          </w:rPr>
          <w:softHyphen/>
        </w:r>
      </w:hyperlink>
      <w:hyperlink w:anchor="bookmark109" w:tooltip="Current Document" w:history="1">
        <w:r w:rsidRPr="00941B0D">
          <w:rPr>
            <w:rFonts w:ascii="Times New Roman" w:hAnsi="Times New Roman" w:cs="Times New Roman"/>
            <w:sz w:val="30"/>
            <w:szCs w:val="30"/>
            <w:lang w:val="en-GB" w:eastAsia="ru-RU"/>
          </w:rPr>
          <w:t>113].</w:t>
        </w:r>
      </w:hyperlink>
      <w:r w:rsidRPr="00941B0D">
        <w:rPr>
          <w:rFonts w:ascii="Times New Roman" w:hAnsi="Times New Roman" w:cs="Times New Roman"/>
          <w:sz w:val="30"/>
          <w:szCs w:val="30"/>
        </w:rPr>
        <w:t>The possible formation of chlorinated organic compounds intermediates or final products hinders the wide application of this technique</w:t>
      </w:r>
      <w:hyperlink w:anchor="bookmark136" w:tooltip="Current Document" w:history="1">
        <w:r w:rsidRPr="00941B0D">
          <w:rPr>
            <w:rFonts w:ascii="Times New Roman" w:hAnsi="Times New Roman" w:cs="Times New Roman"/>
            <w:sz w:val="30"/>
            <w:szCs w:val="30"/>
          </w:rPr>
          <w:t xml:space="preserve"> [109]. </w:t>
        </w:r>
      </w:hyperlink>
      <w:r w:rsidRPr="00941B0D">
        <w:rPr>
          <w:rFonts w:ascii="Times New Roman" w:hAnsi="Times New Roman" w:cs="Times New Roman"/>
          <w:sz w:val="30"/>
          <w:szCs w:val="30"/>
        </w:rPr>
        <w:t>More</w:t>
      </w:r>
      <w:r w:rsidRPr="00941B0D">
        <w:rPr>
          <w:rFonts w:ascii="Times New Roman" w:hAnsi="Times New Roman" w:cs="Times New Roman"/>
          <w:sz w:val="30"/>
          <w:szCs w:val="30"/>
        </w:rPr>
        <w:softHyphen/>
        <w:t>over, if the chloride content in the raw wastewater is low, a large amount of salt must be added to increase the process efficiency</w:t>
      </w:r>
      <w:hyperlink w:anchor="bookmark142" w:tooltip="Current Document" w:history="1">
        <w:r w:rsidRPr="00941B0D">
          <w:rPr>
            <w:rFonts w:ascii="Times New Roman" w:hAnsi="Times New Roman" w:cs="Times New Roman"/>
            <w:sz w:val="30"/>
            <w:szCs w:val="30"/>
          </w:rPr>
          <w:t xml:space="preserve"> [113-116].</w:t>
        </w:r>
      </w:hyperlink>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Pollutants can also be degraded by the electro</w:t>
      </w:r>
      <w:r w:rsidRPr="00941B0D">
        <w:rPr>
          <w:rFonts w:ascii="Times New Roman" w:hAnsi="Times New Roman" w:cs="Times New Roman"/>
          <w:sz w:val="30"/>
          <w:szCs w:val="30"/>
        </w:rPr>
        <w:softHyphen/>
        <w:t>chemically generated hydrogen peroxide</w:t>
      </w:r>
      <w:hyperlink w:anchor="bookmark143" w:tooltip="Current Document" w:history="1">
        <w:r w:rsidRPr="00941B0D">
          <w:rPr>
            <w:rFonts w:ascii="Times New Roman" w:hAnsi="Times New Roman" w:cs="Times New Roman"/>
            <w:sz w:val="30"/>
            <w:szCs w:val="30"/>
          </w:rPr>
          <w:t xml:space="preserve"> [117-122].</w:t>
        </w:r>
      </w:hyperlink>
      <w:r w:rsidRPr="00941B0D">
        <w:rPr>
          <w:rFonts w:ascii="Times New Roman" w:hAnsi="Times New Roman" w:cs="Times New Roman"/>
          <w:sz w:val="30"/>
          <w:szCs w:val="30"/>
        </w:rPr>
        <w:t xml:space="preserve"> In this system, the cathode is made of porous carbon- </w:t>
      </w:r>
      <w:proofErr w:type="spellStart"/>
      <w:r w:rsidRPr="00941B0D">
        <w:rPr>
          <w:rFonts w:ascii="Times New Roman" w:hAnsi="Times New Roman" w:cs="Times New Roman"/>
          <w:sz w:val="30"/>
          <w:szCs w:val="30"/>
        </w:rPr>
        <w:t>polytetrefluorethylene</w:t>
      </w:r>
      <w:proofErr w:type="spellEnd"/>
      <w:r w:rsidRPr="00941B0D">
        <w:rPr>
          <w:rFonts w:ascii="Times New Roman" w:hAnsi="Times New Roman" w:cs="Times New Roman"/>
          <w:sz w:val="30"/>
          <w:szCs w:val="30"/>
        </w:rPr>
        <w:t xml:space="preserve"> (PTFE) with oxygen feeding and the anode is either </w:t>
      </w:r>
      <w:proofErr w:type="spellStart"/>
      <w:r w:rsidRPr="00941B0D">
        <w:rPr>
          <w:rFonts w:ascii="Times New Roman" w:hAnsi="Times New Roman" w:cs="Times New Roman"/>
          <w:sz w:val="30"/>
          <w:szCs w:val="30"/>
        </w:rPr>
        <w:t>Pb</w:t>
      </w:r>
      <w:proofErr w:type="spellEnd"/>
      <w:r w:rsidRPr="00941B0D">
        <w:rPr>
          <w:rFonts w:ascii="Times New Roman" w:hAnsi="Times New Roman" w:cs="Times New Roman"/>
          <w:sz w:val="30"/>
          <w:szCs w:val="30"/>
        </w:rPr>
        <w:t>/PbO</w:t>
      </w:r>
      <w:r w:rsidRPr="00941B0D">
        <w:rPr>
          <w:rFonts w:ascii="Times New Roman" w:hAnsi="Times New Roman" w:cs="Times New Roman"/>
          <w:sz w:val="30"/>
          <w:szCs w:val="30"/>
          <w:vertAlign w:val="subscript"/>
        </w:rPr>
        <w:t>2</w:t>
      </w:r>
      <w:r w:rsidRPr="00941B0D">
        <w:rPr>
          <w:rFonts w:ascii="Times New Roman" w:hAnsi="Times New Roman" w:cs="Times New Roman"/>
          <w:sz w:val="30"/>
          <w:szCs w:val="30"/>
        </w:rPr>
        <w:t xml:space="preserve">, </w:t>
      </w:r>
      <w:proofErr w:type="spellStart"/>
      <w:r w:rsidRPr="00941B0D">
        <w:rPr>
          <w:rFonts w:ascii="Times New Roman" w:hAnsi="Times New Roman" w:cs="Times New Roman"/>
          <w:sz w:val="30"/>
          <w:szCs w:val="30"/>
        </w:rPr>
        <w:t>Ti</w:t>
      </w:r>
      <w:proofErr w:type="spellEnd"/>
      <w:r w:rsidRPr="00941B0D">
        <w:rPr>
          <w:rFonts w:ascii="Times New Roman" w:hAnsi="Times New Roman" w:cs="Times New Roman"/>
          <w:sz w:val="30"/>
          <w:szCs w:val="30"/>
        </w:rPr>
        <w:t>/Pt/PbO</w:t>
      </w:r>
      <w:r w:rsidRPr="00941B0D">
        <w:rPr>
          <w:rFonts w:ascii="Times New Roman" w:hAnsi="Times New Roman" w:cs="Times New Roman"/>
          <w:sz w:val="30"/>
          <w:szCs w:val="30"/>
          <w:vertAlign w:val="subscript"/>
        </w:rPr>
        <w:t>2</w:t>
      </w:r>
      <w:r w:rsidRPr="00941B0D">
        <w:rPr>
          <w:rFonts w:ascii="Times New Roman" w:hAnsi="Times New Roman" w:cs="Times New Roman"/>
          <w:sz w:val="30"/>
          <w:szCs w:val="30"/>
        </w:rPr>
        <w:t>, or Pt. Fe</w:t>
      </w:r>
      <w:r w:rsidRPr="00941B0D">
        <w:rPr>
          <w:rFonts w:ascii="Times New Roman" w:hAnsi="Times New Roman" w:cs="Times New Roman"/>
          <w:sz w:val="30"/>
          <w:szCs w:val="30"/>
          <w:vertAlign w:val="superscript"/>
        </w:rPr>
        <w:t>2</w:t>
      </w:r>
      <w:r w:rsidRPr="00941B0D">
        <w:rPr>
          <w:rFonts w:ascii="Times New Roman" w:hAnsi="Times New Roman" w:cs="Times New Roman"/>
          <w:sz w:val="30"/>
          <w:szCs w:val="30"/>
        </w:rPr>
        <w:t>+ salts can be added into the wastewater or formed in-situ from a dissolving iron anode</w:t>
      </w:r>
      <w:hyperlink w:anchor="bookmark145" w:tooltip="Current Document" w:history="1">
        <w:r w:rsidRPr="00941B0D">
          <w:rPr>
            <w:rFonts w:ascii="Times New Roman" w:hAnsi="Times New Roman" w:cs="Times New Roman"/>
            <w:sz w:val="30"/>
            <w:szCs w:val="30"/>
          </w:rPr>
          <w:t xml:space="preserve"> [120] t</w:t>
        </w:r>
      </w:hyperlink>
      <w:r w:rsidRPr="00941B0D">
        <w:rPr>
          <w:rFonts w:ascii="Times New Roman" w:hAnsi="Times New Roman" w:cs="Times New Roman"/>
          <w:sz w:val="30"/>
          <w:szCs w:val="30"/>
        </w:rPr>
        <w:t xml:space="preserve">o make an electro-Fenton reaction. The degradation of aniline was found to be about 95% when UV irradiation is employed also. Simply </w:t>
      </w:r>
      <w:proofErr w:type="spellStart"/>
      <w:r w:rsidRPr="00941B0D">
        <w:rPr>
          <w:rFonts w:ascii="Times New Roman" w:hAnsi="Times New Roman" w:cs="Times New Roman"/>
          <w:sz w:val="30"/>
          <w:szCs w:val="30"/>
        </w:rPr>
        <w:t>sparging</w:t>
      </w:r>
      <w:proofErr w:type="spellEnd"/>
      <w:r w:rsidRPr="00941B0D">
        <w:rPr>
          <w:rFonts w:ascii="Times New Roman" w:hAnsi="Times New Roman" w:cs="Times New Roman"/>
          <w:sz w:val="30"/>
          <w:szCs w:val="30"/>
        </w:rPr>
        <w:t xml:space="preserve"> oxygen into the solu</w:t>
      </w:r>
      <w:r w:rsidRPr="00941B0D">
        <w:rPr>
          <w:rFonts w:ascii="Times New Roman" w:hAnsi="Times New Roman" w:cs="Times New Roman"/>
          <w:sz w:val="30"/>
          <w:szCs w:val="30"/>
        </w:rPr>
        <w:softHyphen/>
        <w:t>tion also helps the removal of aniline when electricity is on</w:t>
      </w:r>
      <w:hyperlink w:anchor="bookmark144" w:tooltip="Current Document" w:history="1">
        <w:r w:rsidRPr="00941B0D">
          <w:rPr>
            <w:rFonts w:ascii="Times New Roman" w:hAnsi="Times New Roman" w:cs="Times New Roman"/>
            <w:sz w:val="30"/>
            <w:szCs w:val="30"/>
          </w:rPr>
          <w:t xml:space="preserve"> [119]. </w:t>
        </w:r>
      </w:hyperlink>
      <w:r w:rsidRPr="00941B0D">
        <w:rPr>
          <w:rFonts w:ascii="Times New Roman" w:hAnsi="Times New Roman" w:cs="Times New Roman"/>
          <w:sz w:val="30"/>
          <w:szCs w:val="30"/>
        </w:rPr>
        <w:t>The electrically generated ozone is also reported for wastewater treatment</w:t>
      </w:r>
      <w:hyperlink w:anchor="bookmark148" w:tooltip="Current Document" w:history="1">
        <w:r w:rsidRPr="00941B0D">
          <w:rPr>
            <w:rFonts w:ascii="Times New Roman" w:hAnsi="Times New Roman" w:cs="Times New Roman"/>
            <w:sz w:val="30"/>
            <w:szCs w:val="30"/>
          </w:rPr>
          <w:t xml:space="preserve"> [123,124].</w:t>
        </w:r>
      </w:hyperlink>
    </w:p>
    <w:p w:rsidR="00027B5B" w:rsidRPr="00941B0D" w:rsidRDefault="00027B5B" w:rsidP="00027B5B">
      <w:pPr>
        <w:tabs>
          <w:tab w:val="left" w:pos="274"/>
        </w:tabs>
        <w:ind w:firstLine="724"/>
        <w:jc w:val="both"/>
        <w:outlineLvl w:val="6"/>
        <w:rPr>
          <w:rFonts w:ascii="Times New Roman" w:hAnsi="Times New Roman" w:cs="Times New Roman"/>
          <w:color w:val="auto"/>
          <w:sz w:val="30"/>
          <w:szCs w:val="30"/>
          <w:lang w:eastAsia="ru-RU"/>
        </w:rPr>
      </w:pPr>
      <w:bookmarkStart w:id="12" w:name="bookmark49"/>
      <w:r w:rsidRPr="00941B0D">
        <w:rPr>
          <w:rFonts w:ascii="Times New Roman" w:hAnsi="Times New Roman" w:cs="Times New Roman"/>
          <w:sz w:val="30"/>
          <w:szCs w:val="30"/>
        </w:rPr>
        <w:t>6.</w:t>
      </w:r>
      <w:r w:rsidRPr="00941B0D">
        <w:rPr>
          <w:rFonts w:ascii="Times New Roman" w:hAnsi="Times New Roman" w:cs="Times New Roman"/>
          <w:sz w:val="30"/>
          <w:szCs w:val="30"/>
        </w:rPr>
        <w:tab/>
        <w:t>Summary</w:t>
      </w:r>
      <w:bookmarkEnd w:id="12"/>
    </w:p>
    <w:p w:rsidR="00027B5B" w:rsidRPr="00941B0D" w:rsidRDefault="00027B5B" w:rsidP="00027B5B">
      <w:pPr>
        <w:ind w:firstLine="724"/>
        <w:jc w:val="both"/>
        <w:rPr>
          <w:rFonts w:ascii="Times New Roman" w:hAnsi="Times New Roman" w:cs="Times New Roman"/>
          <w:color w:val="auto"/>
          <w:sz w:val="30"/>
          <w:szCs w:val="30"/>
          <w:lang w:eastAsia="ru-RU"/>
        </w:rPr>
      </w:pPr>
      <w:r w:rsidRPr="00941B0D">
        <w:rPr>
          <w:rFonts w:ascii="Times New Roman" w:hAnsi="Times New Roman" w:cs="Times New Roman"/>
          <w:sz w:val="30"/>
          <w:szCs w:val="30"/>
        </w:rPr>
        <w:t>Electrochemical technologies have been investi</w:t>
      </w:r>
      <w:r w:rsidRPr="00941B0D">
        <w:rPr>
          <w:rFonts w:ascii="Times New Roman" w:hAnsi="Times New Roman" w:cs="Times New Roman"/>
          <w:sz w:val="30"/>
          <w:szCs w:val="30"/>
        </w:rPr>
        <w:softHyphen/>
        <w:t>gated as the effluent treatment processes for over a century. Fundamental as well as engineering re</w:t>
      </w:r>
      <w:r w:rsidRPr="00941B0D">
        <w:rPr>
          <w:rFonts w:ascii="Times New Roman" w:hAnsi="Times New Roman" w:cs="Times New Roman"/>
          <w:sz w:val="30"/>
          <w:szCs w:val="30"/>
        </w:rPr>
        <w:softHyphen/>
        <w:t>searches have established the electrochemical de</w:t>
      </w:r>
      <w:r w:rsidRPr="00941B0D">
        <w:rPr>
          <w:rFonts w:ascii="Times New Roman" w:hAnsi="Times New Roman" w:cs="Times New Roman"/>
          <w:sz w:val="30"/>
          <w:szCs w:val="30"/>
        </w:rPr>
        <w:softHyphen/>
        <w:t>position technology in metal recovery or heavy metal-effluent treatment. Electrocoagulation has been used industrially and demonstrated its superior per</w:t>
      </w:r>
      <w:r w:rsidRPr="00941B0D">
        <w:rPr>
          <w:rFonts w:ascii="Times New Roman" w:hAnsi="Times New Roman" w:cs="Times New Roman"/>
          <w:sz w:val="30"/>
          <w:szCs w:val="30"/>
        </w:rPr>
        <w:softHyphen/>
        <w:t xml:space="preserve">formances in treating effluents containing suspended solids, oil and grease, and even organic or inorganic pollutants that can be flocculated. </w:t>
      </w:r>
      <w:proofErr w:type="spellStart"/>
      <w:r w:rsidRPr="00941B0D">
        <w:rPr>
          <w:rFonts w:ascii="Times New Roman" w:hAnsi="Times New Roman" w:cs="Times New Roman"/>
          <w:sz w:val="30"/>
          <w:szCs w:val="30"/>
        </w:rPr>
        <w:t>Electroflotation</w:t>
      </w:r>
      <w:proofErr w:type="spellEnd"/>
      <w:r w:rsidRPr="00941B0D">
        <w:rPr>
          <w:rFonts w:ascii="Times New Roman" w:hAnsi="Times New Roman" w:cs="Times New Roman"/>
          <w:sz w:val="30"/>
          <w:szCs w:val="30"/>
        </w:rPr>
        <w:t xml:space="preserve"> is widely used in the mining industries and is finding increasing applications in wastewater treatment. The uniform and tiny sized bubbles-generated electrically give much better performance than either dissolved air flotation, sedimentation or even impeller flotation. This process is compact and easy to facilitate with automatic control. With the invention of stable, ac</w:t>
      </w:r>
      <w:r w:rsidRPr="00941B0D">
        <w:rPr>
          <w:rFonts w:ascii="Times New Roman" w:hAnsi="Times New Roman" w:cs="Times New Roman"/>
          <w:sz w:val="30"/>
          <w:szCs w:val="30"/>
        </w:rPr>
        <w:softHyphen/>
        <w:t xml:space="preserve">tive and cheap materials for oxygen evolution, this technology will </w:t>
      </w:r>
      <w:r w:rsidRPr="00941B0D">
        <w:rPr>
          <w:rFonts w:ascii="Times New Roman" w:hAnsi="Times New Roman" w:cs="Times New Roman"/>
          <w:sz w:val="30"/>
          <w:szCs w:val="30"/>
        </w:rPr>
        <w:lastRenderedPageBreak/>
        <w:t xml:space="preserve">gradually replace the conventional flotation techniques. Indirect oxidation is still a viable technology for treating toxic or </w:t>
      </w:r>
      <w:proofErr w:type="spellStart"/>
      <w:r w:rsidRPr="00941B0D">
        <w:rPr>
          <w:rFonts w:ascii="Times New Roman" w:hAnsi="Times New Roman" w:cs="Times New Roman"/>
          <w:sz w:val="30"/>
          <w:szCs w:val="30"/>
        </w:rPr>
        <w:t>biorefractory</w:t>
      </w:r>
      <w:proofErr w:type="spellEnd"/>
      <w:r w:rsidRPr="00941B0D">
        <w:rPr>
          <w:rFonts w:ascii="Times New Roman" w:hAnsi="Times New Roman" w:cs="Times New Roman"/>
          <w:sz w:val="30"/>
          <w:szCs w:val="30"/>
        </w:rPr>
        <w:t xml:space="preserve"> pollu</w:t>
      </w:r>
      <w:r w:rsidRPr="00941B0D">
        <w:rPr>
          <w:rFonts w:ascii="Times New Roman" w:hAnsi="Times New Roman" w:cs="Times New Roman"/>
          <w:sz w:val="30"/>
          <w:szCs w:val="30"/>
        </w:rPr>
        <w:softHyphen/>
        <w:t xml:space="preserve">tants although there are concerns about the formation of </w:t>
      </w:r>
      <w:proofErr w:type="spellStart"/>
      <w:r w:rsidRPr="00941B0D">
        <w:rPr>
          <w:rFonts w:ascii="Times New Roman" w:hAnsi="Times New Roman" w:cs="Times New Roman"/>
          <w:sz w:val="30"/>
          <w:szCs w:val="30"/>
        </w:rPr>
        <w:t>chlotinated</w:t>
      </w:r>
      <w:proofErr w:type="spellEnd"/>
      <w:r w:rsidRPr="00941B0D">
        <w:rPr>
          <w:rFonts w:ascii="Times New Roman" w:hAnsi="Times New Roman" w:cs="Times New Roman"/>
          <w:sz w:val="30"/>
          <w:szCs w:val="30"/>
        </w:rPr>
        <w:t xml:space="preserve"> intermediates in the case of using chlo</w:t>
      </w:r>
      <w:r w:rsidRPr="00941B0D">
        <w:rPr>
          <w:rFonts w:ascii="Times New Roman" w:hAnsi="Times New Roman" w:cs="Times New Roman"/>
          <w:sz w:val="30"/>
          <w:szCs w:val="30"/>
        </w:rPr>
        <w:softHyphen/>
        <w:t>rine ions or about the complicated facilities in the case of using electrically formed hydrogen peroxide or ozone. Direct anodic oxidation represents one of the simplest technologies in the pollutant mineral</w:t>
      </w:r>
      <w:r w:rsidRPr="00941B0D">
        <w:rPr>
          <w:rFonts w:ascii="Times New Roman" w:hAnsi="Times New Roman" w:cs="Times New Roman"/>
          <w:sz w:val="30"/>
          <w:szCs w:val="30"/>
        </w:rPr>
        <w:softHyphen/>
        <w:t xml:space="preserve">ization provided the anode materials are stable and have high </w:t>
      </w:r>
      <w:proofErr w:type="spellStart"/>
      <w:r w:rsidRPr="00941B0D">
        <w:rPr>
          <w:rFonts w:ascii="Times New Roman" w:hAnsi="Times New Roman" w:cs="Times New Roman"/>
          <w:sz w:val="30"/>
          <w:szCs w:val="30"/>
        </w:rPr>
        <w:t>overpotential</w:t>
      </w:r>
      <w:proofErr w:type="spellEnd"/>
      <w:r w:rsidRPr="00941B0D">
        <w:rPr>
          <w:rFonts w:ascii="Times New Roman" w:hAnsi="Times New Roman" w:cs="Times New Roman"/>
          <w:sz w:val="30"/>
          <w:szCs w:val="30"/>
        </w:rPr>
        <w:t xml:space="preserve"> of oxygen evolution. The investigation of various materials so far shows that titanium or other noble metal-based boron-doped dia</w:t>
      </w:r>
      <w:r w:rsidRPr="00941B0D">
        <w:rPr>
          <w:rFonts w:ascii="Times New Roman" w:hAnsi="Times New Roman" w:cs="Times New Roman"/>
          <w:sz w:val="30"/>
          <w:szCs w:val="30"/>
        </w:rPr>
        <w:softHyphen/>
        <w:t>mond film is the candidate for industrial application. It has the widest window for water split and is inert in tough situations. Further improvement in its stability in electrochemical application is requir</w:t>
      </w:r>
      <w:bookmarkStart w:id="13" w:name="bookmark53"/>
      <w:r w:rsidRPr="00941B0D">
        <w:rPr>
          <w:rFonts w:ascii="Times New Roman" w:hAnsi="Times New Roman" w:cs="Times New Roman"/>
          <w:sz w:val="30"/>
          <w:szCs w:val="30"/>
        </w:rPr>
        <w:t>ed be</w:t>
      </w:r>
      <w:bookmarkEnd w:id="13"/>
      <w:r w:rsidRPr="00941B0D">
        <w:rPr>
          <w:rFonts w:ascii="Times New Roman" w:hAnsi="Times New Roman" w:cs="Times New Roman"/>
          <w:sz w:val="30"/>
          <w:szCs w:val="30"/>
        </w:rPr>
        <w:t>fore its industrial acceptance.</w:t>
      </w:r>
    </w:p>
    <w:p w:rsidR="00027B5B" w:rsidRPr="00941B0D" w:rsidRDefault="00027B5B" w:rsidP="00FD025C">
      <w:pPr>
        <w:ind w:firstLine="720"/>
        <w:jc w:val="both"/>
        <w:rPr>
          <w:rFonts w:ascii="Times New Roman" w:hAnsi="Times New Roman" w:cs="Times New Roman"/>
          <w:b/>
          <w:bCs/>
          <w:sz w:val="30"/>
          <w:szCs w:val="30"/>
        </w:rPr>
      </w:pPr>
    </w:p>
    <w:p w:rsidR="00B34391" w:rsidRDefault="004B6BF9" w:rsidP="00FD025C">
      <w:pPr>
        <w:ind w:firstLine="720"/>
        <w:jc w:val="both"/>
        <w:rPr>
          <w:rFonts w:ascii="Times New Roman" w:hAnsi="Times New Roman" w:cs="Times New Roman"/>
          <w:b/>
          <w:bCs/>
          <w:sz w:val="30"/>
          <w:szCs w:val="30"/>
          <w:lang w:val="kk-KZ"/>
        </w:rPr>
      </w:pPr>
      <w:r w:rsidRPr="00941B0D">
        <w:rPr>
          <w:rFonts w:ascii="Times New Roman" w:hAnsi="Times New Roman" w:cs="Times New Roman"/>
          <w:b/>
          <w:bCs/>
          <w:sz w:val="30"/>
          <w:szCs w:val="30"/>
        </w:rPr>
        <w:t>2</w:t>
      </w:r>
      <w:r w:rsidR="00105D95" w:rsidRPr="00941B0D">
        <w:rPr>
          <w:rFonts w:ascii="Times New Roman" w:hAnsi="Times New Roman" w:cs="Times New Roman"/>
          <w:b/>
          <w:bCs/>
          <w:sz w:val="30"/>
          <w:szCs w:val="30"/>
        </w:rPr>
        <w:t>.</w:t>
      </w:r>
      <w:r w:rsidRPr="00941B0D">
        <w:rPr>
          <w:rFonts w:ascii="Times New Roman" w:hAnsi="Times New Roman" w:cs="Times New Roman"/>
          <w:b/>
          <w:bCs/>
          <w:sz w:val="30"/>
          <w:szCs w:val="30"/>
        </w:rPr>
        <w:t>8</w:t>
      </w:r>
      <w:r w:rsidR="00AC4B13" w:rsidRPr="00941B0D">
        <w:rPr>
          <w:rFonts w:ascii="Times New Roman" w:hAnsi="Times New Roman" w:cs="Times New Roman"/>
          <w:b/>
          <w:bCs/>
          <w:sz w:val="30"/>
          <w:szCs w:val="30"/>
        </w:rPr>
        <w:t>M</w:t>
      </w:r>
      <w:r w:rsidR="00105D95" w:rsidRPr="00941B0D">
        <w:rPr>
          <w:rFonts w:ascii="Times New Roman" w:hAnsi="Times New Roman" w:cs="Times New Roman"/>
          <w:b/>
          <w:bCs/>
          <w:sz w:val="30"/>
          <w:szCs w:val="30"/>
        </w:rPr>
        <w:t>echanical cleaning effluent. classification of building structures and their working principle</w:t>
      </w:r>
      <w:bookmarkEnd w:id="8"/>
    </w:p>
    <w:p w:rsidR="00F721CB" w:rsidRPr="00F721CB" w:rsidRDefault="00F721CB" w:rsidP="00FD025C">
      <w:pPr>
        <w:ind w:firstLine="720"/>
        <w:jc w:val="both"/>
        <w:rPr>
          <w:rFonts w:ascii="Times New Roman" w:hAnsi="Times New Roman" w:cs="Times New Roman"/>
          <w:b/>
          <w:bCs/>
          <w:sz w:val="30"/>
          <w:szCs w:val="30"/>
          <w:lang w:val="kk-KZ"/>
        </w:rPr>
      </w:pP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Drinking water standards</w:t>
      </w:r>
      <w:r w:rsidRPr="00941B0D">
        <w:rPr>
          <w:rFonts w:ascii="Times New Roman" w:hAnsi="Times New Roman" w:cs="Times New Roman"/>
          <w:sz w:val="30"/>
          <w:szCs w:val="30"/>
        </w:rPr>
        <w:t xml:space="preserve"> are not the only regulations we need to comply with in the U.S. Today’s Clean Water Act has its origins from the late 1940s. The original 1948 statute (Chapter 758; PL 845), the Water Pollution Control Act, authorized the Surgeon General of the Public Health Service, in cooperation with other federal, state, and local entities, to prepare comprehensive programs for eliminating or reducing the pollution of interstate waters and tributaries and improving the sanitary condition of surface and underground waters. Since 1948, the original statute has been amended extensively to authorize additional water quality programs, standards and procedures to govern allowable discharges, and funding for construction grants or general programs. Amendments in other years provided for continued authority to conduct program activities or administrative changes to related activities. This legislation was originally enacted as the Federal Water Pollution Control Act of 1972, and was amended in 1977 and renamed the Clean Water Act. It was reauthorized in 1991.</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The Clean Water Act</w:t>
      </w:r>
      <w:r w:rsidRPr="00941B0D">
        <w:rPr>
          <w:rFonts w:ascii="Times New Roman" w:hAnsi="Times New Roman" w:cs="Times New Roman"/>
          <w:sz w:val="30"/>
          <w:szCs w:val="30"/>
        </w:rPr>
        <w:t xml:space="preserve"> strives to restore and maintain the chemical, physical, and biological integrity of the nation's water. The act sets up a system of water quality standards, discharge limitations, and permits. If a project may result in the placement of material into waters, a Corps of Engineers' Dredge and Fill Permit (Section 404) may be required. The permit also pertains to activities in wetlands and riparian areas. Certain Federal projects may be exempt from the requirements of Section 404, if </w:t>
      </w:r>
      <w:r w:rsidRPr="00941B0D">
        <w:rPr>
          <w:rFonts w:ascii="Times New Roman" w:hAnsi="Times New Roman" w:cs="Times New Roman"/>
          <w:sz w:val="30"/>
          <w:szCs w:val="30"/>
        </w:rPr>
        <w:lastRenderedPageBreak/>
        <w:t>the conditions set forth in section 404(r) are met. Before either a National Pollutant Discharge Elimination System (NPDES) (Section 402) or Section 404 permit can be issued, the applicant must obtain a Section 401 certification. This declaration states that any discharge complies with all applicable effluent limitations and water quality standards.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If the water quality of a water body is potentially affected by a proposed action (e.g., construction of a wastewater treatment plant), a NPDES permit may be required. The Environmental Protection Agency is responsible for this program; however, in most cases, has turned this responsibility over to the states as long as the individual state program is acceptable.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Section 319, Nonpoint Source Management Programs, was added to the Clean Water Act by PL 100-4 to have the states </w:t>
      </w:r>
      <w:proofErr w:type="spellStart"/>
      <w:r w:rsidRPr="00941B0D">
        <w:rPr>
          <w:rFonts w:ascii="Times New Roman" w:hAnsi="Times New Roman" w:cs="Times New Roman"/>
          <w:sz w:val="30"/>
          <w:szCs w:val="30"/>
        </w:rPr>
        <w:t>estabhsh</w:t>
      </w:r>
      <w:proofErr w:type="spellEnd"/>
      <w:r w:rsidRPr="00941B0D">
        <w:rPr>
          <w:rFonts w:ascii="Times New Roman" w:hAnsi="Times New Roman" w:cs="Times New Roman"/>
          <w:sz w:val="30"/>
          <w:szCs w:val="30"/>
        </w:rPr>
        <w:t xml:space="preserve"> nonpoint source management plans designed. Section 319 (k) requires each Federal department and agency to allow states to review individual development projects and assistance applications and accommodate, in accordance with Executive Order 12372, the concerns of the state regarding the consistency of these applications or projects with the state nonpoint source pollution management program.</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Congress enacted the most recent major amendments to the Clean Water Act in 1987 (P.L. 100-4). Since then, the EPA, states, and others have been working to implement the many program changes and additions mandated in the law. At issue today, as it has been for some time, is what progress EPA and the states are making. In general, many states and environmental groups fault EPA for delays in issuing guidance and assistance needed to carry out the provisions of the law. EPA and others are critical of states, in turn, for not reaching beyond conventional knowledge and institutional approaches to address their water quality problems. Environmental groups have been criticized for insufficient recognition of EPA's and states' need for flexibility to implement the Act. Finally, Congress has been criticized for not providing adequate funding and resources to meet EPA and state needs.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Three issues have</w:t>
      </w:r>
      <w:r w:rsidRPr="00941B0D">
        <w:rPr>
          <w:rFonts w:ascii="Times New Roman" w:hAnsi="Times New Roman" w:cs="Times New Roman"/>
          <w:sz w:val="30"/>
          <w:szCs w:val="30"/>
        </w:rPr>
        <w:t xml:space="preserve"> predominated recently in connection with implementation of the law. The first involves implementation of requirements under current law for states to develop total maximum daily loads (TMDLs) to restore pollution-impaired waters. The second issue involves the nonpoint pollution management provisions added in 1987. States are developing management programs describing methods that will be used to reduce nonpoint pollution, which may be responsible for as much as 50% of the nation's remaining water quality problems. Most </w:t>
      </w:r>
      <w:r w:rsidRPr="00941B0D">
        <w:rPr>
          <w:rFonts w:ascii="Times New Roman" w:hAnsi="Times New Roman" w:cs="Times New Roman"/>
          <w:sz w:val="30"/>
          <w:szCs w:val="30"/>
        </w:rPr>
        <w:lastRenderedPageBreak/>
        <w:t>observers agree that implementation of nonpoint source control measures is significantly hindered by lack of resources, including federal assistance. EPA adopted program guidance intended to give states more flexibility and to speed up progress in nonpoint source control. The third issue is funding to construct municipal wastewater treatment plants under the State Revolving Fund provisions of the 1987 amendments. Budgetary constraints on federal aid for wastewater treatment and large remaining funding needs are a continuing concern.</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Since 1993, EPA has begun a number of agency-wide and program-specific reforms focusing on flexibility and "common sense" approaches to regulation. Many of these will affect implementation of water quality programs. In February 1998, the Clinton Administration released a multi-agency Clean Water Action Plan intended to build on the environmental successes of the Act and address the nation's remaining water quality challenges. But a new administration in the White House may alter this. Reauthorization of the Act was on the agenda of the 104th Congress, when the House passed H.R. 961, but no Clean Water Act amendments were enacted. Comprehensive legislation was not introduced in the 105th Congress, and no major House or Senate committee activity occurred. Similarly, no major activity occurred in the 106th Congress, although there was action on individual program areas within the Act. Recent attention has focused on new EPA rules for the Act's TMDL program. Congressional oversight of the TMDL program is likely in the 107th Congress (see CRS Issue Brief IB 10069, Clean Water Act Issues in the 1071' Congress.)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For our discussions, it is important to recognize that the Federal Water Pollution Control Act, or Clean Water Act, is the principal law governing pollution in the nation's streams, lakes, and estuaries. Originally enacted in 1948, it was totally revised by amendments in 1972 (P.L. 92-500) that gave the Act its current form and spelled out ambitious programs for water quality improvements that are now being put in place by industries and cities. Congress made certain fine-tuning amendments in 1977 (P.L. 95-217) and 1981 (P.L. 97-117). The Act consists of two major parts: regulatory provisions that impose progressively more stringent requirements on industries and cities in order to meet the statutory goal of zero discharge of pollutants, and provisions that authorize federal financial assistance for municipal wastewater treatment construction. Industries were to meet pollution control limits first by use of Best Practicable Technology (BPTs) and later by improved Best Available Technology (BAT). Cities were to achieve secondary treatment of municipal </w:t>
      </w:r>
      <w:r w:rsidRPr="00941B0D">
        <w:rPr>
          <w:rFonts w:ascii="Times New Roman" w:hAnsi="Times New Roman" w:cs="Times New Roman"/>
          <w:sz w:val="30"/>
          <w:szCs w:val="30"/>
        </w:rPr>
        <w:lastRenderedPageBreak/>
        <w:t>wastewater (roughly 85% removal of conventional wastes), or better if needed to meet water quality standards. Both major parts are supported by research activities authorized in the law, plus permit and penalty provisions for enforcement. These programs are administered by the EPA, while state and local governments have the principal day-to-day responsibility for implementing the law. The most recent amendments, enacted in February 1987, are the Water Quality Act of 1987 (P.L. 100-4). These amendments culminated 6 years of congressional efforts to extend and revise the Act and are the most comprehensive amendments to it since 1972. They recognize that, despite much progress to date, significant water quality problems persist. Among its many provisions, the 1987 legislation:</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proofErr w:type="spellStart"/>
      <w:r w:rsidRPr="00941B0D">
        <w:rPr>
          <w:rFonts w:ascii="Times New Roman" w:hAnsi="Times New Roman" w:cs="Times New Roman"/>
          <w:sz w:val="30"/>
          <w:szCs w:val="30"/>
        </w:rPr>
        <w:t>e</w:t>
      </w:r>
      <w:proofErr w:type="spellEnd"/>
      <w:r w:rsidRPr="00941B0D">
        <w:rPr>
          <w:rFonts w:ascii="Times New Roman" w:hAnsi="Times New Roman" w:cs="Times New Roman"/>
          <w:sz w:val="30"/>
          <w:szCs w:val="30"/>
        </w:rPr>
        <w:t xml:space="preserve"> established a comprehensive program for controlling toxic pollutant</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discharges, beyond that already provided in the Act, to respond to so-</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called "toxic hot spots;"</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added a program requiring states to develop and implement programs to control nonpoint sources of pollution, or rainfall runoff from farm and urban areas, plus construction, forestry, and mining sites;</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authorized a total of $18 billion in aid for wastewater treatment assistance under a combination of the Act's traditional construction grants program through FY1990 and, as a transition to full state funding responsibility, a new program of grants to capitalize State Revolving Funds, from FY1989- 1994;</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authorized or modified a number of programs to address water pollution problems in diverse geographic areas such as coastal estuaries, the Great Lakes, and the Chesapeake Bay; and</w:t>
      </w:r>
    </w:p>
    <w:p w:rsidR="00B34391" w:rsidRPr="00941B0D" w:rsidRDefault="00B34391" w:rsidP="003F7F8A">
      <w:pPr>
        <w:numPr>
          <w:ilvl w:val="0"/>
          <w:numId w:val="1"/>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revised many of the Act's regulatory, permit, and enforcement programs.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Of the suits tried or settled to date, 19 have resulted in court orders requiring expeditious development of TMDLs. EPA and state officials have been concerned about diverting resources from other high-priority water quality activities in order to meet the courts' orders. In October 1996, EPA created an advisory committee to solicit advice on the TMDL problem. Recommendations from the advisory committee, received in June 1998, formed the basis of program changes that EPA proposed in August 1999. The 1999 proposal set forth criteria for states, territories, and authorized Indian tribes to identify impaired waters and establish all TMDLs within 15 years. It would require more comprehensive assessments of waterways, detailed cleanup plans, and timetables for implementation.</w:t>
      </w:r>
    </w:p>
    <w:p w:rsidR="0006638E" w:rsidRDefault="0006638E" w:rsidP="0006638E">
      <w:pPr>
        <w:pStyle w:val="af1"/>
        <w:rPr>
          <w:rFonts w:ascii="Times New Roman" w:hAnsi="Times New Roman" w:cs="Times New Roman"/>
          <w:sz w:val="30"/>
          <w:szCs w:val="30"/>
          <w:lang w:val="kk-KZ"/>
        </w:rPr>
      </w:pPr>
    </w:p>
    <w:p w:rsidR="00B34391" w:rsidRDefault="004B6BF9" w:rsidP="00B34391">
      <w:pPr>
        <w:ind w:firstLine="720"/>
        <w:jc w:val="both"/>
        <w:rPr>
          <w:rFonts w:ascii="Times New Roman" w:hAnsi="Times New Roman" w:cs="Times New Roman"/>
          <w:b/>
          <w:bCs/>
          <w:sz w:val="30"/>
          <w:szCs w:val="30"/>
          <w:lang w:val="kk-KZ"/>
        </w:rPr>
      </w:pPr>
      <w:r w:rsidRPr="00941B0D">
        <w:rPr>
          <w:rFonts w:ascii="Times New Roman" w:hAnsi="Times New Roman" w:cs="Times New Roman"/>
          <w:b/>
          <w:bCs/>
          <w:sz w:val="30"/>
          <w:szCs w:val="30"/>
        </w:rPr>
        <w:lastRenderedPageBreak/>
        <w:t>2</w:t>
      </w:r>
      <w:r w:rsidR="00105D95" w:rsidRPr="00941B0D">
        <w:rPr>
          <w:rFonts w:ascii="Times New Roman" w:hAnsi="Times New Roman" w:cs="Times New Roman"/>
          <w:b/>
          <w:bCs/>
          <w:sz w:val="30"/>
          <w:szCs w:val="30"/>
        </w:rPr>
        <w:t>.</w:t>
      </w:r>
      <w:r w:rsidRPr="00941B0D">
        <w:rPr>
          <w:rFonts w:ascii="Times New Roman" w:hAnsi="Times New Roman" w:cs="Times New Roman"/>
          <w:b/>
          <w:bCs/>
          <w:sz w:val="30"/>
          <w:szCs w:val="30"/>
        </w:rPr>
        <w:t>9</w:t>
      </w:r>
      <w:r w:rsidR="000F7879">
        <w:rPr>
          <w:rFonts w:ascii="Times New Roman" w:hAnsi="Times New Roman" w:cs="Times New Roman"/>
          <w:b/>
          <w:bCs/>
          <w:sz w:val="30"/>
          <w:szCs w:val="30"/>
        </w:rPr>
        <w:t xml:space="preserve"> </w:t>
      </w:r>
      <w:r w:rsidR="00AC4B13" w:rsidRPr="00941B0D">
        <w:rPr>
          <w:rFonts w:ascii="Times New Roman" w:hAnsi="Times New Roman" w:cs="Times New Roman"/>
          <w:b/>
          <w:bCs/>
          <w:sz w:val="30"/>
          <w:szCs w:val="30"/>
        </w:rPr>
        <w:t>B</w:t>
      </w:r>
      <w:r w:rsidR="00105D95" w:rsidRPr="00941B0D">
        <w:rPr>
          <w:rFonts w:ascii="Times New Roman" w:hAnsi="Times New Roman" w:cs="Times New Roman"/>
          <w:b/>
          <w:bCs/>
          <w:sz w:val="30"/>
          <w:szCs w:val="30"/>
        </w:rPr>
        <w:t xml:space="preserve">iochemical purification of effluents. features of process designs and installations </w:t>
      </w:r>
      <w:proofErr w:type="spellStart"/>
      <w:r w:rsidR="00105D95" w:rsidRPr="00941B0D">
        <w:rPr>
          <w:rFonts w:ascii="Times New Roman" w:hAnsi="Times New Roman" w:cs="Times New Roman"/>
          <w:b/>
          <w:bCs/>
          <w:sz w:val="30"/>
          <w:szCs w:val="30"/>
        </w:rPr>
        <w:t>biokisligeley</w:t>
      </w:r>
      <w:proofErr w:type="spellEnd"/>
    </w:p>
    <w:p w:rsidR="006A1901" w:rsidRPr="006A1901" w:rsidRDefault="006A1901" w:rsidP="00B34391">
      <w:pPr>
        <w:ind w:firstLine="720"/>
        <w:jc w:val="both"/>
        <w:rPr>
          <w:rFonts w:ascii="Times New Roman" w:hAnsi="Times New Roman" w:cs="Times New Roman"/>
          <w:b/>
          <w:bCs/>
          <w:sz w:val="30"/>
          <w:szCs w:val="30"/>
          <w:lang w:val="kk-KZ"/>
        </w:rPr>
      </w:pPr>
    </w:p>
    <w:p w:rsidR="00A1302B" w:rsidRPr="00941B0D" w:rsidRDefault="00A1302B" w:rsidP="00A1302B">
      <w:pPr>
        <w:jc w:val="both"/>
        <w:rPr>
          <w:rFonts w:ascii="Times New Roman" w:hAnsi="Times New Roman" w:cs="Times New Roman"/>
          <w:i/>
          <w:iCs/>
          <w:sz w:val="30"/>
          <w:szCs w:val="30"/>
          <w:lang w:val="kk-KZ"/>
        </w:rPr>
      </w:pPr>
      <w:r w:rsidRPr="00941B0D">
        <w:rPr>
          <w:rFonts w:ascii="Times New Roman" w:hAnsi="Times New Roman" w:cs="Times New Roman"/>
          <w:i/>
          <w:iCs/>
          <w:sz w:val="30"/>
          <w:szCs w:val="30"/>
        </w:rPr>
        <w:t xml:space="preserve">           Water Disinfection One More Time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Treatment of a water supply is a safety factor, not a corrective measure. There are a number of ways of purifying water. In evaluating the methods of treatment available, the following points regarding water disinfectants should be considered:</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be able to destroy all types of pathogens and in whatever number present in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destroy the pathogens within the time available for disinfection.</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function properly regardless of any fluctuations in the composition or condition of the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not cause the water to become toxic or unpalatable.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function within the temperature range of the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be safe and easy to handle.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be such that it is easy to determine its concentration in the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disinfectant should provide residual protection against recontamination.</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Techniques such as filtration may remove infectious organisms from water. They are, however, no substitute for disinfection. The following are the general methods used for disinfecting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Boiling - This involves bringing the water to its boiling point in a container over heat. The water must be maintained at this temperature 15 to 20 minutes. This will disinfect the water. Boiling water is an effective method of treatment because no important waterborne diseases are caused by heat-resisting organisms.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Ultraviolet Light - The use of ultraviolet light is an attempt to imitate nature. As you recall, sunlight destroys some bacteria in the natural purification of water. Exposing water to ultraviolet light destroys pathogens. To assure thorough treatment, the water must be free of turbidity and color. Otherwise, some bacteria will be protected from the germ-killing ultraviolet rays. Since ultraviolet light adds nothing to the water, there is little possibility of its creating taste or odor problems. On the other hand, ultraviolet light treatment has no residual effect. Further, it must be closely checked to assure that sufficient ultraviolet energy is </w:t>
      </w:r>
      <w:r w:rsidRPr="00941B0D">
        <w:rPr>
          <w:rFonts w:ascii="Times New Roman" w:hAnsi="Times New Roman" w:cs="Times New Roman"/>
          <w:sz w:val="30"/>
          <w:szCs w:val="30"/>
        </w:rPr>
        <w:lastRenderedPageBreak/>
        <w:t>reaching the point of application at all times.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Use of Chemical Disinfectants</w:t>
      </w:r>
      <w:r w:rsidRPr="00941B0D">
        <w:rPr>
          <w:rFonts w:ascii="Times New Roman" w:hAnsi="Times New Roman" w:cs="Times New Roman"/>
          <w:sz w:val="30"/>
          <w:szCs w:val="30"/>
        </w:rPr>
        <w:t xml:space="preserve"> - The most common method of treating water for contamination is to use one of various chemical agents available. Among these are chlorine, bromine, iodine, potassium permanganate, copper and silver ions, alkalis, acids and ozone. Bromine is an oxidizing agent that has been used quite successfully in the disinfecting of swimming pool waters. It is rated as a good germicidal agent. Bromine is easy to feed into water and is not hazardous to store. It apparently does not cause eye irritation among swimmers nor are its odors troublesome.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One of the most widely used disinfecting agents to ensure safe drinking water is chlorine. Chlorine in cylinders is used extensively by municipalities in purification work. However, in this form chlorine gas (Cl2) is far too dangerous for any home purpose. For use in the home, chlorine is readily available as sodium hypochlorite (household bleach) which can be used both for laundering or disinfecting purposes. This product contains a 5.25% solution of sodium hypochlorite which is equivalent to 5% available chlorine. Chlorine is also available as calcium hypochlorite which is sold in the form of dry granules. In this form, it is usually 70% available chlorine. When calcium hypochlorite is used, this chlorinated lime should be mixed thoroughly and allowed to settle, pumping only the clear solution. For a variety of reasons not the least of which is convenience, chlorine in the liquid form (sodium hypochlorite) is more popular for household use. Chlorine is normally fed into water with the aid of a chemical feed pump. The first chlorine fed into the water is likely to be consumed in the oxidation of any iron, manganese or hydrogen </w:t>
      </w:r>
      <w:proofErr w:type="spellStart"/>
      <w:r w:rsidRPr="00941B0D">
        <w:rPr>
          <w:rFonts w:ascii="Times New Roman" w:hAnsi="Times New Roman" w:cs="Times New Roman"/>
          <w:sz w:val="30"/>
          <w:szCs w:val="30"/>
        </w:rPr>
        <w:t>sulphide</w:t>
      </w:r>
      <w:proofErr w:type="spellEnd"/>
      <w:r w:rsidRPr="00941B0D">
        <w:rPr>
          <w:rFonts w:ascii="Times New Roman" w:hAnsi="Times New Roman" w:cs="Times New Roman"/>
          <w:sz w:val="30"/>
          <w:szCs w:val="30"/>
        </w:rPr>
        <w:t xml:space="preserve"> that may be present. Some of the chlorine is also neutralized by organic matter normally present in any supply, including bacteria, if present. When the "chlorine demand" due to these materials has been satisfied, what's left over -the chlorine that has not been consumed - remains as "chlorine residual". The rate of feed is normally adjusted with a chemical feed pump to provide a chlorine residual of 0.5 -1.0 ppm after 20 minutes of contact time. This is enough to kill coliform bacteria but may or may not kill any viruses or cysts which may be present. Such a chlorine residual not only serves to overcome intermittent trace contamination from coliform bacteria but, also provides for minor variations in the chlorine demand of the water. The pathogens causing such diseases as typhoid fever, cholera and dysentery succumb most easily to chlorine treatment. The cyst-like protozoa causing dysentery are most resistant to chlorine. As yet, little is known about viruses, but some authorities place them at neither extreme in resistance to chlorination.</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lastRenderedPageBreak/>
        <w:t>There are three basic terms used in the chlorination process: chlorine demand, chlorine dosage and chlorine residual. Chlorine demand is the amount of chlorine which will reduced or consumed in the process of oxidizing impurities in the water. Chlorine dosage is the amount of chlorine fed into the water. Chlorine residual is the amount of chlorine still remaining in water after oxidation takes place. For example, if a water has 2.0 ppm chlorine demand and is fed into the water in a chlorine dosage of 5.0 ppm, the chlorine residual would be 3.0 ppm.</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For emergency purposes, iodine may be used for treatment of drinking water. Much work at present is being done to test the effect of iodine in destroying viruses which are now considered among the pathogens most resistant to treatment. Tests show that 20 minutes exposure to 8.0 ppm of iodine is adequate to render a potable water. As usual, the residual required varies inversely with contact time. Lower residuals require longer contact time while higher residuals require shorter contact time. While such test results are encouraging, not enough is yet known about the physiological effects of iodine-treated water on the human system. For this reason, its use must be considered only on an emergency basis.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Silver in various forms has been used to destroy pathogens. It can be added to the water as a liquid or through electrolytic decomposition of metallic silver. It has also been fed into water through an absorption process from silver-coated filters. Various household systems have been designed to yield water with a predetermined silver concentration. However, fluctuations in the flow rate often result in wide variations in the amount of silver in the water. In minute concentrations, silver can be highly destructive in wiping out disease-bearing bacteria. While long contact time is essential, silver possesses residual effect that can last for days. Silver does not produce offensive tastes or odors when used in water treatment. Further, organic matter does not interfere with its power to kill bacteria as in the case with free chlorine. Its high cost and the need for long periods of exposure have hindered its widespread acceptance.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Copper ions are used quite frequently to destroy algae in surface waters but these ions are relatively ineffective in killing bacteria.</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Disease-bearing organisms are strongly affected by the pH of a water. They will not survive when water is either highly acidic or highly alkaline. Thus, treatment which sharply reduces or increases pH in relation to the normal range of 6.5 to 7.5 can be an effective means of destroying organisms.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There are numerous other agents which have proved to be successful </w:t>
      </w:r>
      <w:r w:rsidRPr="00941B0D">
        <w:rPr>
          <w:rFonts w:ascii="Times New Roman" w:hAnsi="Times New Roman" w:cs="Times New Roman"/>
          <w:sz w:val="30"/>
          <w:szCs w:val="30"/>
        </w:rPr>
        <w:lastRenderedPageBreak/>
        <w:t>in destroying pathogens. Many of these must still be subjected to prolonged testing with regard to their physiological effect on man. Among these are certain surfactants and chlorine dioxide. There are several types of surfactants which aid in destroying pathogens. The cationic detergents readily kill pathogens. Anionic detergents are only weakly effective in destroying pathogens. Surfactants have not been seriously considered for treating drinking water because of their objectionable flavor and possible toxic effects. Chlorine dioxide has unusually good germ killing power. Up to the present time, no valid tests for its use have been developed because of the lack of means for determining low residual concentrations of this agent. It's such a strong oxidizing agent, a larger residual of chlorine dioxide would probably be needed than is the case with chlorine. At present, chlorination in one form or another is regarded as the most effective disinfectant available for all general purposes. It has full acceptance of health authorities. Still there are certain factors which affect its ability to disinfect waters. These should always be kept in mind. They are: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"Free" chlorine residuals are more effective than "combined" or "chloramine" residuals. Disinfection regardless of the type of chlorine becomes more effective with increased residuals. Chloramine is the compound formed by feeding both chlorine and ammonia to the water. This treatment has been used for controlling bacteria growth in long pipelines and in other appliances where its slower oxidizing action is of particular benefit.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 pH of 6.0 to 7.0 makes water a far more effective medium for chlorine as a disinfecting agent than do higher pH values of around 9.0 to 10.0.</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The effectiveness of chlorine residuals increase with higher temperatures within the normal water temperature range.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The effectiveness of disinfection increases with the amount of contact time available.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All types of organisms do not react in the same way under various conditions to chlorination.</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An increase in the chlorine demand of a water increases the amount of chlorine necessary to provide a satisfactory chlorine residual.</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In order to ensure the destruction of pathogens, the process of chlorination must achieve certain control of at least one factor and, preferably two, to compensate for fluctuations that occur. For this reason, some authorities on the subject stress the fact that the type and concentration of the chlorine residual must be controlled to ensure </w:t>
      </w:r>
      <w:r w:rsidRPr="00941B0D">
        <w:rPr>
          <w:rFonts w:ascii="Times New Roman" w:hAnsi="Times New Roman" w:cs="Times New Roman"/>
          <w:sz w:val="30"/>
          <w:szCs w:val="30"/>
        </w:rPr>
        <w:lastRenderedPageBreak/>
        <w:t xml:space="preserve">adequate disinfection. Only this way, they claim, can chlorination adequately take into account variations in temperature, pH, chlorine demand and types of organisms in the water. While possible to increase minimum contact times, it is difficult to do so. Five to ten minutes is normally all the time available with the type of pressure systems normally used for small water supplies. Many experts feel that satisfactory chlorine residual alone can provide adequate control for disinfection. In their opinion, </w:t>
      </w:r>
      <w:proofErr w:type="spellStart"/>
      <w:r w:rsidRPr="00941B0D">
        <w:rPr>
          <w:rFonts w:ascii="Times New Roman" w:hAnsi="Times New Roman" w:cs="Times New Roman"/>
          <w:sz w:val="30"/>
          <w:szCs w:val="30"/>
        </w:rPr>
        <w:t>superchlorination-dechlorination</w:t>
      </w:r>
      <w:proofErr w:type="spellEnd"/>
      <w:r w:rsidRPr="00941B0D">
        <w:rPr>
          <w:rFonts w:ascii="Times New Roman" w:hAnsi="Times New Roman" w:cs="Times New Roman"/>
          <w:sz w:val="30"/>
          <w:szCs w:val="30"/>
        </w:rPr>
        <w:t xml:space="preserve"> does the best job. Briefly, what is this technique and how does it operate?</w:t>
      </w:r>
    </w:p>
    <w:p w:rsidR="0006638E" w:rsidRPr="00941B0D" w:rsidRDefault="0006638E" w:rsidP="0006638E">
      <w:pPr>
        <w:pStyle w:val="af1"/>
        <w:rPr>
          <w:rFonts w:ascii="Times New Roman" w:hAnsi="Times New Roman" w:cs="Times New Roman"/>
          <w:sz w:val="30"/>
          <w:szCs w:val="30"/>
        </w:rPr>
      </w:pPr>
    </w:p>
    <w:p w:rsidR="00B34391" w:rsidRDefault="004B6BF9" w:rsidP="00B34391">
      <w:pPr>
        <w:ind w:firstLine="720"/>
        <w:jc w:val="both"/>
        <w:rPr>
          <w:rFonts w:ascii="Times New Roman" w:hAnsi="Times New Roman" w:cs="Times New Roman"/>
          <w:b/>
          <w:bCs/>
          <w:sz w:val="30"/>
          <w:szCs w:val="30"/>
          <w:lang w:val="kk-KZ"/>
        </w:rPr>
      </w:pPr>
      <w:r w:rsidRPr="00941B0D">
        <w:rPr>
          <w:rFonts w:ascii="Times New Roman" w:hAnsi="Times New Roman" w:cs="Times New Roman"/>
          <w:b/>
          <w:bCs/>
          <w:sz w:val="30"/>
          <w:szCs w:val="30"/>
        </w:rPr>
        <w:t>2</w:t>
      </w:r>
      <w:r w:rsidR="00105D95" w:rsidRPr="00941B0D">
        <w:rPr>
          <w:rFonts w:ascii="Times New Roman" w:hAnsi="Times New Roman" w:cs="Times New Roman"/>
          <w:b/>
          <w:bCs/>
          <w:sz w:val="30"/>
          <w:szCs w:val="30"/>
        </w:rPr>
        <w:t>.1</w:t>
      </w:r>
      <w:r w:rsidRPr="00941B0D">
        <w:rPr>
          <w:rFonts w:ascii="Times New Roman" w:hAnsi="Times New Roman" w:cs="Times New Roman"/>
          <w:b/>
          <w:bCs/>
          <w:sz w:val="30"/>
          <w:szCs w:val="30"/>
        </w:rPr>
        <w:t>0</w:t>
      </w:r>
      <w:r w:rsidR="000F7879">
        <w:rPr>
          <w:rFonts w:ascii="Times New Roman" w:hAnsi="Times New Roman" w:cs="Times New Roman"/>
          <w:b/>
          <w:bCs/>
          <w:sz w:val="30"/>
          <w:szCs w:val="30"/>
        </w:rPr>
        <w:t xml:space="preserve"> </w:t>
      </w:r>
      <w:r w:rsidR="00AC4B13" w:rsidRPr="00941B0D">
        <w:rPr>
          <w:rFonts w:ascii="Times New Roman" w:hAnsi="Times New Roman" w:cs="Times New Roman"/>
          <w:b/>
          <w:bCs/>
          <w:sz w:val="30"/>
          <w:szCs w:val="30"/>
        </w:rPr>
        <w:t>C</w:t>
      </w:r>
      <w:r w:rsidR="00105D95" w:rsidRPr="00941B0D">
        <w:rPr>
          <w:rFonts w:ascii="Times New Roman" w:hAnsi="Times New Roman" w:cs="Times New Roman"/>
          <w:b/>
          <w:bCs/>
          <w:sz w:val="30"/>
          <w:szCs w:val="30"/>
        </w:rPr>
        <w:t xml:space="preserve">hemical cleaning effluent. the main methods of neutralization and oxidation </w:t>
      </w:r>
      <w:proofErr w:type="spellStart"/>
      <w:r w:rsidR="00105D95" w:rsidRPr="00941B0D">
        <w:rPr>
          <w:rFonts w:ascii="Times New Roman" w:hAnsi="Times New Roman" w:cs="Times New Roman"/>
          <w:b/>
          <w:bCs/>
          <w:sz w:val="30"/>
          <w:szCs w:val="30"/>
        </w:rPr>
        <w:t>st.</w:t>
      </w:r>
      <w:proofErr w:type="spellEnd"/>
    </w:p>
    <w:p w:rsidR="006A1901" w:rsidRPr="006A1901" w:rsidRDefault="006A1901" w:rsidP="00B34391">
      <w:pPr>
        <w:ind w:firstLine="720"/>
        <w:jc w:val="both"/>
        <w:rPr>
          <w:rFonts w:ascii="Times New Roman" w:hAnsi="Times New Roman" w:cs="Times New Roman"/>
          <w:b/>
          <w:bCs/>
          <w:sz w:val="30"/>
          <w:szCs w:val="30"/>
          <w:lang w:val="kk-KZ"/>
        </w:rPr>
      </w:pPr>
    </w:p>
    <w:p w:rsidR="00A1302B" w:rsidRPr="00941B0D" w:rsidRDefault="00A1302B" w:rsidP="00A1302B">
      <w:pPr>
        <w:jc w:val="both"/>
        <w:rPr>
          <w:rFonts w:ascii="Times New Roman" w:hAnsi="Times New Roman" w:cs="Times New Roman"/>
          <w:sz w:val="30"/>
          <w:szCs w:val="30"/>
        </w:rPr>
      </w:pPr>
      <w:bookmarkStart w:id="14" w:name="bookmark20"/>
      <w:r w:rsidRPr="00941B0D">
        <w:rPr>
          <w:rFonts w:ascii="Times New Roman" w:hAnsi="Times New Roman" w:cs="Times New Roman"/>
          <w:i/>
          <w:iCs/>
          <w:sz w:val="30"/>
          <w:szCs w:val="30"/>
        </w:rPr>
        <w:t xml:space="preserve">           Introducing chemical treatment</w:t>
      </w:r>
    </w:p>
    <w:bookmarkEnd w:id="14"/>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Chlorine is familiar to most people as it is used to treat virtually all municipal water systems in the United States. Chlorine has a number of problems when used for field treatment of water. When chlorine reacts with organic material, it attaches itself to nitrogen containing compounds (ammonium ions and amino acids), leaving less free chlorine to continue disinfection. Carcinogenic </w:t>
      </w:r>
      <w:proofErr w:type="spellStart"/>
      <w:r w:rsidRPr="00941B0D">
        <w:rPr>
          <w:rFonts w:ascii="Times New Roman" w:hAnsi="Times New Roman" w:cs="Times New Roman"/>
          <w:sz w:val="30"/>
          <w:szCs w:val="30"/>
        </w:rPr>
        <w:t>trihalomethanes</w:t>
      </w:r>
      <w:proofErr w:type="spellEnd"/>
      <w:r w:rsidRPr="00941B0D">
        <w:rPr>
          <w:rFonts w:ascii="Times New Roman" w:hAnsi="Times New Roman" w:cs="Times New Roman"/>
          <w:sz w:val="30"/>
          <w:szCs w:val="30"/>
        </w:rPr>
        <w:t xml:space="preserve"> are also produced, though this is only a problem with long-term exposure. </w:t>
      </w:r>
      <w:proofErr w:type="spellStart"/>
      <w:r w:rsidRPr="00941B0D">
        <w:rPr>
          <w:rFonts w:ascii="Times New Roman" w:hAnsi="Times New Roman" w:cs="Times New Roman"/>
          <w:sz w:val="30"/>
          <w:szCs w:val="30"/>
        </w:rPr>
        <w:t>Trihalomethanes</w:t>
      </w:r>
      <w:proofErr w:type="spellEnd"/>
      <w:r w:rsidRPr="00941B0D">
        <w:rPr>
          <w:rFonts w:ascii="Times New Roman" w:hAnsi="Times New Roman" w:cs="Times New Roman"/>
          <w:sz w:val="30"/>
          <w:szCs w:val="30"/>
        </w:rPr>
        <w:t xml:space="preserve"> can also be filtered out with a charcoal filter, though it is more efficient to use the same filter to remove organics before the water is chlorinated. Unless free chlorine is measured, disinfection </w:t>
      </w:r>
      <w:proofErr w:type="spellStart"/>
      <w:r w:rsidRPr="00941B0D">
        <w:rPr>
          <w:rFonts w:ascii="Times New Roman" w:hAnsi="Times New Roman" w:cs="Times New Roman"/>
          <w:sz w:val="30"/>
          <w:szCs w:val="30"/>
        </w:rPr>
        <w:t>can not</w:t>
      </w:r>
      <w:proofErr w:type="spellEnd"/>
      <w:r w:rsidRPr="00941B0D">
        <w:rPr>
          <w:rFonts w:ascii="Times New Roman" w:hAnsi="Times New Roman" w:cs="Times New Roman"/>
          <w:sz w:val="30"/>
          <w:szCs w:val="30"/>
        </w:rPr>
        <w:t xml:space="preserve"> be guaranteed with moderate doses of chlorine. One solution is </w:t>
      </w:r>
      <w:proofErr w:type="spellStart"/>
      <w:r w:rsidRPr="00941B0D">
        <w:rPr>
          <w:rFonts w:ascii="Times New Roman" w:hAnsi="Times New Roman" w:cs="Times New Roman"/>
          <w:sz w:val="30"/>
          <w:szCs w:val="30"/>
        </w:rPr>
        <w:t>superchlorination</w:t>
      </w:r>
      <w:proofErr w:type="spellEnd"/>
      <w:r w:rsidRPr="00941B0D">
        <w:rPr>
          <w:rFonts w:ascii="Times New Roman" w:hAnsi="Times New Roman" w:cs="Times New Roman"/>
          <w:sz w:val="30"/>
          <w:szCs w:val="30"/>
        </w:rPr>
        <w:t>, the addition of far more chlorine than is needed. This must again be filtered through activated charcoal to remove the large amounts of chlorine, or hydrogen peroxide can be added to drive the chlorine off. Either way there is no residual chlorine left to prevent recontamination. This isn't a problem, if the water is to be used at once.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Chlorine is sensitive to both the pH and temperature of the treated water. Temperature slows the reaction for any chemical treatment, but chlorine </w:t>
      </w:r>
      <w:proofErr w:type="spellStart"/>
      <w:r w:rsidRPr="00941B0D">
        <w:rPr>
          <w:rFonts w:ascii="Times New Roman" w:hAnsi="Times New Roman" w:cs="Times New Roman"/>
          <w:sz w:val="30"/>
          <w:szCs w:val="30"/>
        </w:rPr>
        <w:t>treaunent</w:t>
      </w:r>
      <w:proofErr w:type="spellEnd"/>
      <w:r w:rsidRPr="00941B0D">
        <w:rPr>
          <w:rFonts w:ascii="Times New Roman" w:hAnsi="Times New Roman" w:cs="Times New Roman"/>
          <w:sz w:val="30"/>
          <w:szCs w:val="30"/>
        </w:rPr>
        <w:t xml:space="preserve"> is particularly susceptible to variations in the pH as at lower </w:t>
      </w:r>
      <w:proofErr w:type="spellStart"/>
      <w:r w:rsidRPr="00941B0D">
        <w:rPr>
          <w:rFonts w:ascii="Times New Roman" w:hAnsi="Times New Roman" w:cs="Times New Roman"/>
          <w:sz w:val="30"/>
          <w:szCs w:val="30"/>
        </w:rPr>
        <w:t>pHs</w:t>
      </w:r>
      <w:proofErr w:type="spellEnd"/>
      <w:r w:rsidRPr="00941B0D">
        <w:rPr>
          <w:rFonts w:ascii="Times New Roman" w:hAnsi="Times New Roman" w:cs="Times New Roman"/>
          <w:sz w:val="30"/>
          <w:szCs w:val="30"/>
        </w:rPr>
        <w:t xml:space="preserve">, </w:t>
      </w:r>
      <w:proofErr w:type="spellStart"/>
      <w:r w:rsidRPr="00941B0D">
        <w:rPr>
          <w:rFonts w:ascii="Times New Roman" w:hAnsi="Times New Roman" w:cs="Times New Roman"/>
          <w:sz w:val="30"/>
          <w:szCs w:val="30"/>
        </w:rPr>
        <w:t>hypochlorous</w:t>
      </w:r>
      <w:proofErr w:type="spellEnd"/>
      <w:r w:rsidRPr="00941B0D">
        <w:rPr>
          <w:rFonts w:ascii="Times New Roman" w:hAnsi="Times New Roman" w:cs="Times New Roman"/>
          <w:sz w:val="30"/>
          <w:szCs w:val="30"/>
        </w:rPr>
        <w:t xml:space="preserve"> acid is formed, while at higher </w:t>
      </w:r>
      <w:proofErr w:type="spellStart"/>
      <w:r w:rsidRPr="00941B0D">
        <w:rPr>
          <w:rFonts w:ascii="Times New Roman" w:hAnsi="Times New Roman" w:cs="Times New Roman"/>
          <w:sz w:val="30"/>
          <w:szCs w:val="30"/>
        </w:rPr>
        <w:t>pHs</w:t>
      </w:r>
      <w:proofErr w:type="spellEnd"/>
      <w:r w:rsidRPr="00941B0D">
        <w:rPr>
          <w:rFonts w:ascii="Times New Roman" w:hAnsi="Times New Roman" w:cs="Times New Roman"/>
          <w:sz w:val="30"/>
          <w:szCs w:val="30"/>
        </w:rPr>
        <w:t>, it will tend to dissociate into hydrogen and chlorite ions, which are less effective as a disinfectant. As a result, chlorine effectiveness drops off when the pH is greater than 8.Ordinary household bleach (such as Clorox) in the U.S. contains 5.25 % sodium hypochlorite (</w:t>
      </w:r>
      <w:proofErr w:type="spellStart"/>
      <w:r w:rsidRPr="00941B0D">
        <w:rPr>
          <w:rFonts w:ascii="Times New Roman" w:hAnsi="Times New Roman" w:cs="Times New Roman"/>
          <w:sz w:val="30"/>
          <w:szCs w:val="30"/>
        </w:rPr>
        <w:t>NaOCL</w:t>
      </w:r>
      <w:proofErr w:type="spellEnd"/>
      <w:r w:rsidRPr="00941B0D">
        <w:rPr>
          <w:rFonts w:ascii="Times New Roman" w:hAnsi="Times New Roman" w:cs="Times New Roman"/>
          <w:sz w:val="30"/>
          <w:szCs w:val="30"/>
        </w:rPr>
        <w:t xml:space="preserve">) and can be used to purify water if it contains no other active ingredients, scents, or colorings. Some small treatment plants in Africa produce their own sodium hypochlorite on </w:t>
      </w:r>
      <w:r w:rsidRPr="00941B0D">
        <w:rPr>
          <w:rFonts w:ascii="Times New Roman" w:hAnsi="Times New Roman" w:cs="Times New Roman"/>
          <w:sz w:val="30"/>
          <w:szCs w:val="30"/>
        </w:rPr>
        <w:lastRenderedPageBreak/>
        <w:t xml:space="preserve">site from the electrolysis of brine. Power demands range from 1.7 to 4 kWh per lb. of </w:t>
      </w:r>
      <w:proofErr w:type="spellStart"/>
      <w:r w:rsidRPr="00941B0D">
        <w:rPr>
          <w:rFonts w:ascii="Times New Roman" w:hAnsi="Times New Roman" w:cs="Times New Roman"/>
          <w:sz w:val="30"/>
          <w:szCs w:val="30"/>
        </w:rPr>
        <w:t>NaOCL</w:t>
      </w:r>
      <w:proofErr w:type="spellEnd"/>
      <w:r w:rsidRPr="00941B0D">
        <w:rPr>
          <w:rFonts w:ascii="Times New Roman" w:hAnsi="Times New Roman" w:cs="Times New Roman"/>
          <w:sz w:val="30"/>
          <w:szCs w:val="30"/>
        </w:rPr>
        <w:t xml:space="preserve">. 2 to 3.5 lbs. of salt are needed for each pound of </w:t>
      </w:r>
      <w:proofErr w:type="spellStart"/>
      <w:r w:rsidRPr="00941B0D">
        <w:rPr>
          <w:rFonts w:ascii="Times New Roman" w:hAnsi="Times New Roman" w:cs="Times New Roman"/>
          <w:sz w:val="30"/>
          <w:szCs w:val="30"/>
        </w:rPr>
        <w:t>NaOCL</w:t>
      </w:r>
      <w:proofErr w:type="spellEnd"/>
      <w:r w:rsidRPr="00941B0D">
        <w:rPr>
          <w:rFonts w:ascii="Times New Roman" w:hAnsi="Times New Roman" w:cs="Times New Roman"/>
          <w:sz w:val="30"/>
          <w:szCs w:val="30"/>
        </w:rPr>
        <w:t>. These units are fairly simple and are made in both the U.S. and the U.K. Another system, designed for China, where the suitable raw materials were mined or manufactured locally, used a reaction between salt, manganese dioxide, and sulfuric acid to produce chlorine gas. The gas was then allowed to react with slaked lime to produce a bleaching powder that could then be used to treat water. A heat source is required to speed the reaction up. Bleaching Powder (or Chlorinated Lime) is sometimes used at the industrial scale. Bleaching powder is 33-37% chlorine when produced, but losses its chlorine rapidly, particularly when exposed to air, light or moisture.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Calcium Hypochlorite, also known as High Test Hypochlorite (HTH) is supplied in crystal form; it is nearly 70% available chlorine. One product, the Sanitizer (formally the Sierra Water Purifier) uses these crystals to </w:t>
      </w:r>
      <w:proofErr w:type="spellStart"/>
      <w:r w:rsidRPr="00941B0D">
        <w:rPr>
          <w:rFonts w:ascii="Times New Roman" w:hAnsi="Times New Roman" w:cs="Times New Roman"/>
          <w:sz w:val="30"/>
          <w:szCs w:val="30"/>
        </w:rPr>
        <w:t>superchlorinate</w:t>
      </w:r>
      <w:proofErr w:type="spellEnd"/>
      <w:r w:rsidRPr="00941B0D">
        <w:rPr>
          <w:rFonts w:ascii="Times New Roman" w:hAnsi="Times New Roman" w:cs="Times New Roman"/>
          <w:sz w:val="30"/>
          <w:szCs w:val="30"/>
        </w:rPr>
        <w:t xml:space="preserve"> the water to insure pathogens were killed off, then hydrogen peroxide is added to drive off the residual chlorine. This is the most effective method of field chlorine treatment. The U.S. military and most aid agencies also use HTH to treat their water, though a test kit, rather than </w:t>
      </w:r>
      <w:proofErr w:type="spellStart"/>
      <w:r w:rsidRPr="00941B0D">
        <w:rPr>
          <w:rFonts w:ascii="Times New Roman" w:hAnsi="Times New Roman" w:cs="Times New Roman"/>
          <w:sz w:val="30"/>
          <w:szCs w:val="30"/>
        </w:rPr>
        <w:t>superchlorination</w:t>
      </w:r>
      <w:proofErr w:type="spellEnd"/>
      <w:r w:rsidRPr="00941B0D">
        <w:rPr>
          <w:rFonts w:ascii="Times New Roman" w:hAnsi="Times New Roman" w:cs="Times New Roman"/>
          <w:sz w:val="30"/>
          <w:szCs w:val="30"/>
        </w:rPr>
        <w:t>, is used to insure enough chlorine is added. This is preferable for large-scale systems, as the residual chlorine will prevent recontamination. Usually bulk water treatment plants first dilute to HTH to make a 1 % working solution at the rate of 14g HTH per liter of water. While testing to determine exact chlorine needs are preferable, the solution can be used at the dose rate of 8 drops/gallon, or for larger quantities, 1 part of 1% solution to 10,000 parts clear water. Either of these doses will result in 1 PPM chlorine and may need to be increased, if the water wasn't already filtered by other means.</w:t>
      </w:r>
    </w:p>
    <w:p w:rsidR="00B34391" w:rsidRPr="00941B0D" w:rsidRDefault="00B34391" w:rsidP="00B34391">
      <w:pPr>
        <w:ind w:firstLine="720"/>
        <w:jc w:val="both"/>
        <w:rPr>
          <w:rFonts w:ascii="Times New Roman" w:hAnsi="Times New Roman" w:cs="Times New Roman"/>
          <w:sz w:val="30"/>
          <w:szCs w:val="30"/>
        </w:rPr>
      </w:pPr>
      <w:bookmarkStart w:id="15" w:name="bookmark21"/>
      <w:r w:rsidRPr="00941B0D">
        <w:rPr>
          <w:rFonts w:ascii="Times New Roman" w:hAnsi="Times New Roman" w:cs="Times New Roman"/>
          <w:sz w:val="30"/>
          <w:szCs w:val="30"/>
        </w:rPr>
        <w:t>IODINE</w:t>
      </w:r>
      <w:bookmarkEnd w:id="15"/>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Iodine’s use as a water purification method emerged after World War 2, when the U.S. military was looking for a replacement for </w:t>
      </w:r>
      <w:proofErr w:type="spellStart"/>
      <w:r w:rsidRPr="00941B0D">
        <w:rPr>
          <w:rFonts w:ascii="Times New Roman" w:hAnsi="Times New Roman" w:cs="Times New Roman"/>
          <w:sz w:val="30"/>
          <w:szCs w:val="30"/>
        </w:rPr>
        <w:t>Halazone</w:t>
      </w:r>
      <w:proofErr w:type="spellEnd"/>
      <w:r w:rsidRPr="00941B0D">
        <w:rPr>
          <w:rFonts w:ascii="Times New Roman" w:hAnsi="Times New Roman" w:cs="Times New Roman"/>
          <w:sz w:val="30"/>
          <w:szCs w:val="30"/>
        </w:rPr>
        <w:t xml:space="preserve"> tablets. Iodine was found to be in many ways superior to chlorine for use in treating small batches of water. Iodine is less sensitive to the pH and organic content of water, and is effective in lower doses. Some individuals are allergic to iodine, and there is some question about long term use of iodine. The safety of long-term exposure to low levels of iodine was proven when inmates of three Florida prisons were given water disinfected with 0.5 to 1.0 ppm iodine for 15 years. No effects on the health or thyroid function of previously healthy inmates was observed. Of 101 infants born to prisoners drinking the water for 122- 270 days, none showed detectable </w:t>
      </w:r>
      <w:r w:rsidRPr="00941B0D">
        <w:rPr>
          <w:rFonts w:ascii="Times New Roman" w:hAnsi="Times New Roman" w:cs="Times New Roman"/>
          <w:sz w:val="30"/>
          <w:szCs w:val="30"/>
        </w:rPr>
        <w:lastRenderedPageBreak/>
        <w:t xml:space="preserve">thyroid enlargement. However, 4 individuals with preexisting cases of hyperthyroidism became more symptomatic, while consuming the water. Nevertheless, experts are reluctant to recommend iodine for long term use. Average American iodine intake is estimated at 0.24 to 0.74 mg/day, higher than the RDA of 0.4 mg/day. Due to a recent National Academy of Science recommendation that iodine consumption be reduced to the RDA, the EPA discourages the use of iodized salt in areas where iodine is used to treat drinking water. Iodine is normally used in doses of 8 PPM to treat clear water for a 10 minute contact time. The effectiveness of this dose has been shown in numerous studies. Cloudy water needs twice as much iodine or twice as much contact time. In cold water (Below 41° F or 5° C) the dose or time must also be doubled. In any case doubling the treatment time will allow the use of half as much iodine. These doses are calculated to remove all pathogens (other than </w:t>
      </w:r>
      <w:proofErr w:type="spellStart"/>
      <w:r w:rsidRPr="00941B0D">
        <w:rPr>
          <w:rFonts w:ascii="Times New Roman" w:hAnsi="Times New Roman" w:cs="Times New Roman"/>
          <w:sz w:val="30"/>
          <w:szCs w:val="30"/>
        </w:rPr>
        <w:t>cryptosporida</w:t>
      </w:r>
      <w:proofErr w:type="spellEnd"/>
      <w:r w:rsidRPr="00941B0D">
        <w:rPr>
          <w:rFonts w:ascii="Times New Roman" w:hAnsi="Times New Roman" w:cs="Times New Roman"/>
          <w:sz w:val="30"/>
          <w:szCs w:val="30"/>
        </w:rPr>
        <w:t xml:space="preserve">) from the water. Of these, giardia cysts are the hardest to kill, and are what requires the high level of iodine. If the cysts are filtered out with a </w:t>
      </w:r>
      <w:proofErr w:type="spellStart"/>
      <w:r w:rsidRPr="00941B0D">
        <w:rPr>
          <w:rFonts w:ascii="Times New Roman" w:hAnsi="Times New Roman" w:cs="Times New Roman"/>
          <w:sz w:val="30"/>
          <w:szCs w:val="30"/>
        </w:rPr>
        <w:t>microfilter</w:t>
      </w:r>
      <w:proofErr w:type="spellEnd"/>
      <w:r w:rsidRPr="00941B0D">
        <w:rPr>
          <w:rFonts w:ascii="Times New Roman" w:hAnsi="Times New Roman" w:cs="Times New Roman"/>
          <w:sz w:val="30"/>
          <w:szCs w:val="30"/>
        </w:rPr>
        <w:t xml:space="preserve"> (any model will do since the cysts are 6 pm), only 0.5 ppm is needed to treat the resulting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Water treated with iodine can have any objectionable taste removed by treating the water with vitamin С (ascorbic acid), but it must be added after the water has stood for the correct treatment time. Flavored beverages containing vitamin С </w:t>
      </w:r>
      <w:proofErr w:type="spellStart"/>
      <w:r w:rsidRPr="00941B0D">
        <w:rPr>
          <w:rFonts w:ascii="Times New Roman" w:hAnsi="Times New Roman" w:cs="Times New Roman"/>
          <w:sz w:val="30"/>
          <w:szCs w:val="30"/>
        </w:rPr>
        <w:t>willaccomplish</w:t>
      </w:r>
      <w:proofErr w:type="spellEnd"/>
      <w:r w:rsidRPr="00941B0D">
        <w:rPr>
          <w:rFonts w:ascii="Times New Roman" w:hAnsi="Times New Roman" w:cs="Times New Roman"/>
          <w:sz w:val="30"/>
          <w:szCs w:val="30"/>
        </w:rPr>
        <w:t xml:space="preserve"> the same thing. Sodium thiosulfate can also be used to combine with free iodine, and either of these chemicals will also help remove the taste of chlorine as well. Usually elemental iodine can't be tasted below 1 ppm, and below 2 ppm the taste isn’t objectionable. Iodine ions have an even higher taste threshold of 5 ppm. Note that removing the iodine taste does not reduce the dose of iodine ingested by the body.</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SILVER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Silver has been suggested by some for water treatment and may still be available outside the U.S. Its use is currently out of favor due to the EPA's establishment of a 50 ppb MCL (Maximum Contaminate Level) limit on silver in drinking water. This limit is set to avoid </w:t>
      </w:r>
      <w:proofErr w:type="spellStart"/>
      <w:r w:rsidRPr="00941B0D">
        <w:rPr>
          <w:rFonts w:ascii="Times New Roman" w:hAnsi="Times New Roman" w:cs="Times New Roman"/>
          <w:sz w:val="30"/>
          <w:szCs w:val="30"/>
        </w:rPr>
        <w:t>argyrosis</w:t>
      </w:r>
      <w:proofErr w:type="spellEnd"/>
      <w:r w:rsidRPr="00941B0D">
        <w:rPr>
          <w:rFonts w:ascii="Times New Roman" w:hAnsi="Times New Roman" w:cs="Times New Roman"/>
          <w:sz w:val="30"/>
          <w:szCs w:val="30"/>
        </w:rPr>
        <w:t xml:space="preserve">, a cosmetic blue/gray staining of the skin, eyes, and mucous membranes. As the disease requires a net accumulation of 1 g of silver in the body, one expert calculated that you could drink water treated at 50 ppb for 27 years before accumulating 1 g. Silver has only be proven to be effective against bacteria and protozoan cysts, though it is quite likely also effective against viruses. Silver can be used in the form of a silver salt, commonly silver nitrate, a colloidal suspension, or a bed of metallic silver. Electrolysis can </w:t>
      </w:r>
      <w:r w:rsidRPr="00941B0D">
        <w:rPr>
          <w:rFonts w:ascii="Times New Roman" w:hAnsi="Times New Roman" w:cs="Times New Roman"/>
          <w:sz w:val="30"/>
          <w:szCs w:val="30"/>
        </w:rPr>
        <w:lastRenderedPageBreak/>
        <w:t>also be used to add metallic silver to a solution. Some evidence has suggested that silver deposited on carbon block filters can kill pathogens without add</w:t>
      </w:r>
      <w:r w:rsidRPr="00941B0D">
        <w:rPr>
          <w:rFonts w:ascii="Times New Roman" w:hAnsi="Times New Roman" w:cs="Times New Roman"/>
          <w:sz w:val="30"/>
          <w:szCs w:val="30"/>
        </w:rPr>
        <w:softHyphen/>
        <w:t>ing as much silver to the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POTASSIUM</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PERMANGANATE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Potassium permanganate is no longer commonly used in the developed world to kill pathogens.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It is much weaker than the other alternatives cited, more expensive, and leaves a objectionable pink or brown color. Still, some underdeveloped countries rely on it, especially in home-use applications. If it must be used, 1 gram per liter would probably be sufficient against bacteria and viruses (no data is available on it effectiveness against protozoan cysts). Hydrogen Peroxide can be used to purify water if nothing else is available. Studies have shown of 99 percent inactivation of poliovirus in 6 </w:t>
      </w:r>
      <w:proofErr w:type="spellStart"/>
      <w:r w:rsidRPr="00941B0D">
        <w:rPr>
          <w:rFonts w:ascii="Times New Roman" w:hAnsi="Times New Roman" w:cs="Times New Roman"/>
          <w:sz w:val="30"/>
          <w:szCs w:val="30"/>
        </w:rPr>
        <w:t>hr</w:t>
      </w:r>
      <w:proofErr w:type="spellEnd"/>
      <w:r w:rsidRPr="00941B0D">
        <w:rPr>
          <w:rFonts w:ascii="Times New Roman" w:hAnsi="Times New Roman" w:cs="Times New Roman"/>
          <w:sz w:val="30"/>
          <w:szCs w:val="30"/>
        </w:rPr>
        <w:t xml:space="preserve"> with 0.3 percent hydrogen peroxide and a 99% in-activation of rhinovirus with a 1.5% solution in 24 minutes. Hydrogen Peroxide is more effective against bacteria, though Fe+2 or Cu+2 needs to be present as a catalyst to get a reasonable concentration-time product.</w:t>
      </w:r>
    </w:p>
    <w:p w:rsidR="00B34391" w:rsidRPr="00941B0D" w:rsidRDefault="00B34391" w:rsidP="00B34391">
      <w:pPr>
        <w:ind w:firstLine="720"/>
        <w:jc w:val="both"/>
        <w:rPr>
          <w:rFonts w:ascii="Times New Roman" w:hAnsi="Times New Roman" w:cs="Times New Roman"/>
          <w:i/>
          <w:iCs/>
          <w:sz w:val="30"/>
          <w:szCs w:val="30"/>
        </w:rPr>
      </w:pPr>
      <w:bookmarkStart w:id="16" w:name="bookmark23"/>
      <w:r w:rsidRPr="00941B0D">
        <w:rPr>
          <w:rFonts w:ascii="Times New Roman" w:hAnsi="Times New Roman" w:cs="Times New Roman"/>
          <w:i/>
          <w:iCs/>
          <w:sz w:val="30"/>
          <w:szCs w:val="30"/>
        </w:rPr>
        <w:t>ENERGY INTENSIVE TREATMENT TECHNOLOGIES</w:t>
      </w:r>
      <w:bookmarkEnd w:id="16"/>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OZONE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Ozone is used extensively in Europe to purify water. Ozone, a molecule composed of 3 atoms of oxygen rather than two, is formed by exposing air or oxygen to a high voltage electric arc. Ozone is much more effective as a disinfectant than chlorine, but no residual levels of disinfectant exist after ozone turns back into 02. (One source quotes a </w:t>
      </w:r>
      <w:proofErr w:type="spellStart"/>
      <w:r w:rsidRPr="00941B0D">
        <w:rPr>
          <w:rFonts w:ascii="Times New Roman" w:hAnsi="Times New Roman" w:cs="Times New Roman"/>
          <w:sz w:val="30"/>
          <w:szCs w:val="30"/>
        </w:rPr>
        <w:t>half life</w:t>
      </w:r>
      <w:proofErr w:type="spellEnd"/>
      <w:r w:rsidRPr="00941B0D">
        <w:rPr>
          <w:rFonts w:ascii="Times New Roman" w:hAnsi="Times New Roman" w:cs="Times New Roman"/>
          <w:sz w:val="30"/>
          <w:szCs w:val="30"/>
        </w:rPr>
        <w:t xml:space="preserve"> of only 120 minutes in distilled water at 20 °C). Ozone is expected to see increased use in the U.S. as a way to avoid the production and formation of </w:t>
      </w:r>
      <w:proofErr w:type="spellStart"/>
      <w:r w:rsidRPr="00941B0D">
        <w:rPr>
          <w:rFonts w:ascii="Times New Roman" w:hAnsi="Times New Roman" w:cs="Times New Roman"/>
          <w:sz w:val="30"/>
          <w:szCs w:val="30"/>
        </w:rPr>
        <w:t>trihalomethanes</w:t>
      </w:r>
      <w:proofErr w:type="spellEnd"/>
      <w:r w:rsidRPr="00941B0D">
        <w:rPr>
          <w:rFonts w:ascii="Times New Roman" w:hAnsi="Times New Roman" w:cs="Times New Roman"/>
          <w:sz w:val="30"/>
          <w:szCs w:val="30"/>
        </w:rPr>
        <w:t xml:space="preserve">, and while ozone does break down organic molecules, sometimes this can be a disadvantage as ozone treatment can produce higher levels of smaller molecules that provide an energy source for microorganisms. If no residual disinfectant is present (as would happen if ozone were used as the only treatment method), these microorganisms will cause the water quality to deteriorate in storage. Ozone also changes the surface charges of dissolved organics and </w:t>
      </w:r>
      <w:proofErr w:type="spellStart"/>
      <w:r w:rsidRPr="00941B0D">
        <w:rPr>
          <w:rFonts w:ascii="Times New Roman" w:hAnsi="Times New Roman" w:cs="Times New Roman"/>
          <w:sz w:val="30"/>
          <w:szCs w:val="30"/>
        </w:rPr>
        <w:t>colloidially</w:t>
      </w:r>
      <w:proofErr w:type="spellEnd"/>
      <w:r w:rsidRPr="00941B0D">
        <w:rPr>
          <w:rFonts w:ascii="Times New Roman" w:hAnsi="Times New Roman" w:cs="Times New Roman"/>
          <w:sz w:val="30"/>
          <w:szCs w:val="30"/>
        </w:rPr>
        <w:t xml:space="preserve"> suspended particles. This causes </w:t>
      </w:r>
      <w:proofErr w:type="spellStart"/>
      <w:r w:rsidRPr="00941B0D">
        <w:rPr>
          <w:rFonts w:ascii="Times New Roman" w:hAnsi="Times New Roman" w:cs="Times New Roman"/>
          <w:sz w:val="30"/>
          <w:szCs w:val="30"/>
        </w:rPr>
        <w:t>microflocculation</w:t>
      </w:r>
      <w:proofErr w:type="spellEnd"/>
      <w:r w:rsidRPr="00941B0D">
        <w:rPr>
          <w:rFonts w:ascii="Times New Roman" w:hAnsi="Times New Roman" w:cs="Times New Roman"/>
          <w:sz w:val="30"/>
          <w:szCs w:val="30"/>
        </w:rPr>
        <w:t xml:space="preserve"> of the dissolved organics and coagulation of the colloidal particles.</w:t>
      </w:r>
    </w:p>
    <w:p w:rsidR="00B34391" w:rsidRPr="00941B0D" w:rsidRDefault="00B34391" w:rsidP="00B34391">
      <w:pPr>
        <w:ind w:firstLine="720"/>
        <w:jc w:val="both"/>
        <w:rPr>
          <w:rFonts w:ascii="Times New Roman" w:hAnsi="Times New Roman" w:cs="Times New Roman"/>
          <w:sz w:val="30"/>
          <w:szCs w:val="30"/>
        </w:rPr>
      </w:pPr>
      <w:bookmarkStart w:id="17" w:name="bookmark24"/>
      <w:r w:rsidRPr="00941B0D">
        <w:rPr>
          <w:rFonts w:ascii="Times New Roman" w:hAnsi="Times New Roman" w:cs="Times New Roman"/>
          <w:sz w:val="30"/>
          <w:szCs w:val="30"/>
        </w:rPr>
        <w:t>UV LIGHT</w:t>
      </w:r>
      <w:bookmarkEnd w:id="17"/>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Ultraviolet light has been known to kill pathogens for a long time. A low pressure mercury bulb emits between 30 to 90 % of its energy at a wave length of 253.7 nm, right in the middle of the UV band. If water is </w:t>
      </w:r>
      <w:r w:rsidRPr="00941B0D">
        <w:rPr>
          <w:rFonts w:ascii="Times New Roman" w:hAnsi="Times New Roman" w:cs="Times New Roman"/>
          <w:sz w:val="30"/>
          <w:szCs w:val="30"/>
        </w:rPr>
        <w:lastRenderedPageBreak/>
        <w:t>exposed to enough light, pathogens will be killed. The problem is that some pathogens are hundreds of times less sensitive to UV light than others. The least sensitive pathogens to UV are protozoan cysts. Several studies show that Giardia will not be destroyed by many commercial UV treatment units. Fortunately, these are the easiest pathogens to filter out with a mechanical filter. The efficiency of UV treatment is very dependent on the turbidity of the water. The more opaque the water is, the less light that will be transmitted through it.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 treatment units must be run at the designed flow rate to insure sufficient exposure, as well as insure turbulent flow rather than plug flow. Another problem with UV treatment is that the damage done to the pathogens with UV light can be reversed if the water is exposed to visible light (specifically 330-500 nm) through a process known as </w:t>
      </w:r>
      <w:proofErr w:type="spellStart"/>
      <w:r w:rsidRPr="00941B0D">
        <w:rPr>
          <w:rFonts w:ascii="Times New Roman" w:hAnsi="Times New Roman" w:cs="Times New Roman"/>
          <w:sz w:val="30"/>
          <w:szCs w:val="30"/>
        </w:rPr>
        <w:t>photoreactivation</w:t>
      </w:r>
      <w:proofErr w:type="spellEnd"/>
      <w:r w:rsidRPr="00941B0D">
        <w:rPr>
          <w:rFonts w:ascii="Times New Roman" w:hAnsi="Times New Roman" w:cs="Times New Roman"/>
          <w:sz w:val="30"/>
          <w:szCs w:val="30"/>
        </w:rPr>
        <w:t xml:space="preserve">. UV treatment, like ozone or mechanical filtering, leaves no residual component in the water to insure its continued disinfection. Any purchased UV filter should be checked to insure it at least complies with the 1966 HEW standard of 16 </w:t>
      </w:r>
      <w:proofErr w:type="spellStart"/>
      <w:r w:rsidRPr="00941B0D">
        <w:rPr>
          <w:rFonts w:ascii="Times New Roman" w:hAnsi="Times New Roman" w:cs="Times New Roman"/>
          <w:sz w:val="30"/>
          <w:szCs w:val="30"/>
        </w:rPr>
        <w:t>mW</w:t>
      </w:r>
      <w:proofErr w:type="spellEnd"/>
      <w:r w:rsidRPr="00941B0D">
        <w:rPr>
          <w:rFonts w:ascii="Times New Roman" w:hAnsi="Times New Roman" w:cs="Times New Roman"/>
          <w:sz w:val="30"/>
          <w:szCs w:val="30"/>
        </w:rPr>
        <w:t xml:space="preserve">-s/cm2 with a maximum water depth of 7.5 cm. ANSI/NSF require 38 </w:t>
      </w:r>
      <w:proofErr w:type="spellStart"/>
      <w:r w:rsidRPr="00941B0D">
        <w:rPr>
          <w:rFonts w:ascii="Times New Roman" w:hAnsi="Times New Roman" w:cs="Times New Roman"/>
          <w:sz w:val="30"/>
          <w:szCs w:val="30"/>
        </w:rPr>
        <w:t>mW</w:t>
      </w:r>
      <w:proofErr w:type="spellEnd"/>
      <w:r w:rsidRPr="00941B0D">
        <w:rPr>
          <w:rFonts w:ascii="Times New Roman" w:hAnsi="Times New Roman" w:cs="Times New Roman"/>
          <w:sz w:val="30"/>
          <w:szCs w:val="30"/>
        </w:rPr>
        <w:t xml:space="preserve">-s/cm2 for primary water treatment systems. This level was chosen to give better than 3 log (99.9%) inactivation of Bacillus </w:t>
      </w:r>
      <w:proofErr w:type="spellStart"/>
      <w:r w:rsidRPr="00941B0D">
        <w:rPr>
          <w:rFonts w:ascii="Times New Roman" w:hAnsi="Times New Roman" w:cs="Times New Roman"/>
          <w:sz w:val="30"/>
          <w:szCs w:val="30"/>
        </w:rPr>
        <w:t>subtillis</w:t>
      </w:r>
      <w:proofErr w:type="spellEnd"/>
      <w:r w:rsidRPr="00941B0D">
        <w:rPr>
          <w:rFonts w:ascii="Times New Roman" w:hAnsi="Times New Roman" w:cs="Times New Roman"/>
          <w:sz w:val="30"/>
          <w:szCs w:val="30"/>
        </w:rPr>
        <w:t>. This level is of little use against Giardia, and of no use against Crypto.</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The US EPA explored UV light for small scale water treatment plants and found it compared unfavorably with chlorine due to 1) higher costs, 2) lower reliability, and 3) lack of a residual disinfectant.</w:t>
      </w:r>
    </w:p>
    <w:p w:rsidR="00B34391" w:rsidRPr="00941B0D" w:rsidRDefault="00B34391" w:rsidP="00B34391">
      <w:pPr>
        <w:ind w:firstLine="720"/>
        <w:jc w:val="both"/>
        <w:rPr>
          <w:rFonts w:ascii="Times New Roman" w:hAnsi="Times New Roman" w:cs="Times New Roman"/>
          <w:sz w:val="30"/>
          <w:szCs w:val="30"/>
        </w:rPr>
      </w:pPr>
      <w:bookmarkStart w:id="18" w:name="bookmark25"/>
      <w:r w:rsidRPr="00941B0D">
        <w:rPr>
          <w:rFonts w:ascii="Times New Roman" w:hAnsi="Times New Roman" w:cs="Times New Roman"/>
          <w:sz w:val="30"/>
          <w:szCs w:val="30"/>
        </w:rPr>
        <w:t>WATER TREATMENT IN GENERAL</w:t>
      </w:r>
      <w:bookmarkEnd w:id="18"/>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Water must have eye appeal and taste appeal before we will drink it with much relish. Instinctively we draw back from the idea of drinking dirty, smelly water. Actually far more important to our well-being is whether or not a water is safe to drink. If it holds disease bacteria, regardless of its clarity and sparkle, we should avoid it. Let's consider these two highly important aspects of water: </w:t>
      </w:r>
      <w:proofErr w:type="spellStart"/>
      <w:r w:rsidRPr="00941B0D">
        <w:rPr>
          <w:rFonts w:ascii="Times New Roman" w:hAnsi="Times New Roman" w:cs="Times New Roman"/>
          <w:sz w:val="30"/>
          <w:szCs w:val="30"/>
        </w:rPr>
        <w:t>potability</w:t>
      </w:r>
      <w:proofErr w:type="spellEnd"/>
      <w:r w:rsidRPr="00941B0D">
        <w:rPr>
          <w:rFonts w:ascii="Times New Roman" w:hAnsi="Times New Roman" w:cs="Times New Roman"/>
          <w:sz w:val="30"/>
          <w:szCs w:val="30"/>
        </w:rPr>
        <w:t xml:space="preserve"> and palatability.</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Regardless of any other factors, water piped into the home must be potable. To be potable, it should be completely free of disease organisms. Water is the breeding ground for an almost unbelievably large variety of organisms. Water does not produce these organisms. It merely is an ideal medium in which they can grow. These organisms gain entry into water through a variety of sources. They enter from natural causes, surface drainage and sewage. Many of the organisms in water are harmless. In fact, they are extremely beneficial to man. Others have a wide nuisance value and still others are the source of disease. In general, we are primarily </w:t>
      </w:r>
      <w:r w:rsidRPr="00941B0D">
        <w:rPr>
          <w:rFonts w:ascii="Times New Roman" w:hAnsi="Times New Roman" w:cs="Times New Roman"/>
          <w:sz w:val="30"/>
          <w:szCs w:val="30"/>
        </w:rPr>
        <w:lastRenderedPageBreak/>
        <w:t xml:space="preserve">concerned here with organisms which are potential disease-producers. These are of five types: bacteria, protozoa, worms, viruses, fungi. The presence of certain organisms of these various types can lead to such infectious diseases as typhoid fever, dysentery, cholera, jaundice, hepatitis, undulant fever and </w:t>
      </w:r>
      <w:proofErr w:type="spellStart"/>
      <w:r w:rsidRPr="00941B0D">
        <w:rPr>
          <w:rFonts w:ascii="Times New Roman" w:hAnsi="Times New Roman" w:cs="Times New Roman"/>
          <w:sz w:val="30"/>
          <w:szCs w:val="30"/>
        </w:rPr>
        <w:t>tularaemia</w:t>
      </w:r>
      <w:proofErr w:type="spellEnd"/>
      <w:r w:rsidRPr="00941B0D">
        <w:rPr>
          <w:rFonts w:ascii="Times New Roman" w:hAnsi="Times New Roman" w:cs="Times New Roman"/>
          <w:sz w:val="30"/>
          <w:szCs w:val="30"/>
        </w:rPr>
        <w: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There are other diseases as well, which spread through drinking unsafe water. Tremendous strides have been made in the control of these diseases within recent years. Much of the credit must go to sanitary engineers for their careful, consistent control of public water supplies. Biologically, there are two major classifications for our purposes. We can classify water organisms either as members of the plant or animal </w:t>
      </w:r>
      <w:proofErr w:type="spellStart"/>
      <w:r w:rsidRPr="00941B0D">
        <w:rPr>
          <w:rFonts w:ascii="Times New Roman" w:hAnsi="Times New Roman" w:cs="Times New Roman"/>
          <w:sz w:val="30"/>
          <w:szCs w:val="30"/>
        </w:rPr>
        <w:t>kingdoms.The</w:t>
      </w:r>
      <w:proofErr w:type="spellEnd"/>
      <w:r w:rsidRPr="00941B0D">
        <w:rPr>
          <w:rFonts w:ascii="Times New Roman" w:hAnsi="Times New Roman" w:cs="Times New Roman"/>
          <w:sz w:val="30"/>
          <w:szCs w:val="30"/>
        </w:rPr>
        <w:t xml:space="preserve"> following ways are the natural ways, in which water is purified: Bacteria and algae consume organic waste; Micro-organisms devour bacteria and algae; Oxidation renders organic matter harmless; Ultra-violet rays of sun have germicidal effects.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Under the broad heading of plant forms, we can classify the following:</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Algae - These organisms are found throughout the world. They constitute the chief group of aquatic plants both in sea and fresh water. Algae range in size from microscopic organisms to giant seaweeds several hundred feet in length. They contain chlorophyll and other pigments which give them a variety of colors. They manufacture their food by photosynthesis. Algae thrive well in stagnant surface waters especially during the warm weather. Algae gives water fishy, grassy and other even more objectionable odors. While algae-laden waters are repulsive to man, animals will drink them and the presence of blue-green algae has been known to cause the death of cattle drinking this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Diatoms - Diatoms belong to the algae family. Some exist as single cells; others are found as groups or colonies. More than 15,000 forms of diatoms are known to exist. Diatoms have silica-impregnated cell walls. At time they release essential oils which give water a fishy taste.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Fungi - Fungi are another large group of plant forms. Like the algae, fungi have many varieties included among these are molds and bacteria. Fungi are not able to manufacture their own food. They exist by feeding on living things or on dead organic matter. Depending on their individual characteristics, they are usually colorless but may vary in this respect.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Molds - One important category of fungi is molds. This group of fungi feeds entirely on organic matter. They decompose carbohydrates such as sugars, starches and fats as well as proteins and other substances. They thrive ideally in water that has a temperature range of approximately </w:t>
      </w:r>
      <w:r w:rsidRPr="00941B0D">
        <w:rPr>
          <w:rFonts w:ascii="Times New Roman" w:hAnsi="Times New Roman" w:cs="Times New Roman"/>
          <w:sz w:val="30"/>
          <w:szCs w:val="30"/>
        </w:rPr>
        <w:lastRenderedPageBreak/>
        <w:t>80 degrees to 100 °F. The presence of molds is generally a strong indicator of heavy pollution of water.</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Bacteria - Bacteria are another important class of fungi. Again numerous smaller groupings are possible. Among the higher organisms in this group are the iron, manganese and </w:t>
      </w:r>
      <w:proofErr w:type="spellStart"/>
      <w:r w:rsidRPr="00941B0D">
        <w:rPr>
          <w:rFonts w:ascii="Times New Roman" w:hAnsi="Times New Roman" w:cs="Times New Roman"/>
          <w:sz w:val="30"/>
          <w:szCs w:val="30"/>
        </w:rPr>
        <w:t>sulphur</w:t>
      </w:r>
      <w:proofErr w:type="spellEnd"/>
      <w:r w:rsidRPr="00941B0D">
        <w:rPr>
          <w:rFonts w:ascii="Times New Roman" w:hAnsi="Times New Roman" w:cs="Times New Roman"/>
          <w:sz w:val="30"/>
          <w:szCs w:val="30"/>
        </w:rPr>
        <w:t xml:space="preserve"> bacteria. These higher bacteria gain their energy from the oxidation of simple organic substances. Lower forms of bacteria can be grouped as those that are helpful and those that are harmful to man. Those harmful to man are mainly the disease-producing organisms. Helpful organisms hasten the process of decomposing organic matter and by feeding on waste material; they aid in the purifying of water. All bacteria are sensitive to the temperature and pH of water. Some bacteria can tolerate acid water. But for the most part, they thrive best in waters that have a pH between 6.5 to 7.5, that is essentially neutral waters. As to temperature, most pathogenic or disease bacteria thrive best in water of body temperature. Beyond this no hard and fast statements can be made. Some bacteria are more resistant to heat than are others. Some are more sensitive to cold. At low temperatures, for example, some bacteria may become dormant for long periods of time but will still continue to exist. Interestingly enough, the waste products of their own growth can hamper bacteria and may even prove toxic to them.</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Animal forms like plant life thrive in water providing conditions are right. Among the higher forms of animal life found in water are fish, amphibians (turtles and frogs), mollusks (snails and shellfish) and anthropoids (lobsters, crabs, water insects, water mites and others). Concern here is with those lower forms of animal life in water. Again, some are helpful to man as scavengers; others are injurious as possible sources of infection. Principal ones of concern are as follows: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Worms - There are three types of worms found in water. For the most part, they dwell in the bed of the material at the bottom of lakes and streams. There they do important work as scavengers. The </w:t>
      </w:r>
      <w:proofErr w:type="spellStart"/>
      <w:r w:rsidRPr="00941B0D">
        <w:rPr>
          <w:rFonts w:ascii="Times New Roman" w:hAnsi="Times New Roman" w:cs="Times New Roman"/>
          <w:sz w:val="30"/>
          <w:szCs w:val="30"/>
        </w:rPr>
        <w:t>rotifiers</w:t>
      </w:r>
      <w:proofErr w:type="spellEnd"/>
      <w:r w:rsidRPr="00941B0D">
        <w:rPr>
          <w:rFonts w:ascii="Times New Roman" w:hAnsi="Times New Roman" w:cs="Times New Roman"/>
          <w:sz w:val="30"/>
          <w:szCs w:val="30"/>
        </w:rPr>
        <w:t xml:space="preserve"> are the only organisms in this category at or near the surface. They live primarily in stagnant fresh water. The eggs and larvae of various intestinal worms found in man and warm-blooded animals pollute the water at times. They do not generally cause widespread infection for several reasons. They are relatively few in number and are so large they can be filtered out of water with comparative ease.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Protozoa - Another basic classification in the animal kingdom is that group of microscopic animals known as protozoa. These one-celled organisms live mainly in water either at or near the surface or at great depths in the oceans. Many live as parasites in the bodies of man and </w:t>
      </w:r>
      <w:r w:rsidRPr="00941B0D">
        <w:rPr>
          <w:rFonts w:ascii="Times New Roman" w:hAnsi="Times New Roman" w:cs="Times New Roman"/>
          <w:sz w:val="30"/>
          <w:szCs w:val="30"/>
        </w:rPr>
        <w:lastRenderedPageBreak/>
        <w:t>animals. Sometimes, drinking water becomes infested with certain protozoa which are not disease-producing. When present, they give the water a fishy taste and odor. Some protozoa are aerobic, that is, they exist only where free oxygen is available. Some exist where no free oxygen is available.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Nematodes - Nematodes belong to the worm family. They have long, cylindrical bodies which have no internal segments. Interestingly enough, those nematodes which are found in the bodies of men and warm-blooded animals are large enough to be visible to the naked eye; those living in fresh water or the soil are microscopic. Nematodes can be a problem in drinking water because they impart objectionable tastes and odors to water. They are also under suspicion of being carriers of the type of disease-bearing bacteria found in the intestines of </w:t>
      </w:r>
      <w:proofErr w:type="spellStart"/>
      <w:r w:rsidRPr="00941B0D">
        <w:rPr>
          <w:rFonts w:ascii="Times New Roman" w:hAnsi="Times New Roman" w:cs="Times New Roman"/>
          <w:sz w:val="30"/>
          <w:szCs w:val="30"/>
        </w:rPr>
        <w:t>warm</w:t>
      </w:r>
      <w:r w:rsidRPr="00941B0D">
        <w:rPr>
          <w:rFonts w:ascii="Times New Roman" w:hAnsi="Times New Roman" w:cs="Times New Roman"/>
          <w:sz w:val="30"/>
          <w:szCs w:val="30"/>
        </w:rPr>
        <w:softHyphen/>
        <w:t>blooded</w:t>
      </w:r>
      <w:proofErr w:type="spellEnd"/>
      <w:r w:rsidRPr="00941B0D">
        <w:rPr>
          <w:rFonts w:ascii="Times New Roman" w:hAnsi="Times New Roman" w:cs="Times New Roman"/>
          <w:sz w:val="30"/>
          <w:szCs w:val="30"/>
        </w:rPr>
        <w:t xml:space="preserve"> animals though studies show that possibility is somewhat remote. Nematodes are apt to be found in municipal waters derived from surface supplies. Viruses - As yet not too well understood is that group of parasitic forms known as viruses. Too small to be seen under a microscope, viruses are capable of causing disease in both plants and animals. Viruses can pass through porcelain filters that are capable of screening out bacteria. At least one virus that produces infectious hepatitis is water </w:t>
      </w:r>
      <w:proofErr w:type="spellStart"/>
      <w:r w:rsidRPr="00941B0D">
        <w:rPr>
          <w:rFonts w:ascii="Times New Roman" w:hAnsi="Times New Roman" w:cs="Times New Roman"/>
          <w:sz w:val="30"/>
          <w:szCs w:val="30"/>
        </w:rPr>
        <w:t>bom</w:t>
      </w:r>
      <w:proofErr w:type="spellEnd"/>
      <w:r w:rsidRPr="00941B0D">
        <w:rPr>
          <w:rFonts w:ascii="Times New Roman" w:hAnsi="Times New Roman" w:cs="Times New Roman"/>
          <w:sz w:val="30"/>
          <w:szCs w:val="30"/>
        </w:rPr>
        <w:t>. Drinking water contaminated with this virus is hazardous.</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As the reader can see from even this brief summary, there is a tremendous variety of living organisms in water. To understand and classify the countless varieties requires an immense amount of knowledge and time. These organisms, whether plant or animal forms, are pathogenic or disease-producing; they make water unsafe to drink. For obvious reasons, even where there is just a possibility that water contains pathogenic organisms, it must be considered contaminated.</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While there is a large and varied number of pathogens, no single contaminated water supply is apt to contain more than a few of these countless varieties. On one hand this is fortunate but, at the same time it makes detection of pathogens extremely difficult in terms of a routine water analysis. Since both speed and accuracy are essential, laboratory scientists need a sure way to expedite detection of pathogens. They have a dependable answer in a group of readily identified organisms that indicate possible contamination. These indicator organisms are the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Study has proved that these coliform bacteria indicate the presence of human or animal wastes in water. Coliform bacteria naturally exist in the intestines of humans and certain animals. Thus, the presence of these bacteria in water is accepted proof that the water has been contaminated by </w:t>
      </w:r>
      <w:r w:rsidRPr="00941B0D">
        <w:rPr>
          <w:rFonts w:ascii="Times New Roman" w:hAnsi="Times New Roman" w:cs="Times New Roman"/>
          <w:sz w:val="30"/>
          <w:szCs w:val="30"/>
        </w:rPr>
        <w:lastRenderedPageBreak/>
        <w:t xml:space="preserve">human or animal wastes. Although such water may contain no pathogens, an infected person, animal or a carrier of disease, could add pathogens at any moment! Thus, immediate corrective action must be taken. The presence of coliform bacteria shows water is contaminated by human wastes and is potentially contaminated with pathogens. In short, these bacteria become a measure of guilt by association. The other side is this: the mere absence of coliform bacteria does not assure there are no pathogens. However, this is considered unlikely. Just how can water be tested for the presence of coliform bacteria? These organisms cause the fermentation of lactose (the crystalline sugar compound in milk). When water containing coliform bacteria is placed in a lactose culture, it will cause fermentation resulting in the form of gas. This confirms the suspicions. The Maximum Acceptable Concentration (MAC) for coliforms in drinking water is zero organisms detectable per 100 </w:t>
      </w:r>
      <w:proofErr w:type="spellStart"/>
      <w:r w:rsidRPr="00941B0D">
        <w:rPr>
          <w:rFonts w:ascii="Times New Roman" w:hAnsi="Times New Roman" w:cs="Times New Roman"/>
          <w:sz w:val="30"/>
          <w:szCs w:val="30"/>
        </w:rPr>
        <w:t>mL.</w:t>
      </w:r>
      <w:proofErr w:type="spellEnd"/>
      <w:r w:rsidRPr="00941B0D">
        <w:rPr>
          <w:rFonts w:ascii="Times New Roman" w:hAnsi="Times New Roman" w:cs="Times New Roman"/>
          <w:sz w:val="30"/>
          <w:szCs w:val="30"/>
        </w:rPr>
        <w:t xml:space="preserve"> Recognizing the danger, what can be done to provide adequate protection against contamination? When a water supply becomes contaminated, correct the problem at once. This means going beyond treatment alone - important as this may be. It is a basic rule of water sanitation to get to the source of the problem and eliminate it. If a well, for example, becomes badly contaminated, it is necessary to trace the contamination to its source and, if possible, remedy the situation. It may even be necessary to seek out a new source of supply.</w:t>
      </w:r>
    </w:p>
    <w:p w:rsidR="009101BA" w:rsidRPr="00941B0D" w:rsidRDefault="009101BA" w:rsidP="00A1302B">
      <w:pPr>
        <w:ind w:firstLine="720"/>
        <w:jc w:val="both"/>
        <w:rPr>
          <w:rFonts w:ascii="Times New Roman" w:hAnsi="Times New Roman" w:cs="Times New Roman"/>
          <w:b/>
          <w:bCs/>
          <w:sz w:val="30"/>
          <w:szCs w:val="30"/>
        </w:rPr>
      </w:pPr>
      <w:bookmarkStart w:id="19" w:name="bookmark18"/>
    </w:p>
    <w:p w:rsidR="009101BA" w:rsidRPr="00941B0D" w:rsidRDefault="009101BA" w:rsidP="00A1302B">
      <w:pPr>
        <w:ind w:firstLine="720"/>
        <w:jc w:val="both"/>
        <w:rPr>
          <w:rFonts w:ascii="Times New Roman" w:hAnsi="Times New Roman" w:cs="Times New Roman"/>
          <w:b/>
          <w:bCs/>
          <w:sz w:val="30"/>
          <w:szCs w:val="30"/>
        </w:rPr>
      </w:pPr>
    </w:p>
    <w:p w:rsidR="00B34391" w:rsidRDefault="004B6BF9" w:rsidP="00A1302B">
      <w:pPr>
        <w:ind w:firstLine="720"/>
        <w:jc w:val="both"/>
        <w:rPr>
          <w:rFonts w:ascii="Times New Roman" w:hAnsi="Times New Roman" w:cs="Times New Roman"/>
          <w:b/>
          <w:bCs/>
          <w:sz w:val="30"/>
          <w:szCs w:val="30"/>
          <w:lang w:val="kk-KZ"/>
        </w:rPr>
      </w:pPr>
      <w:r w:rsidRPr="00941B0D">
        <w:rPr>
          <w:rFonts w:ascii="Times New Roman" w:hAnsi="Times New Roman" w:cs="Times New Roman"/>
          <w:b/>
          <w:bCs/>
          <w:sz w:val="30"/>
          <w:szCs w:val="30"/>
        </w:rPr>
        <w:t>2</w:t>
      </w:r>
      <w:r w:rsidR="00105D95" w:rsidRPr="00941B0D">
        <w:rPr>
          <w:rFonts w:ascii="Times New Roman" w:hAnsi="Times New Roman" w:cs="Times New Roman"/>
          <w:b/>
          <w:bCs/>
          <w:sz w:val="30"/>
          <w:szCs w:val="30"/>
        </w:rPr>
        <w:t>.1</w:t>
      </w:r>
      <w:r w:rsidRPr="00941B0D">
        <w:rPr>
          <w:rFonts w:ascii="Times New Roman" w:hAnsi="Times New Roman" w:cs="Times New Roman"/>
          <w:b/>
          <w:bCs/>
          <w:sz w:val="30"/>
          <w:szCs w:val="30"/>
        </w:rPr>
        <w:t>1</w:t>
      </w:r>
      <w:r w:rsidR="009101BA" w:rsidRPr="00941B0D">
        <w:rPr>
          <w:rFonts w:ascii="Times New Roman" w:hAnsi="Times New Roman" w:cs="Times New Roman"/>
          <w:b/>
          <w:bCs/>
          <w:sz w:val="30"/>
          <w:szCs w:val="30"/>
        </w:rPr>
        <w:t>P</w:t>
      </w:r>
      <w:r w:rsidR="00105D95" w:rsidRPr="00941B0D">
        <w:rPr>
          <w:rFonts w:ascii="Times New Roman" w:hAnsi="Times New Roman" w:cs="Times New Roman"/>
          <w:b/>
          <w:bCs/>
          <w:sz w:val="30"/>
          <w:szCs w:val="30"/>
        </w:rPr>
        <w:t>hyzical-chemical treatment</w:t>
      </w:r>
      <w:bookmarkEnd w:id="19"/>
    </w:p>
    <w:p w:rsidR="006A1901" w:rsidRPr="006A1901" w:rsidRDefault="006A1901" w:rsidP="00A1302B">
      <w:pPr>
        <w:ind w:firstLine="720"/>
        <w:jc w:val="both"/>
        <w:rPr>
          <w:rFonts w:ascii="Times New Roman" w:hAnsi="Times New Roman" w:cs="Times New Roman"/>
          <w:b/>
          <w:bCs/>
          <w:sz w:val="30"/>
          <w:szCs w:val="30"/>
          <w:lang w:val="kk-KZ"/>
        </w:rPr>
      </w:pP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Heat Treatment</w:t>
      </w:r>
      <w:r w:rsidRPr="00941B0D">
        <w:rPr>
          <w:rFonts w:ascii="Times New Roman" w:hAnsi="Times New Roman" w:cs="Times New Roman"/>
          <w:sz w:val="30"/>
          <w:szCs w:val="30"/>
        </w:rPr>
        <w:t xml:space="preserve"> - Boiling is one way to purify water of all pathogens. Most experts feel that if the water reaches a rolling boil it is safe. A few still hold out for maintaining the boiling for some length of time, commonly 5 or 10 minutes, plus an extra minute for every 1000 feet of elevation. One reason for the long period of boiling is to inactivate bacterial spores (which can survive boiling), but these spore are unlikely to be waterborne pathogens. Water can also be treated at below boiling temperatures, if contact time is increased. Commercial units are available for residential use, which treat 500 gals of water per day at an estimated cost of $1/1000 gallons for the energy. The process is similar to milk pasteurization, and holds the water at 161° F for 15 seconds. Heat exchangers recover most of the energy used to warm the water. Solar pasteurizers have also been built that can heat three gallons of water to 65° С and hold the temperature for an hour. A higher temperature could be </w:t>
      </w:r>
      <w:r w:rsidRPr="00941B0D">
        <w:rPr>
          <w:rFonts w:ascii="Times New Roman" w:hAnsi="Times New Roman" w:cs="Times New Roman"/>
          <w:sz w:val="30"/>
          <w:szCs w:val="30"/>
        </w:rPr>
        <w:lastRenderedPageBreak/>
        <w:t>reached, if the device was rotated east to west during the day to follow the sunlight. Regardless of the method, heat treatment does not leave any form of residual to keep the water free of pathogens in storage.</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Reverse Osmosis - Reverse osmosis forces water, under pressure, through a membrane that is impermeable to most contaminants. The membrane is somewhat better at rejecting salts than it is at rejecting non-ionized weak acids and bases and smaller organic molecules (molecular weight below 200). In the latter category are </w:t>
      </w:r>
      <w:proofErr w:type="spellStart"/>
      <w:r w:rsidRPr="00941B0D">
        <w:rPr>
          <w:rFonts w:ascii="Times New Roman" w:hAnsi="Times New Roman" w:cs="Times New Roman"/>
          <w:sz w:val="30"/>
          <w:szCs w:val="30"/>
        </w:rPr>
        <w:t>undissociated</w:t>
      </w:r>
      <w:proofErr w:type="spellEnd"/>
      <w:r w:rsidRPr="00941B0D">
        <w:rPr>
          <w:rFonts w:ascii="Times New Roman" w:hAnsi="Times New Roman" w:cs="Times New Roman"/>
          <w:sz w:val="30"/>
          <w:szCs w:val="30"/>
        </w:rPr>
        <w:t xml:space="preserve"> weak organic acids, amines, phenols, chlorinated hydrocarbons, some pesticides and low molecular weight alcohols. Larger organic molecules and all pathogens are rejected. Of course, it is possible to have a imperfection in the membrane that could allow molecules or whole pathogens to pass through. Using reverse osmosis to desalinate seawater requires considerable pressure (1000 psi) to operate. Reverse osmosis filters are available that will use normal municipal or private water pressure to remove contaminates from water. The water produced by reverse osmosis, like distilled water, will be close to pure H20. Therefore mineral intake may need to be increased to compensate for the normal mineral content of water in much of the world.</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Distillation</w:t>
      </w:r>
      <w:r w:rsidRPr="00941B0D">
        <w:rPr>
          <w:rFonts w:ascii="Times New Roman" w:hAnsi="Times New Roman" w:cs="Times New Roman"/>
          <w:sz w:val="30"/>
          <w:szCs w:val="30"/>
        </w:rPr>
        <w:t xml:space="preserve"> - Distillation is the evaporation and condensation of water to purify water. Distillation has two disadvantages: 1) A large energy input is required and 2) If simple distillation is used, chemical contaminants with boiling points below water will be condensed along with the water. Distillation is most commonly used to remove dissolved minerals and salts from water. The simplest form of a distillation for use in the home is a solar still. A solar still uses solar radiation to evaporate water below the boiling point, and the cooler ambient air to condense the vapor. The water can be extracted from the soil, vegetation piled in the still, or contaminated water (such as radiator fluid or salt water) can be added to the still. While per still output is low, they are an important technique if water is in short supply. Other forms of distillation require a concentrated heat source to boil water which is then condensed. Simple stills use a coiling coil to return this heat to the environment. Efficient distillations plants use a vapor compression cycle where the water is boiled off at atmospheric pressure, the steam is compressed, and the condenser condenses the steam above the boiling point of the water in the boiler, returning the heat of fusion to the boiling water. The hot condensed water is run through a second heat exchanger, which heats up the water feeding into the boiler. These plants normally use an internal combustion engine to run the compressor. Waste heat from the engine, including the exhaust, is used to start the process and make up any heat loss.</w:t>
      </w:r>
    </w:p>
    <w:p w:rsidR="00B34391" w:rsidRPr="00941B0D" w:rsidRDefault="00B34391" w:rsidP="00B34391">
      <w:pPr>
        <w:ind w:firstLine="720"/>
        <w:jc w:val="both"/>
        <w:rPr>
          <w:rFonts w:ascii="Times New Roman" w:hAnsi="Times New Roman" w:cs="Times New Roman"/>
          <w:sz w:val="30"/>
          <w:szCs w:val="30"/>
        </w:rPr>
      </w:pPr>
      <w:proofErr w:type="spellStart"/>
      <w:r w:rsidRPr="00941B0D">
        <w:rPr>
          <w:rFonts w:ascii="Times New Roman" w:hAnsi="Times New Roman" w:cs="Times New Roman"/>
          <w:sz w:val="30"/>
          <w:szCs w:val="30"/>
        </w:rPr>
        <w:lastRenderedPageBreak/>
        <w:t>Microfilters</w:t>
      </w:r>
      <w:proofErr w:type="spellEnd"/>
      <w:r w:rsidRPr="00941B0D">
        <w:rPr>
          <w:rFonts w:ascii="Times New Roman" w:hAnsi="Times New Roman" w:cs="Times New Roman"/>
          <w:sz w:val="30"/>
          <w:szCs w:val="30"/>
        </w:rPr>
        <w:t xml:space="preserve"> - </w:t>
      </w:r>
      <w:proofErr w:type="spellStart"/>
      <w:r w:rsidRPr="00941B0D">
        <w:rPr>
          <w:rFonts w:ascii="Times New Roman" w:hAnsi="Times New Roman" w:cs="Times New Roman"/>
          <w:sz w:val="30"/>
          <w:szCs w:val="30"/>
        </w:rPr>
        <w:t>Microfilters</w:t>
      </w:r>
      <w:proofErr w:type="spellEnd"/>
      <w:r w:rsidRPr="00941B0D">
        <w:rPr>
          <w:rFonts w:ascii="Times New Roman" w:hAnsi="Times New Roman" w:cs="Times New Roman"/>
          <w:sz w:val="30"/>
          <w:szCs w:val="30"/>
        </w:rPr>
        <w:t xml:space="preserve"> are small-scale filters designed to remove cysts, suspended solids, protozoa, and, in some cases, bacteria from water. Most filters use a ceramic or fiber element that can be cleaned to restore performance as the units are used. Most units and almost all made for camping use a hand pump to force the water through the filter. Others use gravity, either by placing the water to be filtered above the filter (e.g. the </w:t>
      </w:r>
      <w:proofErr w:type="spellStart"/>
      <w:r w:rsidRPr="00941B0D">
        <w:rPr>
          <w:rFonts w:ascii="Times New Roman" w:hAnsi="Times New Roman" w:cs="Times New Roman"/>
          <w:sz w:val="30"/>
          <w:szCs w:val="30"/>
        </w:rPr>
        <w:t>Katadyn</w:t>
      </w:r>
      <w:proofErr w:type="spellEnd"/>
      <w:r w:rsidRPr="00941B0D">
        <w:rPr>
          <w:rFonts w:ascii="Times New Roman" w:hAnsi="Times New Roman" w:cs="Times New Roman"/>
          <w:sz w:val="30"/>
          <w:szCs w:val="30"/>
        </w:rPr>
        <w:t xml:space="preserve"> drip filter), or by placing the filter in the water, and running a siphon hose to a collection vessel located below the filter (e.g. </w:t>
      </w:r>
      <w:proofErr w:type="spellStart"/>
      <w:r w:rsidRPr="00941B0D">
        <w:rPr>
          <w:rFonts w:ascii="Times New Roman" w:hAnsi="Times New Roman" w:cs="Times New Roman"/>
          <w:sz w:val="30"/>
          <w:szCs w:val="30"/>
        </w:rPr>
        <w:t>Katadyn</w:t>
      </w:r>
      <w:proofErr w:type="spellEnd"/>
      <w:r w:rsidRPr="00941B0D">
        <w:rPr>
          <w:rFonts w:ascii="Times New Roman" w:hAnsi="Times New Roman" w:cs="Times New Roman"/>
          <w:sz w:val="30"/>
          <w:szCs w:val="30"/>
        </w:rPr>
        <w:t xml:space="preserve"> siphon filter). </w:t>
      </w:r>
      <w:proofErr w:type="spellStart"/>
      <w:r w:rsidRPr="00941B0D">
        <w:rPr>
          <w:rFonts w:ascii="Times New Roman" w:hAnsi="Times New Roman" w:cs="Times New Roman"/>
          <w:sz w:val="30"/>
          <w:szCs w:val="30"/>
        </w:rPr>
        <w:t>Microfilters</w:t>
      </w:r>
      <w:proofErr w:type="spellEnd"/>
      <w:r w:rsidRPr="00941B0D">
        <w:rPr>
          <w:rFonts w:ascii="Times New Roman" w:hAnsi="Times New Roman" w:cs="Times New Roman"/>
          <w:sz w:val="30"/>
          <w:szCs w:val="30"/>
        </w:rPr>
        <w:t xml:space="preserve"> are the only method, other than boiling, to remove </w:t>
      </w:r>
      <w:proofErr w:type="spellStart"/>
      <w:r w:rsidRPr="00941B0D">
        <w:rPr>
          <w:rFonts w:ascii="Times New Roman" w:hAnsi="Times New Roman" w:cs="Times New Roman"/>
          <w:sz w:val="30"/>
          <w:szCs w:val="30"/>
        </w:rPr>
        <w:t>Cryptosporidia</w:t>
      </w:r>
      <w:proofErr w:type="spellEnd"/>
      <w:r w:rsidRPr="00941B0D">
        <w:rPr>
          <w:rFonts w:ascii="Times New Roman" w:hAnsi="Times New Roman" w:cs="Times New Roman"/>
          <w:sz w:val="30"/>
          <w:szCs w:val="30"/>
        </w:rPr>
        <w:t xml:space="preserve">. </w:t>
      </w:r>
      <w:proofErr w:type="spellStart"/>
      <w:r w:rsidRPr="00941B0D">
        <w:rPr>
          <w:rFonts w:ascii="Times New Roman" w:hAnsi="Times New Roman" w:cs="Times New Roman"/>
          <w:sz w:val="30"/>
          <w:szCs w:val="30"/>
        </w:rPr>
        <w:t>Microfilters</w:t>
      </w:r>
      <w:proofErr w:type="spellEnd"/>
      <w:r w:rsidRPr="00941B0D">
        <w:rPr>
          <w:rFonts w:ascii="Times New Roman" w:hAnsi="Times New Roman" w:cs="Times New Roman"/>
          <w:sz w:val="30"/>
          <w:szCs w:val="30"/>
        </w:rPr>
        <w:t xml:space="preserve"> do not remove viruses, which many experts do not consider to be a problem in North America. Despite this, the </w:t>
      </w:r>
      <w:proofErr w:type="spellStart"/>
      <w:r w:rsidRPr="00941B0D">
        <w:rPr>
          <w:rFonts w:ascii="Times New Roman" w:hAnsi="Times New Roman" w:cs="Times New Roman"/>
          <w:sz w:val="30"/>
          <w:szCs w:val="30"/>
        </w:rPr>
        <w:t>Katadynmicrofilter</w:t>
      </w:r>
      <w:proofErr w:type="spellEnd"/>
      <w:r w:rsidRPr="00941B0D">
        <w:rPr>
          <w:rFonts w:ascii="Times New Roman" w:hAnsi="Times New Roman" w:cs="Times New Roman"/>
          <w:sz w:val="30"/>
          <w:szCs w:val="30"/>
        </w:rPr>
        <w:t xml:space="preserve"> has seen considerable use around the world by NATO-member militaries, WHO, UNHCR, and other aid organizations. </w:t>
      </w:r>
      <w:proofErr w:type="spellStart"/>
      <w:r w:rsidRPr="00941B0D">
        <w:rPr>
          <w:rFonts w:ascii="Times New Roman" w:hAnsi="Times New Roman" w:cs="Times New Roman"/>
          <w:sz w:val="30"/>
          <w:szCs w:val="30"/>
        </w:rPr>
        <w:t>Microfilters</w:t>
      </w:r>
      <w:proofErr w:type="spellEnd"/>
      <w:r w:rsidRPr="00941B0D">
        <w:rPr>
          <w:rFonts w:ascii="Times New Roman" w:hAnsi="Times New Roman" w:cs="Times New Roman"/>
          <w:sz w:val="30"/>
          <w:szCs w:val="30"/>
        </w:rPr>
        <w:t xml:space="preserve"> share a problem with charcoal filter in having bacteria grow on the filter medium. Some handle this by impregnating the filter element with silver, such as the </w:t>
      </w:r>
      <w:proofErr w:type="spellStart"/>
      <w:r w:rsidRPr="00941B0D">
        <w:rPr>
          <w:rFonts w:ascii="Times New Roman" w:hAnsi="Times New Roman" w:cs="Times New Roman"/>
          <w:sz w:val="30"/>
          <w:szCs w:val="30"/>
        </w:rPr>
        <w:t>Katadyn</w:t>
      </w:r>
      <w:proofErr w:type="spellEnd"/>
      <w:r w:rsidRPr="00941B0D">
        <w:rPr>
          <w:rFonts w:ascii="Times New Roman" w:hAnsi="Times New Roman" w:cs="Times New Roman"/>
          <w:sz w:val="30"/>
          <w:szCs w:val="30"/>
        </w:rPr>
        <w:t xml:space="preserve">, others advise against storage of a filter element after it has been used. Many </w:t>
      </w:r>
      <w:proofErr w:type="spellStart"/>
      <w:r w:rsidRPr="00941B0D">
        <w:rPr>
          <w:rFonts w:ascii="Times New Roman" w:hAnsi="Times New Roman" w:cs="Times New Roman"/>
          <w:sz w:val="30"/>
          <w:szCs w:val="30"/>
        </w:rPr>
        <w:t>microfilters</w:t>
      </w:r>
      <w:proofErr w:type="spellEnd"/>
      <w:r w:rsidRPr="00941B0D">
        <w:rPr>
          <w:rFonts w:ascii="Times New Roman" w:hAnsi="Times New Roman" w:cs="Times New Roman"/>
          <w:sz w:val="30"/>
          <w:szCs w:val="30"/>
        </w:rPr>
        <w:t xml:space="preserve"> may include silt </w:t>
      </w:r>
      <w:proofErr w:type="spellStart"/>
      <w:r w:rsidRPr="00941B0D">
        <w:rPr>
          <w:rFonts w:ascii="Times New Roman" w:hAnsi="Times New Roman" w:cs="Times New Roman"/>
          <w:sz w:val="30"/>
          <w:szCs w:val="30"/>
        </w:rPr>
        <w:t>prefilters</w:t>
      </w:r>
      <w:proofErr w:type="spellEnd"/>
      <w:r w:rsidRPr="00941B0D">
        <w:rPr>
          <w:rFonts w:ascii="Times New Roman" w:hAnsi="Times New Roman" w:cs="Times New Roman"/>
          <w:sz w:val="30"/>
          <w:szCs w:val="30"/>
        </w:rPr>
        <w:t xml:space="preserve">, activated charcoal stages, or an iodine resin. Most filters come with a stainless steel </w:t>
      </w:r>
      <w:proofErr w:type="spellStart"/>
      <w:r w:rsidRPr="00941B0D">
        <w:rPr>
          <w:rFonts w:ascii="Times New Roman" w:hAnsi="Times New Roman" w:cs="Times New Roman"/>
          <w:sz w:val="30"/>
          <w:szCs w:val="30"/>
        </w:rPr>
        <w:t>prefilter</w:t>
      </w:r>
      <w:proofErr w:type="spellEnd"/>
      <w:r w:rsidRPr="00941B0D">
        <w:rPr>
          <w:rFonts w:ascii="Times New Roman" w:hAnsi="Times New Roman" w:cs="Times New Roman"/>
          <w:sz w:val="30"/>
          <w:szCs w:val="30"/>
        </w:rPr>
        <w:t xml:space="preserve">, but other purchased or improvised filters can be added to reduce the loading on the main filter element. Allowing time for solids to settle, and/or </w:t>
      </w:r>
      <w:proofErr w:type="spellStart"/>
      <w:r w:rsidRPr="00941B0D">
        <w:rPr>
          <w:rFonts w:ascii="Times New Roman" w:hAnsi="Times New Roman" w:cs="Times New Roman"/>
          <w:sz w:val="30"/>
          <w:szCs w:val="30"/>
        </w:rPr>
        <w:t>prefiltering</w:t>
      </w:r>
      <w:proofErr w:type="spellEnd"/>
      <w:r w:rsidRPr="00941B0D">
        <w:rPr>
          <w:rFonts w:ascii="Times New Roman" w:hAnsi="Times New Roman" w:cs="Times New Roman"/>
          <w:sz w:val="30"/>
          <w:szCs w:val="30"/>
        </w:rPr>
        <w:t xml:space="preserve"> will also extend filter life. Iodine matrix filters will kill viruses that will pass through the filter, and if a charcoal stage is used it will remove much of the iodine from the water. Charcoal filters will also remove other dissolved natural or manmade contaminates. Both the iodine and the charcoal stages do not indicate when they reach their useful life, which is much shorter than the filter element.</w:t>
      </w:r>
    </w:p>
    <w:p w:rsidR="00B34391" w:rsidRPr="00941B0D" w:rsidRDefault="00B34391" w:rsidP="00B34391">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Slow Sand Filter</w:t>
      </w:r>
      <w:r w:rsidRPr="00941B0D">
        <w:rPr>
          <w:rFonts w:ascii="Times New Roman" w:hAnsi="Times New Roman" w:cs="Times New Roman"/>
          <w:sz w:val="30"/>
          <w:szCs w:val="30"/>
        </w:rPr>
        <w:t xml:space="preserve"> - Slow sand filters pass water slowly through a bed of sand. Pathogens and turbidity are removed by natural die-off, biological action, and filtering. Typically the filter will consist of a layer of sand, then a gravel layer in which the drain pipe is embedded. The gravel doesn't touch the walls of the filter, so that water can't run quickly down the wall of the filter and into the gravel. Building the walls with a rough surface also helps. A typical loading rate for the filter is 0.2 meters/hour day (the same as 0.2 m3/m2 of surface area). The filter can be cleaned several times before the sand has to be replaced. Slow sand filters should only be used for continuous water treatment. If a continuous supply of raw water can't be insured (say, using a holding tank), then another method should be chosen. It is also important for the water to have as low turbidity (suspended solids) as possible. Turbidity can be reduced by changing the method of collection (for example, building an infiltration gallery, rather </w:t>
      </w:r>
      <w:r w:rsidRPr="00941B0D">
        <w:rPr>
          <w:rFonts w:ascii="Times New Roman" w:hAnsi="Times New Roman" w:cs="Times New Roman"/>
          <w:sz w:val="30"/>
          <w:szCs w:val="30"/>
        </w:rPr>
        <w:lastRenderedPageBreak/>
        <w:t xml:space="preserve">than taking water directly from a creek), allowing time for the material to settle out (using a raw water tank), </w:t>
      </w:r>
      <w:proofErr w:type="spellStart"/>
      <w:r w:rsidRPr="00941B0D">
        <w:rPr>
          <w:rFonts w:ascii="Times New Roman" w:hAnsi="Times New Roman" w:cs="Times New Roman"/>
          <w:sz w:val="30"/>
          <w:szCs w:val="30"/>
        </w:rPr>
        <w:t>prefiltering</w:t>
      </w:r>
      <w:proofErr w:type="spellEnd"/>
      <w:r w:rsidRPr="00941B0D">
        <w:rPr>
          <w:rFonts w:ascii="Times New Roman" w:hAnsi="Times New Roman" w:cs="Times New Roman"/>
          <w:sz w:val="30"/>
          <w:szCs w:val="30"/>
        </w:rPr>
        <w:t xml:space="preserve"> or flocculation (adding a chemical, such as alum to cause the suspended material to floe together.) The SSF filter itself is a large box. The walls should be as rough as possible to reduce the tendency for water to run down the walls of the filter, bypassing the sand. The bottom layer of the filter is a gravel bed, in which a slotted pipe is placed to drain off the filtered water. The slots or the gravel should be no closer than 20 cm to the walls, again, to prevent the water from bypassing the sand. The sand for a SSF needs to be clean and uniform, and of the correct size. The sand can be cleaned in clean running water , even if it is in a creek. The ideal specs on sand are effective size (sieve size through which 10% of the sand passes) between 0.15 and 0.35 mm, uniformity coefficient (ratio of sieve sizes through which 60% pass and through which 10% pass) of less than 3; maximum size of 3 mm, and minimum size of 0.1 mm. The sand is added to a SSF to a minimum depth of 0.6 meters. Additional thickness will allow more cleanings before the sand must be replaced. 0.3 to 0.5 meters of extra sand will allow the filter to work for 3-4 years. An improved design uses a geotextile layer on top of the sand to reduce the frequency of cleaning. The outlet of a SSF must be above the sand level, and below the water level. The water must be maintained at a constant level to insure an even flow rate throughout the filter. The flow rate can be increased by lowering the outlet pipe, or increasing the water level. While the SSF will begin to work at once, optimum treatment for pathogens will take a week or more. During this time the water should be chlorinated, if at all possible (iodine can be substituted). After the filter has stabilized, the water should be safe to drink, but chlorinating of the output is still a good idea, particularly to prevent recontamination. As the flow rate slows down the filter will have to be cleaned by draining and removing the top few inches of sand. If a geotextile filter is used, only the top </w:t>
      </w:r>
      <w:proofErr w:type="spellStart"/>
      <w:r w:rsidRPr="00941B0D">
        <w:rPr>
          <w:rFonts w:ascii="Times New Roman" w:hAnsi="Times New Roman" w:cs="Times New Roman"/>
          <w:sz w:val="30"/>
          <w:szCs w:val="30"/>
        </w:rPr>
        <w:t>Vz</w:t>
      </w:r>
      <w:proofErr w:type="spellEnd"/>
      <w:r w:rsidRPr="00941B0D">
        <w:rPr>
          <w:rFonts w:ascii="Times New Roman" w:hAnsi="Times New Roman" w:cs="Times New Roman"/>
          <w:sz w:val="30"/>
          <w:szCs w:val="30"/>
        </w:rPr>
        <w:t>" may have to be removed. As the filter is refilled, it will take a few days for the biological processes to reestablish themselves.</w:t>
      </w:r>
    </w:p>
    <w:p w:rsidR="00B34391" w:rsidRPr="00941B0D" w:rsidRDefault="00B34391" w:rsidP="00B34391">
      <w:pPr>
        <w:ind w:firstLine="720"/>
        <w:jc w:val="both"/>
        <w:rPr>
          <w:rFonts w:ascii="Times New Roman" w:hAnsi="Times New Roman" w:cs="Times New Roman"/>
          <w:sz w:val="30"/>
          <w:szCs w:val="30"/>
          <w:lang w:val="kk-KZ"/>
        </w:rPr>
      </w:pPr>
      <w:r w:rsidRPr="00941B0D">
        <w:rPr>
          <w:rFonts w:ascii="Times New Roman" w:hAnsi="Times New Roman" w:cs="Times New Roman"/>
          <w:i/>
          <w:iCs/>
          <w:sz w:val="30"/>
          <w:szCs w:val="30"/>
        </w:rPr>
        <w:t>Activated Charcoal Filter</w:t>
      </w:r>
      <w:r w:rsidRPr="00941B0D">
        <w:rPr>
          <w:rFonts w:ascii="Times New Roman" w:hAnsi="Times New Roman" w:cs="Times New Roman"/>
          <w:sz w:val="30"/>
          <w:szCs w:val="30"/>
        </w:rPr>
        <w:t xml:space="preserve"> - Activated charcoal filters water through adsorption; chemicals and some heavy metals are attracted to the surface of the charcoal, and are attached to it. Charcoal filters will filter some pathogens, though they will quickly use up the filter adsorptive ability, and can even contribute to contamination, as the charcoal provides an excellent breeding ground for bacteria and algae. Some charcoal filters are available impregnated with silver to prevent this, though current research concludes that the bacteria growing on the filter are harmless, even if the water wasn't </w:t>
      </w:r>
      <w:r w:rsidRPr="00941B0D">
        <w:rPr>
          <w:rFonts w:ascii="Times New Roman" w:hAnsi="Times New Roman" w:cs="Times New Roman"/>
          <w:sz w:val="30"/>
          <w:szCs w:val="30"/>
        </w:rPr>
        <w:lastRenderedPageBreak/>
        <w:t>disinfected before contacting the filter. Activated charcoal can be used in conjunction with chemical treatment. The chemical (iodine or chlorine) will kill the pathogens, while the carbon filter will remove the treatment chemicals. In this case, as the filter reaches its capacity, a distinctive chlorine or iodine taste will be noted. The more activated charcoal in a filter, the longer it will last. The bed of carbon must be deep enough for adequate contact with the water. Production designs use granulated activated charcoal (effective size or 0.6 to 0.9 mm for maximum flow rate). Home or field models can also use a compressed carbon block or powered activated charcoal (effective size 0.01) to increase contact area. Powered charcoal can also be mixed with water and filtered out later. As far as life of the filter is concerned, carbon block filters will last the longest for a given size, simply due to their greater mass of carbon. A source of pressure is usually needed with carbon block filters to achieve a reasonable flow rate.</w:t>
      </w:r>
    </w:p>
    <w:p w:rsidR="006834D3" w:rsidRPr="00941B0D" w:rsidRDefault="006834D3" w:rsidP="00B34391">
      <w:pPr>
        <w:ind w:firstLine="720"/>
        <w:jc w:val="both"/>
        <w:rPr>
          <w:rFonts w:ascii="Times New Roman" w:hAnsi="Times New Roman" w:cs="Times New Roman"/>
          <w:sz w:val="30"/>
          <w:szCs w:val="30"/>
          <w:lang w:val="kk-KZ"/>
        </w:rPr>
      </w:pPr>
    </w:p>
    <w:p w:rsidR="00403DFD" w:rsidRDefault="004B6BF9" w:rsidP="00217B4C">
      <w:pPr>
        <w:ind w:firstLine="720"/>
        <w:jc w:val="both"/>
        <w:rPr>
          <w:rFonts w:ascii="Times New Roman" w:hAnsi="Times New Roman" w:cs="Times New Roman"/>
          <w:sz w:val="30"/>
          <w:szCs w:val="30"/>
          <w:lang w:val="kk-KZ"/>
        </w:rPr>
      </w:pPr>
      <w:bookmarkStart w:id="20" w:name="bookmark30"/>
      <w:r w:rsidRPr="00941B0D">
        <w:rPr>
          <w:rFonts w:ascii="Times New Roman" w:hAnsi="Times New Roman" w:cs="Times New Roman"/>
          <w:b/>
          <w:bCs/>
          <w:color w:val="auto"/>
          <w:sz w:val="30"/>
          <w:szCs w:val="30"/>
        </w:rPr>
        <w:t>2</w:t>
      </w:r>
      <w:r w:rsidR="00105D95" w:rsidRPr="00941B0D">
        <w:rPr>
          <w:rFonts w:ascii="Times New Roman" w:hAnsi="Times New Roman" w:cs="Times New Roman"/>
          <w:b/>
          <w:bCs/>
          <w:color w:val="auto"/>
          <w:sz w:val="30"/>
          <w:szCs w:val="30"/>
        </w:rPr>
        <w:t>.1</w:t>
      </w:r>
      <w:r w:rsidRPr="00941B0D">
        <w:rPr>
          <w:rFonts w:ascii="Times New Roman" w:hAnsi="Times New Roman" w:cs="Times New Roman"/>
          <w:b/>
          <w:bCs/>
          <w:color w:val="auto"/>
          <w:sz w:val="30"/>
          <w:szCs w:val="30"/>
        </w:rPr>
        <w:t>2</w:t>
      </w:r>
      <w:r w:rsidR="00217B4C" w:rsidRPr="00941B0D">
        <w:rPr>
          <w:rFonts w:ascii="Times New Roman" w:hAnsi="Times New Roman" w:cs="Times New Roman"/>
          <w:b/>
          <w:bCs/>
          <w:sz w:val="30"/>
          <w:szCs w:val="30"/>
        </w:rPr>
        <w:t>I</w:t>
      </w:r>
      <w:r w:rsidR="00105D95" w:rsidRPr="00941B0D">
        <w:rPr>
          <w:rFonts w:ascii="Times New Roman" w:hAnsi="Times New Roman" w:cs="Times New Roman"/>
          <w:b/>
          <w:bCs/>
          <w:sz w:val="30"/>
          <w:szCs w:val="30"/>
        </w:rPr>
        <w:t>on exchange and carbon adsorption</w:t>
      </w:r>
    </w:p>
    <w:p w:rsidR="006A1901" w:rsidRPr="006A1901" w:rsidRDefault="006A1901" w:rsidP="00217B4C">
      <w:pPr>
        <w:ind w:firstLine="720"/>
        <w:jc w:val="both"/>
        <w:rPr>
          <w:rFonts w:ascii="Times New Roman" w:hAnsi="Times New Roman" w:cs="Times New Roman"/>
          <w:sz w:val="30"/>
          <w:szCs w:val="30"/>
          <w:lang w:val="kk-KZ"/>
        </w:rPr>
      </w:pP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i/>
          <w:iCs/>
          <w:sz w:val="30"/>
          <w:szCs w:val="30"/>
        </w:rPr>
        <w:t>Ion exchange and carbon adsorption</w:t>
      </w:r>
      <w:r w:rsidRPr="00941B0D">
        <w:rPr>
          <w:rFonts w:ascii="Times New Roman" w:hAnsi="Times New Roman" w:cs="Times New Roman"/>
          <w:sz w:val="30"/>
          <w:szCs w:val="30"/>
        </w:rPr>
        <w:t xml:space="preserve"> are unrelated technologies, and often have different objectives. They are however oftentimes used in compliment to achieve</w:t>
      </w: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Ion exchange is a reversible chemical reaction wherein an ion (an atom or molecule that has lost or gained an electron and thus acquired an electrical charge) from solution is exchanged for a similarly charged ion attached to an immobile solid particle. These solid ion exchange particles are either naturally occurring inorganic zeolites or synthetically produced organic resins. The synthetic organic resins are the predominant type used today because their characteristics can be tailored to specific applications. An organic ion exchange resin is composed of high- molecular-weight polyelectrolytes that can exchange their mobile ions for ions of similar charge from the surrounding medium. Each resin has a distinct number of mobile ion sites that set the maximum quantity of exchanges per unit of resin. The industry application most familiar with ion exchange technology is metal plating. Most plating process water is used to cleanse the surface of the parts after each process bath. To maintain quality standards, the level of dissolved solids in the rinse water must be regulated. Fresh water added to the rinse tank accomplishes this purpose, and the overflow water is treated to remove pollutants and then discharged. As the metal salts, acids, and bases used in metal finishing are primarily inorganic compounds, they are ionized in water and could be removed by contact with ion exchange </w:t>
      </w:r>
      <w:r w:rsidRPr="00941B0D">
        <w:rPr>
          <w:rFonts w:ascii="Times New Roman" w:hAnsi="Times New Roman" w:cs="Times New Roman"/>
          <w:sz w:val="30"/>
          <w:szCs w:val="30"/>
        </w:rPr>
        <w:lastRenderedPageBreak/>
        <w:t>resins. In a water deionization process, the resins exchange hydrogen ions (H+) for the positively charged ions (such as nickel, copper, and sodium), and hydroxyl ions (OH-) for negatively charged sulfates, chromates. and chlorides. Because the quantity of H+ and OH ions is balanced, the result of the ion exchange treatment is relatively pure, neutral water. Ion exchange technology is applied in many other industry sectors, including the petroleum and chemical industries, as well as general wastewater treatment applications. The technology is most often compared to reverse osmosis, since both technologies are often aimed at similar objectives. In this regard, in addition to discussing ion exchange as a technology, we will also review some of the operational tradeoffs and</w:t>
      </w: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The history of carbon </w:t>
      </w:r>
      <w:proofErr w:type="spellStart"/>
      <w:r w:rsidRPr="00941B0D">
        <w:rPr>
          <w:rFonts w:ascii="Times New Roman" w:hAnsi="Times New Roman" w:cs="Times New Roman"/>
          <w:sz w:val="30"/>
          <w:szCs w:val="30"/>
        </w:rPr>
        <w:t>adsoprtion</w:t>
      </w:r>
      <w:proofErr w:type="spellEnd"/>
      <w:r w:rsidRPr="00941B0D">
        <w:rPr>
          <w:rFonts w:ascii="Times New Roman" w:hAnsi="Times New Roman" w:cs="Times New Roman"/>
          <w:sz w:val="30"/>
          <w:szCs w:val="30"/>
        </w:rPr>
        <w:t xml:space="preserve"> in the </w:t>
      </w:r>
      <w:proofErr w:type="spellStart"/>
      <w:r w:rsidRPr="00941B0D">
        <w:rPr>
          <w:rFonts w:ascii="Times New Roman" w:hAnsi="Times New Roman" w:cs="Times New Roman"/>
          <w:sz w:val="30"/>
          <w:szCs w:val="30"/>
        </w:rPr>
        <w:t>pruification</w:t>
      </w:r>
      <w:proofErr w:type="spellEnd"/>
      <w:r w:rsidRPr="00941B0D">
        <w:rPr>
          <w:rFonts w:ascii="Times New Roman" w:hAnsi="Times New Roman" w:cs="Times New Roman"/>
          <w:sz w:val="30"/>
          <w:szCs w:val="30"/>
        </w:rPr>
        <w:t xml:space="preserve"> of water dates back to ancient times. Adsorption on porous carbons was described as early as 1550 B.C. in an ancient Egyptian papyrus and later by Hippocrates and Pliny the Elder, mainly for medicinal purposes. In the 18th century, carbons made from blood, wood and animals were used for the purification of liquids. All of these materials, which can be considered as precursors of activated carbons, were only available as powders. The typical technology of application was the so-called batch contact treatment, where a measured quantity of carbon and the liquid to be treated were mixed and, after a certain contact time, separated by filtration or sedimentation. At the beginning of the 19th century the </w:t>
      </w:r>
      <w:proofErr w:type="spellStart"/>
      <w:r w:rsidRPr="00941B0D">
        <w:rPr>
          <w:rFonts w:ascii="Times New Roman" w:hAnsi="Times New Roman" w:cs="Times New Roman"/>
          <w:sz w:val="30"/>
          <w:szCs w:val="30"/>
        </w:rPr>
        <w:t>decolourisation</w:t>
      </w:r>
      <w:proofErr w:type="spellEnd"/>
      <w:r w:rsidRPr="00941B0D">
        <w:rPr>
          <w:rFonts w:ascii="Times New Roman" w:hAnsi="Times New Roman" w:cs="Times New Roman"/>
          <w:sz w:val="30"/>
          <w:szCs w:val="30"/>
        </w:rPr>
        <w:t xml:space="preserve"> power of bone char was detected and used in the sugar industry in England. Bone char was available as a granular material which allowed the use of percolation technology, where the liquid to be treated was continuously passed through a column. Bone char, however, consists mainly of calcium phosphate and a small percentage of carbon; this material, therefore was only used for sugar purification. At the beginning of the 20m century the first processes were developed to produce activated carbons with defined properties on an industrial scale. However, the steam activation and chemical activation processes could only produce powder activated carbon. During the First World War, steam activation of coconut char was developed in the United States for use in gas masks. This activated carbon type contains mainly fine adsorption pore structures suited for gas phase applications.</w:t>
      </w:r>
    </w:p>
    <w:p w:rsidR="00217B4C" w:rsidRPr="00941B0D" w:rsidRDefault="00A1302B" w:rsidP="00217B4C">
      <w:pPr>
        <w:ind w:firstLine="900"/>
        <w:jc w:val="both"/>
        <w:rPr>
          <w:rFonts w:ascii="Times New Roman" w:hAnsi="Times New Roman" w:cs="Times New Roman"/>
          <w:i/>
          <w:iCs/>
          <w:sz w:val="30"/>
          <w:szCs w:val="30"/>
        </w:rPr>
      </w:pPr>
      <w:bookmarkStart w:id="21" w:name="bookmark184"/>
      <w:r w:rsidRPr="00941B0D">
        <w:rPr>
          <w:rFonts w:ascii="Times New Roman" w:hAnsi="Times New Roman" w:cs="Times New Roman"/>
          <w:i/>
          <w:iCs/>
          <w:sz w:val="30"/>
          <w:szCs w:val="30"/>
        </w:rPr>
        <w:t>theory and practice of ion exchange</w:t>
      </w:r>
      <w:bookmarkEnd w:id="21"/>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Water can contain varying concentrations of dissolved salts which dissociate to form charged particles called ions. These ions are the positively charged cations and negatively charged anions that permit the water or solution to conduct electrical currents and are therefore called electrolytes. Electrical conductivity is thus a measure of water purity, with </w:t>
      </w:r>
      <w:r w:rsidRPr="00941B0D">
        <w:rPr>
          <w:rFonts w:ascii="Times New Roman" w:hAnsi="Times New Roman" w:cs="Times New Roman"/>
          <w:sz w:val="30"/>
          <w:szCs w:val="30"/>
        </w:rPr>
        <w:lastRenderedPageBreak/>
        <w:t>low conductivity corresponding to a state of high purity. The process of ion exchange is uniquely suited to the removal of ionic species from water supplies for several reasons. First, ionic impurities may be present in rather low concentrations. Second, modern ion-exchange resins have high capacities and can remove unwanted ions preferentially. Third, modem ion-exchange resins are stable and readily regenerated, thereby allowing their reuse. Other advantages ion exchange offers are: (1) the process and equipment are a proven technology. Designs are well developed into pre-engineered units that are rugged and reliable, with well-established applications; (2) fully manual to completely automatic units are available; (3) there are many models of ion-exchange systems on the market which keep costs competitive; (4) temperature effects over a fairly wide range (from 0° to 35° C) are negligible; (5) the technology is excellent for both small and large installations, from home water</w:t>
      </w: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Ion exchange is a well-known method for softening or for demineralizing water. Although softening could be useful in some instances, the most likely application for ion exchange in wastewater treatment is for demineralization. Many ion-exchange materials are subject to fouling by organic matter. It is possible that treatment of secondary effluent for suspended-solids removal and possibly soluble organic removal will be required before carrying out ion exchange. Many natural materials and, more importantly, certain synthetic materials have the ability to exchange ions from an aqueous solution for ions in the material itself. Cation-exchange resins can, for example, replace cations in solution with hydrogen ions. Similarly, anion-exchange resins can either replace anions in solution with hydroxyl ions or absorb the acids produced from the cation-exchange treatment. A combination of these cation-exchange and anion-exchange treatments results in a</w:t>
      </w: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Since the exchange capacity of ion-exchange materials is limited, they eventually become exhausted and must be regenerated. The cation resin is regenerated with an acid; the anion resin is regenerated with a base. Important considerations in the economics of ion exchange are the type and amounts of chemicals needed for regeneration. Often, water to be demineralized is first passed through a cation-exchange material requiring a strong acid, usually sulfuric, for regeneration. The exchange material is referred to as strong acid resin. The amount of acid </w:t>
      </w:r>
      <w:proofErr w:type="spellStart"/>
      <w:r w:rsidRPr="00941B0D">
        <w:rPr>
          <w:rFonts w:ascii="Times New Roman" w:hAnsi="Times New Roman" w:cs="Times New Roman"/>
          <w:sz w:val="30"/>
          <w:szCs w:val="30"/>
        </w:rPr>
        <w:t>regenerant</w:t>
      </w:r>
      <w:proofErr w:type="spellEnd"/>
      <w:r w:rsidRPr="00941B0D">
        <w:rPr>
          <w:rFonts w:ascii="Times New Roman" w:hAnsi="Times New Roman" w:cs="Times New Roman"/>
          <w:sz w:val="30"/>
          <w:szCs w:val="30"/>
        </w:rPr>
        <w:t xml:space="preserve"> is somewhat more than the stoichiometric amount, possibly 100 percent excess or more. If sulfuric acid is the regenerating acid, a waste brine is produced consisting of sulfates of the various actions in the water being treated. Because the partially treated water contains mineral acids, it is common to </w:t>
      </w:r>
      <w:r w:rsidRPr="00941B0D">
        <w:rPr>
          <w:rFonts w:ascii="Times New Roman" w:hAnsi="Times New Roman" w:cs="Times New Roman"/>
          <w:sz w:val="30"/>
          <w:szCs w:val="30"/>
        </w:rPr>
        <w:lastRenderedPageBreak/>
        <w:t xml:space="preserve">pass it next through an acid-absorbing resin or weak base resin. This resin can be regenerated with either a weak or strong base. The efficiency of </w:t>
      </w:r>
      <w:proofErr w:type="spellStart"/>
      <w:r w:rsidRPr="00941B0D">
        <w:rPr>
          <w:rFonts w:ascii="Times New Roman" w:hAnsi="Times New Roman" w:cs="Times New Roman"/>
          <w:sz w:val="30"/>
          <w:szCs w:val="30"/>
        </w:rPr>
        <w:t>regenerant</w:t>
      </w:r>
      <w:proofErr w:type="spellEnd"/>
      <w:r w:rsidRPr="00941B0D">
        <w:rPr>
          <w:rFonts w:ascii="Times New Roman" w:hAnsi="Times New Roman" w:cs="Times New Roman"/>
          <w:sz w:val="30"/>
          <w:szCs w:val="30"/>
        </w:rPr>
        <w:t xml:space="preserve"> use is quite high with these resins. If sodium hydroxide is the regenerating base, a waste brine is produced consisting of the sodium salts of the various anions in the water being treated. Certain anionic materials are not removed by the weak-base resin and must be further treated with strong-base resin if thorough demineralization is desired. </w:t>
      </w:r>
      <w:proofErr w:type="spellStart"/>
      <w:r w:rsidRPr="00941B0D">
        <w:rPr>
          <w:rFonts w:ascii="Times New Roman" w:hAnsi="Times New Roman" w:cs="Times New Roman"/>
          <w:sz w:val="30"/>
          <w:szCs w:val="30"/>
        </w:rPr>
        <w:t>Regenerant</w:t>
      </w:r>
      <w:proofErr w:type="spellEnd"/>
      <w:r w:rsidRPr="00941B0D">
        <w:rPr>
          <w:rFonts w:ascii="Times New Roman" w:hAnsi="Times New Roman" w:cs="Times New Roman"/>
          <w:sz w:val="30"/>
          <w:szCs w:val="30"/>
        </w:rPr>
        <w:t xml:space="preserve"> usage by the strong-base resins is poorer than for the weak base resins. The reasons for applying this technology in the removal of mineral species should be quite apparent to those of you who work with applications involving heat exchange. Water problems in cooling, heating, steam generation, and manufacturing are caused in large measure from the kinds and concentrations of dissolved solids, dissolved gases, and suspended matter in the makeup water supplied. Table 1 lists the major objectionable ionic constituents present in many water supplies that can be removed by demineralization. Prevention of scale and other deposits in cooling and boiling waters is best accomplished by removal of dissolved solids. Whereas in municipal water purification such removal is limited to the partial reduction of hardness and the removal of iron and manganese, in industrial water treatment it is often carried much further and may include the complete removal of hardness, the reduction or removal of alkalinity, the removal of silica, or even the complete removal of all dissolved solids.</w:t>
      </w:r>
    </w:p>
    <w:p w:rsidR="00217B4C" w:rsidRPr="00941B0D" w:rsidRDefault="00217B4C" w:rsidP="00217B4C">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The two most frequently encountered water problems-scale formation and corrosion-are common to cooling, heating, and steam-generating systems. Hardness (calcium and magnesium), alkalinity, sulfate, and silica all form the main source of scaling in heat-exchange equipment, boilers, and pipes. Scales or deposits formed in boilers and other exchange equipment act as insulation, preventing efficient heat transfer and causing boiler tube failures through overheating of the metal. Free mineral acids (sulfates and chlorides) cause rapid corrosion of boilers, heaters, and other metal containers and piping. Alkalinity causes embrittlement of boiler steel, and carbon dioxide and oxygen cause corrosion, primarily in steam and condensate lines. Low-quality steam can produce undesirable deposits of salts and alkali on the blades of steam turbines; much more difficult to remove are silica deposits which can form on turbine blades even when steam is satisfactory by ordinary standards. At steam pressures above 600 psi, silica from the boiler water actually dissolves in the gaseous steam and then </w:t>
      </w:r>
      <w:proofErr w:type="spellStart"/>
      <w:r w:rsidRPr="00941B0D">
        <w:rPr>
          <w:rFonts w:ascii="Times New Roman" w:hAnsi="Times New Roman" w:cs="Times New Roman"/>
          <w:sz w:val="30"/>
          <w:szCs w:val="30"/>
        </w:rPr>
        <w:t>reprecipitates</w:t>
      </w:r>
      <w:proofErr w:type="spellEnd"/>
      <w:r w:rsidRPr="00941B0D">
        <w:rPr>
          <w:rFonts w:ascii="Times New Roman" w:hAnsi="Times New Roman" w:cs="Times New Roman"/>
          <w:sz w:val="30"/>
          <w:szCs w:val="30"/>
        </w:rPr>
        <w:t xml:space="preserve"> on the turbine blades</w:t>
      </w:r>
    </w:p>
    <w:p w:rsidR="00217B4C" w:rsidRPr="00941B0D" w:rsidRDefault="00217B4C" w:rsidP="006A1901">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In the operation of every cooling, heating, and steam-generating plant, the water changes temperature. Higher temperatures, of course, </w:t>
      </w:r>
    </w:p>
    <w:p w:rsidR="00222C44" w:rsidRPr="00941B0D" w:rsidRDefault="00222C44" w:rsidP="00217B4C">
      <w:pPr>
        <w:ind w:firstLine="900"/>
        <w:jc w:val="both"/>
        <w:rPr>
          <w:rFonts w:ascii="Times New Roman" w:hAnsi="Times New Roman" w:cs="Times New Roman"/>
          <w:sz w:val="30"/>
          <w:szCs w:val="30"/>
        </w:rPr>
        <w:sectPr w:rsidR="00222C44" w:rsidRPr="00941B0D" w:rsidSect="006A1901">
          <w:headerReference w:type="even" r:id="rId218"/>
          <w:footerReference w:type="even" r:id="rId219"/>
          <w:footerReference w:type="default" r:id="rId220"/>
          <w:pgSz w:w="11906" w:h="16838"/>
          <w:pgMar w:top="1418" w:right="1418" w:bottom="1418" w:left="1418" w:header="0" w:footer="6" w:gutter="0"/>
          <w:cols w:space="720"/>
          <w:noEndnote/>
          <w:titlePg/>
          <w:docGrid w:linePitch="360"/>
        </w:sectPr>
      </w:pPr>
    </w:p>
    <w:p w:rsidR="00217B4C" w:rsidRPr="00941B0D" w:rsidRDefault="007B22C3" w:rsidP="00217B4C">
      <w:pPr>
        <w:ind w:firstLine="900"/>
        <w:jc w:val="both"/>
        <w:rPr>
          <w:rFonts w:ascii="Times New Roman" w:hAnsi="Times New Roman" w:cs="Times New Roman"/>
          <w:sz w:val="30"/>
          <w:szCs w:val="30"/>
        </w:rPr>
      </w:pPr>
      <w:r w:rsidRPr="00941B0D">
        <w:rPr>
          <w:rFonts w:ascii="Times New Roman" w:hAnsi="Times New Roman" w:cs="Times New Roman"/>
          <w:noProof/>
          <w:sz w:val="30"/>
          <w:szCs w:val="30"/>
          <w:lang w:val="ru-RU" w:eastAsia="ru-RU" w:bidi="ar-SA"/>
        </w:rPr>
        <w:lastRenderedPageBreak/>
        <w:drawing>
          <wp:inline distT="0" distB="0" distL="0" distR="0" wp14:anchorId="3D9C0594" wp14:editId="258EC19B">
            <wp:extent cx="4304030" cy="8576310"/>
            <wp:effectExtent l="0" t="0" r="127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304030" cy="8576310"/>
                    </a:xfrm>
                    <a:prstGeom prst="rect">
                      <a:avLst/>
                    </a:prstGeom>
                    <a:noFill/>
                    <a:ln>
                      <a:noFill/>
                    </a:ln>
                  </pic:spPr>
                </pic:pic>
              </a:graphicData>
            </a:graphic>
          </wp:inline>
        </w:drawing>
      </w:r>
    </w:p>
    <w:p w:rsidR="00403DFD" w:rsidRPr="00941B0D" w:rsidRDefault="00403DFD" w:rsidP="00B34391">
      <w:pPr>
        <w:ind w:firstLine="720"/>
        <w:jc w:val="both"/>
        <w:rPr>
          <w:rFonts w:ascii="Times New Roman" w:hAnsi="Times New Roman" w:cs="Times New Roman"/>
          <w:sz w:val="30"/>
          <w:szCs w:val="30"/>
          <w:lang w:val="kk-KZ"/>
        </w:rPr>
      </w:pPr>
    </w:p>
    <w:p w:rsidR="00217B4C" w:rsidRPr="00941B0D" w:rsidRDefault="00217B4C" w:rsidP="00B34391">
      <w:pPr>
        <w:ind w:firstLine="720"/>
        <w:jc w:val="both"/>
        <w:rPr>
          <w:rFonts w:ascii="Times New Roman" w:hAnsi="Times New Roman" w:cs="Times New Roman"/>
          <w:sz w:val="30"/>
          <w:szCs w:val="30"/>
          <w:lang w:val="kk-KZ"/>
        </w:rPr>
      </w:pPr>
    </w:p>
    <w:p w:rsidR="00217B4C" w:rsidRPr="00941B0D" w:rsidRDefault="00217B4C" w:rsidP="00B34391">
      <w:pPr>
        <w:ind w:firstLine="720"/>
        <w:jc w:val="both"/>
        <w:rPr>
          <w:rFonts w:ascii="Times New Roman" w:hAnsi="Times New Roman" w:cs="Times New Roman"/>
          <w:sz w:val="30"/>
          <w:szCs w:val="30"/>
          <w:lang w:val="kk-KZ"/>
        </w:rPr>
      </w:pPr>
    </w:p>
    <w:p w:rsidR="006A1901" w:rsidRPr="00941B0D" w:rsidRDefault="006A1901" w:rsidP="006A1901">
      <w:pPr>
        <w:ind w:firstLine="900"/>
        <w:jc w:val="both"/>
        <w:rPr>
          <w:rFonts w:ascii="Times New Roman" w:hAnsi="Times New Roman" w:cs="Times New Roman"/>
          <w:sz w:val="30"/>
          <w:szCs w:val="30"/>
        </w:rPr>
      </w:pPr>
      <w:bookmarkStart w:id="22" w:name="bookmark22"/>
      <w:r w:rsidRPr="00941B0D">
        <w:rPr>
          <w:rFonts w:ascii="Times New Roman" w:hAnsi="Times New Roman" w:cs="Times New Roman"/>
          <w:sz w:val="30"/>
          <w:szCs w:val="30"/>
        </w:rPr>
        <w:t>increase both corrosion rates and scale-forming tendency. Evaporation in process steam boilers and in evaporative cooling equipment increases the dissolved-solids concentration of the</w:t>
      </w:r>
    </w:p>
    <w:p w:rsidR="006A1901" w:rsidRPr="00941B0D" w:rsidRDefault="006A1901" w:rsidP="006A1901">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In addition to the formation of scale or corrosion of metal within boilers, auxiliary equipment is also susceptible to similar damage. Attempts to prevent scale formation within a boiler can lead to makeup line deposits if the treatment chemicals are improperly chosen. Thus, the addition of normal phosphates to an </w:t>
      </w:r>
      <w:proofErr w:type="spellStart"/>
      <w:r w:rsidRPr="00941B0D">
        <w:rPr>
          <w:rFonts w:ascii="Times New Roman" w:hAnsi="Times New Roman" w:cs="Times New Roman"/>
          <w:sz w:val="30"/>
          <w:szCs w:val="30"/>
        </w:rPr>
        <w:t>unsoftened</w:t>
      </w:r>
      <w:proofErr w:type="spellEnd"/>
      <w:r w:rsidRPr="00941B0D">
        <w:rPr>
          <w:rFonts w:ascii="Times New Roman" w:hAnsi="Times New Roman" w:cs="Times New Roman"/>
          <w:sz w:val="30"/>
          <w:szCs w:val="30"/>
        </w:rPr>
        <w:t xml:space="preserve"> feed water can cause a dangerous condition by clogging the makeup line with precipitated calcium phosphate. Deposits in the form of calcium or magnesium stearate deposits, otherwise known as </w:t>
      </w:r>
    </w:p>
    <w:p w:rsidR="00F721CB" w:rsidRPr="00941B0D" w:rsidRDefault="00F721CB" w:rsidP="00F721CB">
      <w:pPr>
        <w:ind w:firstLine="900"/>
        <w:jc w:val="both"/>
        <w:rPr>
          <w:rFonts w:ascii="Times New Roman" w:hAnsi="Times New Roman" w:cs="Times New Roman"/>
          <w:sz w:val="30"/>
          <w:szCs w:val="30"/>
        </w:rPr>
      </w:pPr>
      <w:r w:rsidRPr="00941B0D">
        <w:rPr>
          <w:rFonts w:ascii="Times New Roman" w:hAnsi="Times New Roman" w:cs="Times New Roman"/>
          <w:sz w:val="30"/>
          <w:szCs w:val="30"/>
        </w:rPr>
        <w:t>"bathtub ring" can be readily seen, and are caused by the combination of calcium or magnesium with negative ions of soap</w:t>
      </w:r>
    </w:p>
    <w:p w:rsidR="00F721CB" w:rsidRPr="00941B0D" w:rsidRDefault="00F721CB" w:rsidP="00F721CB">
      <w:pPr>
        <w:ind w:firstLine="900"/>
        <w:jc w:val="both"/>
        <w:rPr>
          <w:rFonts w:ascii="Times New Roman" w:hAnsi="Times New Roman" w:cs="Times New Roman"/>
          <w:i/>
          <w:iCs/>
          <w:sz w:val="30"/>
          <w:szCs w:val="30"/>
        </w:rPr>
      </w:pPr>
      <w:r w:rsidRPr="00941B0D">
        <w:rPr>
          <w:rFonts w:ascii="Times New Roman" w:hAnsi="Times New Roman" w:cs="Times New Roman"/>
          <w:i/>
          <w:iCs/>
          <w:sz w:val="30"/>
          <w:szCs w:val="30"/>
        </w:rPr>
        <w:t>how ion exchange works</w:t>
      </w:r>
    </w:p>
    <w:p w:rsidR="00F721CB" w:rsidRPr="00941B0D" w:rsidRDefault="00F721CB" w:rsidP="00F721CB">
      <w:pPr>
        <w:ind w:firstLine="900"/>
        <w:jc w:val="both"/>
        <w:rPr>
          <w:rFonts w:ascii="Times New Roman" w:hAnsi="Times New Roman" w:cs="Times New Roman"/>
          <w:sz w:val="30"/>
          <w:szCs w:val="30"/>
        </w:rPr>
      </w:pPr>
      <w:r w:rsidRPr="00941B0D">
        <w:rPr>
          <w:rFonts w:ascii="Times New Roman" w:hAnsi="Times New Roman" w:cs="Times New Roman"/>
          <w:sz w:val="30"/>
          <w:szCs w:val="30"/>
        </w:rPr>
        <w:t xml:space="preserve">Ion exchangers are materials that can exchange one ion for another, hold it temporarily, and then release it to a </w:t>
      </w:r>
      <w:proofErr w:type="spellStart"/>
      <w:r w:rsidRPr="00941B0D">
        <w:rPr>
          <w:rFonts w:ascii="Times New Roman" w:hAnsi="Times New Roman" w:cs="Times New Roman"/>
          <w:sz w:val="30"/>
          <w:szCs w:val="30"/>
        </w:rPr>
        <w:t>regenerant</w:t>
      </w:r>
      <w:proofErr w:type="spellEnd"/>
      <w:r w:rsidRPr="00941B0D">
        <w:rPr>
          <w:rFonts w:ascii="Times New Roman" w:hAnsi="Times New Roman" w:cs="Times New Roman"/>
          <w:sz w:val="30"/>
          <w:szCs w:val="30"/>
        </w:rPr>
        <w:t xml:space="preserve"> solution. In a typical demineralizer, this is accomplished in the following manner: The influent water is passed through a hydrogen cation-exchange resin which converts the influent salt (e.g., sodium sulfate) to the corresponding acid (e.g., sulfuric acid) by exchanging an equivalent number of hydrogen (H +) ions for the metallic cations (Ca+2, Mg+2, Na+). These acids are then removed by passing the effluent through an alkali regenerated anion-exchange resin which replaces the anions in solution (Cl', S04", N03') with an equivalent number of hydroxide ions. The hydrogen ions and hydroxide ions neutralize each other to form an equivalent amount of pure water. During regeneration, the reverse reaction takes place..</w:t>
      </w:r>
    </w:p>
    <w:p w:rsidR="00F721CB" w:rsidRDefault="00F721CB" w:rsidP="00403DFD">
      <w:pPr>
        <w:ind w:firstLine="720"/>
        <w:jc w:val="both"/>
        <w:rPr>
          <w:rFonts w:ascii="Times New Roman" w:hAnsi="Times New Roman" w:cs="Times New Roman"/>
          <w:b/>
          <w:bCs/>
          <w:color w:val="auto"/>
          <w:sz w:val="30"/>
          <w:szCs w:val="30"/>
          <w:lang w:val="kk-KZ"/>
        </w:rPr>
      </w:pPr>
    </w:p>
    <w:p w:rsidR="00403DFD" w:rsidRPr="00941B0D" w:rsidRDefault="004B6BF9" w:rsidP="00403DFD">
      <w:pPr>
        <w:ind w:firstLine="720"/>
        <w:jc w:val="both"/>
        <w:rPr>
          <w:rFonts w:ascii="Times New Roman" w:hAnsi="Times New Roman" w:cs="Times New Roman"/>
          <w:b/>
          <w:bCs/>
          <w:sz w:val="30"/>
          <w:szCs w:val="30"/>
        </w:rPr>
      </w:pPr>
      <w:r w:rsidRPr="00941B0D">
        <w:rPr>
          <w:rFonts w:ascii="Times New Roman" w:hAnsi="Times New Roman" w:cs="Times New Roman"/>
          <w:b/>
          <w:bCs/>
          <w:color w:val="auto"/>
          <w:sz w:val="30"/>
          <w:szCs w:val="30"/>
        </w:rPr>
        <w:t>2</w:t>
      </w:r>
      <w:r w:rsidR="00105D95" w:rsidRPr="00941B0D">
        <w:rPr>
          <w:rFonts w:ascii="Times New Roman" w:hAnsi="Times New Roman" w:cs="Times New Roman"/>
          <w:b/>
          <w:bCs/>
          <w:color w:val="auto"/>
          <w:sz w:val="30"/>
          <w:szCs w:val="30"/>
        </w:rPr>
        <w:t>.1</w:t>
      </w:r>
      <w:r w:rsidRPr="00941B0D">
        <w:rPr>
          <w:rFonts w:ascii="Times New Roman" w:hAnsi="Times New Roman" w:cs="Times New Roman"/>
          <w:b/>
          <w:bCs/>
          <w:color w:val="auto"/>
          <w:sz w:val="30"/>
          <w:szCs w:val="30"/>
        </w:rPr>
        <w:t>3</w:t>
      </w:r>
      <w:r w:rsidR="00403DFD" w:rsidRPr="00941B0D">
        <w:rPr>
          <w:rFonts w:ascii="Times New Roman" w:hAnsi="Times New Roman" w:cs="Times New Roman"/>
          <w:b/>
          <w:bCs/>
          <w:color w:val="auto"/>
          <w:sz w:val="30"/>
          <w:szCs w:val="30"/>
        </w:rPr>
        <w:t xml:space="preserve"> F</w:t>
      </w:r>
      <w:r w:rsidR="00105D95" w:rsidRPr="00941B0D">
        <w:rPr>
          <w:rFonts w:ascii="Times New Roman" w:hAnsi="Times New Roman" w:cs="Times New Roman"/>
          <w:b/>
          <w:bCs/>
          <w:color w:val="auto"/>
          <w:sz w:val="30"/>
          <w:szCs w:val="30"/>
        </w:rPr>
        <w:t>lotation variety of methods and structures of the flotation</w:t>
      </w:r>
      <w:r w:rsidR="00105D95" w:rsidRPr="00941B0D">
        <w:rPr>
          <w:rFonts w:ascii="Times New Roman" w:hAnsi="Times New Roman" w:cs="Times New Roman"/>
          <w:b/>
          <w:bCs/>
          <w:sz w:val="30"/>
          <w:szCs w:val="30"/>
        </w:rPr>
        <w:t xml:space="preserve"> coagulation/flocculation agents</w:t>
      </w:r>
      <w:bookmarkEnd w:id="22"/>
    </w:p>
    <w:p w:rsidR="00105D95" w:rsidRPr="00941B0D" w:rsidRDefault="00105D95" w:rsidP="00403DFD">
      <w:pPr>
        <w:ind w:firstLine="720"/>
        <w:jc w:val="both"/>
        <w:rPr>
          <w:rFonts w:ascii="Times New Roman" w:hAnsi="Times New Roman" w:cs="Times New Roman"/>
          <w:sz w:val="30"/>
          <w:szCs w:val="30"/>
        </w:rPr>
      </w:pPr>
    </w:p>
    <w:p w:rsidR="00403DFD" w:rsidRPr="00941B0D" w:rsidRDefault="00403DFD" w:rsidP="00403DFD">
      <w:pPr>
        <w:ind w:firstLine="720"/>
        <w:jc w:val="both"/>
        <w:rPr>
          <w:rFonts w:ascii="Times New Roman" w:hAnsi="Times New Roman" w:cs="Times New Roman"/>
          <w:sz w:val="30"/>
          <w:szCs w:val="30"/>
        </w:rPr>
      </w:pPr>
      <w:r w:rsidRPr="00941B0D">
        <w:rPr>
          <w:rFonts w:ascii="Times New Roman" w:hAnsi="Times New Roman" w:cs="Times New Roman"/>
          <w:sz w:val="30"/>
          <w:szCs w:val="30"/>
        </w:rPr>
        <w:t>While flocculation doesn’t kill pathogens, it will reduce their levels along with removing particles that could shield the pathogens from chemical or thermal destruction, and organic matter that could tie up chlorine added for purification. 60</w:t>
      </w:r>
      <w:r w:rsidRPr="00941B0D">
        <w:rPr>
          <w:rFonts w:ascii="Times New Roman" w:hAnsi="Times New Roman" w:cs="Times New Roman"/>
          <w:sz w:val="30"/>
          <w:szCs w:val="30"/>
        </w:rPr>
        <w:softHyphen/>
        <w:t>98% of coliform bacteria, 65-99% of viruses, and 60-90% of giardia will be removed from the water, along with organic matter and heavy metals.</w:t>
      </w:r>
    </w:p>
    <w:p w:rsidR="00403DFD" w:rsidRPr="00941B0D" w:rsidRDefault="00403DFD" w:rsidP="00403DFD">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Some of the advantages of coagulation</w:t>
      </w:r>
      <w:r w:rsidRPr="00941B0D">
        <w:rPr>
          <w:rFonts w:ascii="Times New Roman" w:hAnsi="Times New Roman" w:cs="Times New Roman"/>
          <w:sz w:val="30"/>
          <w:szCs w:val="30"/>
        </w:rPr>
        <w:t xml:space="preserve">/flocculation can be obtained by allowing the particles to settle out of the water with time </w:t>
      </w:r>
      <w:r w:rsidRPr="00941B0D">
        <w:rPr>
          <w:rFonts w:ascii="Times New Roman" w:hAnsi="Times New Roman" w:cs="Times New Roman"/>
          <w:sz w:val="30"/>
          <w:szCs w:val="30"/>
        </w:rPr>
        <w:lastRenderedPageBreak/>
        <w:t>(sedimentation), but it will take a while for them to do so. Adding coagulation chemicals, such as alum, will increase the rate at which the suspended particles settle out by combining many smaller particles into larger floe, which will settle out faster. The usual dose for alum is 10-30 mg/liter of water. This dose must be rapidly mixed with the water, then the water must be agitated for 5 minutes to encourage the particles to form floes. After this at least 30 minutes of settling time is need for the floes to fall to the bottom, and them the clear water above the floes may be poured off.</w:t>
      </w:r>
    </w:p>
    <w:p w:rsidR="00403DFD" w:rsidRPr="00941B0D" w:rsidRDefault="00403DFD" w:rsidP="00403DFD">
      <w:pPr>
        <w:ind w:firstLine="720"/>
        <w:jc w:val="both"/>
        <w:rPr>
          <w:rFonts w:ascii="Times New Roman" w:hAnsi="Times New Roman" w:cs="Times New Roman"/>
          <w:sz w:val="30"/>
          <w:szCs w:val="30"/>
          <w:lang w:val="kk-KZ"/>
        </w:rPr>
      </w:pPr>
      <w:r w:rsidRPr="00941B0D">
        <w:rPr>
          <w:rFonts w:ascii="Times New Roman" w:hAnsi="Times New Roman" w:cs="Times New Roman"/>
          <w:sz w:val="30"/>
          <w:szCs w:val="30"/>
        </w:rPr>
        <w:t>Most of the flocculation agent is removed with the floe, nevertheless, some question the safety of using alum due to the toxicity of the aluminum in it. There is little to no scientific evidence to back this up. Virtually all municipal plants in the US dose the water with alum. In bulk water treatment, the alum dose can be varied until the idea dose is found. The needed dose varies with the pH of the water and the size of the particles. Increase turbidity makes the floes easier to produce not harder, due to the increased number of collisions between particles.</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Air flotation</w:t>
      </w:r>
      <w:r w:rsidRPr="00941B0D">
        <w:rPr>
          <w:rFonts w:ascii="Times New Roman" w:hAnsi="Times New Roman" w:cs="Times New Roman"/>
          <w:sz w:val="30"/>
          <w:szCs w:val="30"/>
        </w:rPr>
        <w:t xml:space="preserve"> is one of the oldest methods for the removal of solids, oil &amp; grease and fibrous materials from wastewater. Suspended solids and oil &amp; grease removals as high as 99%+ can be attained with these processes.</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Air flotation is simply the production of microscopic air bubbles, which enhance the natural tendency of some materials to float by carrying wastewater contaminants to the surface of the tank for removal by mechanical skimming. Many commercially available units are packaged rectangular steel tank flotation systems; shipped completely assembled and ready for simple piping and wiring on site.</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Models typically range from 10 to over 1000 square feet of effective flotation area for raw wastewater flows to over 1000 gallons per minute. Complete systems often include chemical treatment processes. A dissolved air flotation (DAF) system can produce clean water in wash operations where reduction of oil and grease down to 2 mg/1 is achievable in certain applications. In addition to municipal and heavy industry applications, DAF has found a home with commercial vehicle washing, industrial laundries, food processing. Vehicle wash applications need not be confined to automobiles and trucks, but can extend to buses, tank cars and many other types of vehicles. There is a broad and varied market for DAF. Excessive oil and grease (especially emulsified oils), plus high levels of suspended solids and metals are good candidates for our DAF systems. Another example is an industrial laundry, where there is the need for good </w:t>
      </w:r>
      <w:r w:rsidRPr="00941B0D">
        <w:rPr>
          <w:rFonts w:ascii="Times New Roman" w:hAnsi="Times New Roman" w:cs="Times New Roman"/>
          <w:sz w:val="30"/>
          <w:szCs w:val="30"/>
        </w:rPr>
        <w:lastRenderedPageBreak/>
        <w:t xml:space="preserve">waste treatment systems. A DAF system can be used in a variety of food processing applications, including Vegetable Oils, Animal and Seafood Fats, Red Meat Butchering, Poultry processing, and Kitchen and Equipment Washing. Oil Drilling on and offshore is under pressure from the USEPA. The removal of the oils from the dirty water which surfaces when drilling wells cannot be dumped. DAF technology has proven very effective in this industry. Some waste stream problems found in shipyards and aboard ships are oily bilge water and solids containing copper and other heavy metals used in marine paints. DAF is a proven method in these applications as well. In metal </w:t>
      </w:r>
      <w:proofErr w:type="spellStart"/>
      <w:r w:rsidRPr="00941B0D">
        <w:rPr>
          <w:rFonts w:ascii="Times New Roman" w:hAnsi="Times New Roman" w:cs="Times New Roman"/>
          <w:sz w:val="30"/>
          <w:szCs w:val="30"/>
        </w:rPr>
        <w:t>fmishing</w:t>
      </w:r>
      <w:proofErr w:type="spellEnd"/>
      <w:r w:rsidRPr="00941B0D">
        <w:rPr>
          <w:rFonts w:ascii="Times New Roman" w:hAnsi="Times New Roman" w:cs="Times New Roman"/>
          <w:sz w:val="30"/>
          <w:szCs w:val="30"/>
        </w:rPr>
        <w:t xml:space="preserve"> operations DAF will remove cadmium, chromium, lead, zinc and other toxic heavy metals from a waste stream. Finally, when combined with other treatment processes DAF can be applied upstream of large water treatment systems to handle contaminated water before it mingles with the rest of the waste stream.</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When the primary target is oil removal, we should distinguish between the forms of oil. There are two forms of oil that we find in wastewater. Free oil is oil that will separate naturally and float to the surface. Emulsified oil is oil that is held in suspension by a chemical substance (Detergents - Surfactants) or electrical energy. When making an evaluation, free oil will normally separate by gravity and float to the surface in approximately 30 minutes. Emulsified oil is held in a </w:t>
      </w:r>
      <w:proofErr w:type="spellStart"/>
      <w:r w:rsidRPr="00941B0D">
        <w:rPr>
          <w:rFonts w:ascii="Times New Roman" w:hAnsi="Times New Roman" w:cs="Times New Roman"/>
          <w:sz w:val="30"/>
          <w:szCs w:val="30"/>
        </w:rPr>
        <w:t>molecularstructure</w:t>
      </w:r>
      <w:proofErr w:type="spellEnd"/>
      <w:r w:rsidRPr="00941B0D">
        <w:rPr>
          <w:rFonts w:ascii="Times New Roman" w:hAnsi="Times New Roman" w:cs="Times New Roman"/>
          <w:sz w:val="30"/>
          <w:szCs w:val="30"/>
        </w:rPr>
        <w:t xml:space="preserve"> called a micelle and will not separate on its own. Hence, there is the need for a more sophisticated method of treating suspensions containing emulsified oils.</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A good way to see how DAF technology works is to fill a glass full of water from the tap and observing the tiny, almost microscopic bubbles in the water. Dissolved-air flotation uses the same principle in order to introduce tiny bubbles into water. These bubbles form because the water inside the pipes, which is at high pressure, had somehow dissolved enough air that the water becomes supersaturated with air when the pressure drops before the water falls into your glass. As a result, the excess air precipitates out in the form of tiny bubbles. These bubbles are much smaller than we produce by other means of dispersing air in water.</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t>The flotation process</w:t>
      </w:r>
      <w:r w:rsidRPr="00941B0D">
        <w:rPr>
          <w:rFonts w:ascii="Times New Roman" w:hAnsi="Times New Roman" w:cs="Times New Roman"/>
          <w:sz w:val="30"/>
          <w:szCs w:val="30"/>
        </w:rPr>
        <w:t xml:space="preserve"> was developed in the mining and coal processing industries as a way of separating suspended solids from a medium such as water. As noted above, the flotation process has found uses in other fields, such as wastewater treatment. The process introduces fine air bubbles into the mixture, so that the air bubbles attach to the particles, and lift them to the surface.</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Dissolved-air flotation uses a particular way of introducing the air </w:t>
      </w:r>
      <w:r w:rsidRPr="00941B0D">
        <w:rPr>
          <w:rFonts w:ascii="Times New Roman" w:hAnsi="Times New Roman" w:cs="Times New Roman"/>
          <w:sz w:val="30"/>
          <w:szCs w:val="30"/>
        </w:rPr>
        <w:lastRenderedPageBreak/>
        <w:t xml:space="preserve">bubbles into the flotation tank. A dissolved-air flotation machine dissolves air into the water to be treated by passing the water through a pressurizing pump, introducing air, and holding the air-water mixture at high pressure long enough for the water to become saturated with air at the high pressure. Typical pressures are 20-75 psig. After saturating the water with air at high pressure, the water passes through a pressure- relief nozzle, after which air precipitates as tiny bubbles. This process for creating air bubbles has two advantages over other processes. Dissolved-air flotation typically produces bubbles in the 40-70 micron range, whereas in normal foam fractionation, a bubble of 500 microns is considered small. The smaller bubbles have much more surface area for their volume than do the larger bubbles. A particular volume of air has 10 times the surface area when distributed as 50 micron bubbles as it does when distributed as 500 micron bubbles. Looking at this fact another way, you need 10 times the air flow with 500 micron bubbles as you need with 50 micron bubbles in order to achieve the same air-water interfacial </w:t>
      </w:r>
      <w:proofErr w:type="spellStart"/>
      <w:r w:rsidRPr="00941B0D">
        <w:rPr>
          <w:rFonts w:ascii="Times New Roman" w:hAnsi="Times New Roman" w:cs="Times New Roman"/>
          <w:sz w:val="30"/>
          <w:szCs w:val="30"/>
        </w:rPr>
        <w:t>area.The</w:t>
      </w:r>
      <w:proofErr w:type="spellEnd"/>
      <w:r w:rsidRPr="00941B0D">
        <w:rPr>
          <w:rFonts w:ascii="Times New Roman" w:hAnsi="Times New Roman" w:cs="Times New Roman"/>
          <w:sz w:val="30"/>
          <w:szCs w:val="30"/>
        </w:rPr>
        <w:t xml:space="preserve"> second, and probably more important, advantage of producing bubbles </w:t>
      </w:r>
      <w:proofErr w:type="spellStart"/>
      <w:r w:rsidRPr="00941B0D">
        <w:rPr>
          <w:rFonts w:ascii="Times New Roman" w:hAnsi="Times New Roman" w:cs="Times New Roman"/>
          <w:sz w:val="30"/>
          <w:szCs w:val="30"/>
        </w:rPr>
        <w:t>byprecipitation</w:t>
      </w:r>
      <w:proofErr w:type="spellEnd"/>
      <w:r w:rsidRPr="00941B0D">
        <w:rPr>
          <w:rFonts w:ascii="Times New Roman" w:hAnsi="Times New Roman" w:cs="Times New Roman"/>
          <w:sz w:val="30"/>
          <w:szCs w:val="30"/>
        </w:rPr>
        <w:t xml:space="preserve"> is that the process provides a more positive attachment between air bubbles and the particles or globules that you want to remove. Particles and globules in the water act as nucleation sites for the precipitation process; the precipitating air seeks out these sites to begin bubble formation. </w:t>
      </w:r>
    </w:p>
    <w:p w:rsidR="00217B4C" w:rsidRPr="00941B0D" w:rsidRDefault="00217B4C" w:rsidP="005E2B57">
      <w:pPr>
        <w:ind w:firstLine="720"/>
        <w:jc w:val="both"/>
        <w:rPr>
          <w:rFonts w:ascii="Times New Roman" w:hAnsi="Times New Roman" w:cs="Times New Roman"/>
          <w:b/>
          <w:bCs/>
          <w:color w:val="auto"/>
          <w:sz w:val="30"/>
          <w:szCs w:val="30"/>
        </w:rPr>
      </w:pPr>
    </w:p>
    <w:p w:rsidR="007240C4" w:rsidRDefault="004B6BF9" w:rsidP="005E2B57">
      <w:pPr>
        <w:ind w:firstLine="720"/>
        <w:jc w:val="both"/>
        <w:rPr>
          <w:rFonts w:ascii="Times New Roman" w:hAnsi="Times New Roman" w:cs="Times New Roman"/>
          <w:b/>
          <w:bCs/>
          <w:color w:val="auto"/>
          <w:sz w:val="30"/>
          <w:szCs w:val="30"/>
          <w:lang w:val="kk-KZ"/>
        </w:rPr>
      </w:pPr>
      <w:r w:rsidRPr="00941B0D">
        <w:rPr>
          <w:rFonts w:ascii="Times New Roman" w:hAnsi="Times New Roman" w:cs="Times New Roman"/>
          <w:b/>
          <w:bCs/>
          <w:color w:val="auto"/>
          <w:sz w:val="30"/>
          <w:szCs w:val="30"/>
        </w:rPr>
        <w:t>2</w:t>
      </w:r>
      <w:r w:rsidR="00105D95" w:rsidRPr="00941B0D">
        <w:rPr>
          <w:rFonts w:ascii="Times New Roman" w:hAnsi="Times New Roman" w:cs="Times New Roman"/>
          <w:b/>
          <w:bCs/>
          <w:color w:val="auto"/>
          <w:sz w:val="30"/>
          <w:szCs w:val="30"/>
        </w:rPr>
        <w:t>.1</w:t>
      </w:r>
      <w:r w:rsidRPr="00941B0D">
        <w:rPr>
          <w:rFonts w:ascii="Times New Roman" w:hAnsi="Times New Roman" w:cs="Times New Roman"/>
          <w:b/>
          <w:bCs/>
          <w:color w:val="auto"/>
          <w:sz w:val="30"/>
          <w:szCs w:val="30"/>
        </w:rPr>
        <w:t>4</w:t>
      </w:r>
      <w:r w:rsidR="000F7879">
        <w:rPr>
          <w:rFonts w:ascii="Times New Roman" w:hAnsi="Times New Roman" w:cs="Times New Roman"/>
          <w:b/>
          <w:bCs/>
          <w:color w:val="auto"/>
          <w:sz w:val="30"/>
          <w:szCs w:val="30"/>
        </w:rPr>
        <w:t xml:space="preserve"> </w:t>
      </w:r>
      <w:r w:rsidR="00217B4C" w:rsidRPr="00941B0D">
        <w:rPr>
          <w:rFonts w:ascii="Times New Roman" w:hAnsi="Times New Roman" w:cs="Times New Roman"/>
          <w:b/>
          <w:bCs/>
          <w:color w:val="auto"/>
          <w:sz w:val="30"/>
          <w:szCs w:val="30"/>
        </w:rPr>
        <w:t>R</w:t>
      </w:r>
      <w:r w:rsidR="00105D95" w:rsidRPr="00941B0D">
        <w:rPr>
          <w:rFonts w:ascii="Times New Roman" w:hAnsi="Times New Roman" w:cs="Times New Roman"/>
          <w:b/>
          <w:bCs/>
          <w:color w:val="auto"/>
          <w:sz w:val="30"/>
          <w:szCs w:val="30"/>
        </w:rPr>
        <w:t xml:space="preserve">everse osmosis and ultrafiltration. area of </w:t>
      </w:r>
      <w:r w:rsidR="00105D95" w:rsidRPr="00941B0D">
        <w:rPr>
          <w:rFonts w:ascii="Times New Roman" w:eastAsia="MS Mincho" w:hAnsi="Times New Roman" w:cs="Times New Roman"/>
          <w:b/>
          <w:bCs/>
          <w:color w:val="auto"/>
          <w:sz w:val="30"/>
          <w:szCs w:val="30"/>
        </w:rPr>
        <w:t>​​</w:t>
      </w:r>
      <w:r w:rsidR="00105D95" w:rsidRPr="00941B0D">
        <w:rPr>
          <w:rFonts w:ascii="Times New Roman" w:hAnsi="Times New Roman" w:cs="Times New Roman"/>
          <w:b/>
          <w:bCs/>
          <w:color w:val="auto"/>
          <w:sz w:val="30"/>
          <w:szCs w:val="30"/>
        </w:rPr>
        <w:t>use and operation</w:t>
      </w:r>
    </w:p>
    <w:p w:rsidR="00217B4C" w:rsidRPr="00941B0D" w:rsidRDefault="00217B4C" w:rsidP="005E2B57">
      <w:pPr>
        <w:ind w:firstLine="720"/>
        <w:jc w:val="both"/>
        <w:rPr>
          <w:rFonts w:ascii="Times New Roman" w:hAnsi="Times New Roman" w:cs="Times New Roman"/>
          <w:b/>
          <w:bCs/>
          <w:color w:val="auto"/>
          <w:sz w:val="30"/>
          <w:szCs w:val="30"/>
        </w:rPr>
      </w:pPr>
    </w:p>
    <w:p w:rsidR="005E2B57" w:rsidRDefault="005E2B57" w:rsidP="005E2B57">
      <w:pPr>
        <w:ind w:firstLine="720"/>
        <w:jc w:val="both"/>
        <w:rPr>
          <w:rFonts w:ascii="Times New Roman" w:hAnsi="Times New Roman" w:cs="Times New Roman"/>
          <w:sz w:val="30"/>
          <w:szCs w:val="30"/>
          <w:lang w:val="kk-KZ"/>
        </w:rPr>
      </w:pPr>
      <w:r w:rsidRPr="00941B0D">
        <w:rPr>
          <w:rFonts w:ascii="Times New Roman" w:hAnsi="Times New Roman" w:cs="Times New Roman"/>
          <w:i/>
          <w:iCs/>
          <w:sz w:val="30"/>
          <w:szCs w:val="30"/>
        </w:rPr>
        <w:t>A typical DAF</w:t>
      </w:r>
      <w:r w:rsidRPr="00941B0D">
        <w:rPr>
          <w:rFonts w:ascii="Times New Roman" w:hAnsi="Times New Roman" w:cs="Times New Roman"/>
          <w:sz w:val="30"/>
          <w:szCs w:val="30"/>
        </w:rPr>
        <w:t xml:space="preserve"> process is not simply a physical separation technique. One must consider the entire treatment process, which is based on chemical coagulation, clarification and rapid sand filtration. This process train is widely accepted and is very applicable to the treatment of colored and turbid surface waters for municipal and industrial applications. Normally the clarification stage employs DAF. The suspended solid matter in the chemically treated water is separated by introducing a recycle stream containing small bubbles which floats this material to the surface of the tank. This is achieved by recycling a portion of the clarified flow back to the DAF unit. The recycle flow is pumped to higher pressure and is then mixed with compressed air. The flow passes through a tank where the air dissolves to saturation at the higher pressure. When the pressure is released at the clarifier, the dissolved air precipitates as a cloud of micro bubbles which attach to the particulate matter causing it to rise to the surface.</w:t>
      </w:r>
    </w:p>
    <w:p w:rsidR="007240C4" w:rsidRPr="007240C4" w:rsidRDefault="007240C4" w:rsidP="005E2B57">
      <w:pPr>
        <w:ind w:firstLine="720"/>
        <w:jc w:val="both"/>
        <w:rPr>
          <w:rFonts w:ascii="Times New Roman" w:hAnsi="Times New Roman" w:cs="Times New Roman"/>
          <w:sz w:val="30"/>
          <w:szCs w:val="30"/>
          <w:lang w:val="kk-KZ"/>
        </w:rPr>
      </w:pP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i/>
          <w:iCs/>
          <w:sz w:val="30"/>
          <w:szCs w:val="30"/>
        </w:rPr>
        <w:lastRenderedPageBreak/>
        <w:t>The DAF process</w:t>
      </w:r>
      <w:r w:rsidRPr="00941B0D">
        <w:rPr>
          <w:rFonts w:ascii="Times New Roman" w:hAnsi="Times New Roman" w:cs="Times New Roman"/>
          <w:sz w:val="30"/>
          <w:szCs w:val="30"/>
        </w:rPr>
        <w:t xml:space="preserve"> is particularly well suited for the removal of floe formed in the treatment of low alkalinity, low turbidity, colored water. This type of floe tends to be very fragile and voluminous, making traditional gravity sedimentation inefficient. Flotation processes do not require large, heavy floe in order to achieve efficient solids removal. This results in lower chemical dosages and reduced time required for flocculation. The compressive forces applied to the sludge by the buoyant bubble/floc agglomerates result in greatly reduced volumes of waste-water from the clarification process. This enhances the efficiency of chemical use and reduces the volume of residuals to be treated. An equally important benefit of the technology is the efficiency of the clarification process. Since the performance of the filtration process is directly affected by the amount of solids in the clarified water, the high degree of solids removal achieved in the DAF results in an overall increase in system performance. In order to meet stringent standards for turbidity removal in potable water applications, this high performance is essential.</w:t>
      </w:r>
    </w:p>
    <w:p w:rsidR="005E2B57" w:rsidRPr="00941B0D" w:rsidRDefault="005E2B57" w:rsidP="008A75AF">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In recapping, DAF is the process of removing suspended solids, oils and other contaminants via the use of bubble flotation. Air is dissolved into the water, then mixed with the </w:t>
      </w:r>
      <w:proofErr w:type="spellStart"/>
      <w:r w:rsidRPr="00941B0D">
        <w:rPr>
          <w:rFonts w:ascii="Times New Roman" w:hAnsi="Times New Roman" w:cs="Times New Roman"/>
          <w:sz w:val="30"/>
          <w:szCs w:val="30"/>
        </w:rPr>
        <w:t>wastestream</w:t>
      </w:r>
      <w:proofErr w:type="spellEnd"/>
      <w:r w:rsidRPr="00941B0D">
        <w:rPr>
          <w:rFonts w:ascii="Times New Roman" w:hAnsi="Times New Roman" w:cs="Times New Roman"/>
          <w:sz w:val="30"/>
          <w:szCs w:val="30"/>
        </w:rPr>
        <w:t xml:space="preserve"> and released from solution while in intimate contact with the contaminants. Air bubbles form, saturated with air, mix with the wastewater influent and are injected into the DAF separation chamber. The dissolved air then comes out of solution, producing literally millions of microscopic bubbles. These bubbles attach themselves to the particulate matter and float then to the surface where they are mechanically skimmed and removed from the tank. Most systems are versatile enough to remove not only finely divided suspended solids, but fats, oils and grease (FOG). Typical wastes handled include various suspended solids, food/animal production/processing wastes, industrial wastes, hydrocarbon oils/emulsions, and many others. </w:t>
      </w:r>
    </w:p>
    <w:p w:rsidR="005E2B57" w:rsidRPr="00941B0D" w:rsidRDefault="007B22C3" w:rsidP="005E2B57">
      <w:pPr>
        <w:ind w:firstLine="720"/>
        <w:jc w:val="both"/>
        <w:rPr>
          <w:rFonts w:ascii="Times New Roman" w:hAnsi="Times New Roman" w:cs="Times New Roman"/>
          <w:sz w:val="30"/>
          <w:szCs w:val="30"/>
        </w:rPr>
      </w:pPr>
      <w:r w:rsidRPr="00941B0D">
        <w:rPr>
          <w:rFonts w:ascii="Times New Roman" w:hAnsi="Times New Roman" w:cs="Times New Roman"/>
          <w:noProof/>
          <w:sz w:val="30"/>
          <w:szCs w:val="30"/>
          <w:lang w:val="ru-RU" w:eastAsia="ru-RU" w:bidi="ar-SA"/>
        </w:rPr>
        <w:drawing>
          <wp:inline distT="0" distB="0" distL="0" distR="0" wp14:anchorId="70A60BAE" wp14:editId="2D1B1124">
            <wp:extent cx="3610610" cy="1639570"/>
            <wp:effectExtent l="0" t="0" r="889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610610" cy="1639570"/>
                    </a:xfrm>
                    <a:prstGeom prst="rect">
                      <a:avLst/>
                    </a:prstGeom>
                    <a:noFill/>
                    <a:ln>
                      <a:noFill/>
                    </a:ln>
                  </pic:spPr>
                </pic:pic>
              </a:graphicData>
            </a:graphic>
          </wp:inline>
        </w:drawing>
      </w:r>
    </w:p>
    <w:p w:rsidR="00222C44" w:rsidRPr="00941B0D" w:rsidRDefault="00222C44" w:rsidP="005E2B57">
      <w:pPr>
        <w:ind w:firstLine="720"/>
        <w:jc w:val="both"/>
        <w:rPr>
          <w:rFonts w:ascii="Times New Roman" w:hAnsi="Times New Roman" w:cs="Times New Roman"/>
          <w:sz w:val="30"/>
          <w:szCs w:val="30"/>
        </w:rPr>
      </w:pPr>
    </w:p>
    <w:p w:rsidR="005E2B57" w:rsidRPr="00941B0D" w:rsidRDefault="005E2B57" w:rsidP="008A75AF">
      <w:pPr>
        <w:ind w:firstLine="720"/>
        <w:jc w:val="both"/>
        <w:rPr>
          <w:rFonts w:ascii="Times New Roman" w:hAnsi="Times New Roman" w:cs="Times New Roman"/>
          <w:sz w:val="30"/>
          <w:szCs w:val="30"/>
        </w:rPr>
      </w:pPr>
      <w:r w:rsidRPr="00941B0D">
        <w:rPr>
          <w:rFonts w:ascii="Times New Roman" w:hAnsi="Times New Roman" w:cs="Times New Roman"/>
          <w:sz w:val="30"/>
          <w:szCs w:val="30"/>
        </w:rPr>
        <w:t>Figure 2.Conventional DAF process scheme.</w:t>
      </w:r>
    </w:p>
    <w:p w:rsidR="005E2B57" w:rsidRPr="00941B0D" w:rsidRDefault="005E2B57" w:rsidP="005E2B57">
      <w:pPr>
        <w:ind w:firstLine="720"/>
        <w:jc w:val="both"/>
        <w:rPr>
          <w:rFonts w:ascii="Times New Roman" w:hAnsi="Times New Roman" w:cs="Times New Roman"/>
          <w:sz w:val="30"/>
          <w:szCs w:val="30"/>
        </w:rPr>
      </w:pPr>
    </w:p>
    <w:p w:rsidR="008A75AF" w:rsidRPr="00941B0D" w:rsidRDefault="008A75AF" w:rsidP="008A75AF">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Clarification rates as high as 97 % or more are achievable. The basic </w:t>
      </w:r>
      <w:r w:rsidRPr="00941B0D">
        <w:rPr>
          <w:rFonts w:ascii="Times New Roman" w:hAnsi="Times New Roman" w:cs="Times New Roman"/>
          <w:sz w:val="30"/>
          <w:szCs w:val="30"/>
        </w:rPr>
        <w:lastRenderedPageBreak/>
        <w:t>flow scheme for a DAF system is illustrated in Figure 2</w:t>
      </w:r>
    </w:p>
    <w:p w:rsidR="005E2B57" w:rsidRPr="00941B0D" w:rsidRDefault="008A75AF" w:rsidP="008A75AF">
      <w:pPr>
        <w:ind w:firstLine="720"/>
        <w:jc w:val="both"/>
        <w:rPr>
          <w:rFonts w:ascii="Times New Roman" w:hAnsi="Times New Roman" w:cs="Times New Roman"/>
          <w:sz w:val="30"/>
          <w:szCs w:val="30"/>
        </w:rPr>
      </w:pPr>
      <w:r w:rsidRPr="00941B0D">
        <w:rPr>
          <w:rFonts w:ascii="Times New Roman" w:hAnsi="Times New Roman" w:cs="Times New Roman"/>
          <w:sz w:val="30"/>
          <w:szCs w:val="30"/>
        </w:rPr>
        <w:t>.</w:t>
      </w:r>
      <w:r w:rsidR="005E2B57" w:rsidRPr="00941B0D">
        <w:rPr>
          <w:rFonts w:ascii="Times New Roman" w:hAnsi="Times New Roman" w:cs="Times New Roman"/>
          <w:i/>
          <w:iCs/>
          <w:sz w:val="30"/>
          <w:szCs w:val="30"/>
        </w:rPr>
        <w:t>The conventional DAF</w:t>
      </w:r>
      <w:r w:rsidR="005E2B57" w:rsidRPr="00941B0D">
        <w:rPr>
          <w:rFonts w:ascii="Times New Roman" w:hAnsi="Times New Roman" w:cs="Times New Roman"/>
          <w:sz w:val="30"/>
          <w:szCs w:val="30"/>
        </w:rPr>
        <w:t xml:space="preserve"> saturation design relies on a recycle pump combined with a saturation vessel and air compressor to dissolve air into the water. This type of system is effective, however it has the drawbacks of being labor intensive, is expensive, and can destabilize its point of equilibrium, creating “burps” due to incorrect, loss or creeping of EQ set-point in the saturation vessel. Such designs are slow to recover and can upset the flotation process. Air transfer efficiency is roughly 9 % with 80 % entrainment. This operational methodology can result in an increase in chemical use, labor costs, downtime, effluent loadings, production schedules due to the EQ loss. To overcome these shortcomings, some equipment suppliers have devised operational and control schemes that are best categorized as pollution prevention techniques.</w:t>
      </w: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A variation for one vendor is shown in Figure 26. The design and control of the system takes into consideration the following parameters: flow rate, water temperature, waste characteristics, chemical pretreatment options, solids loading, hydraulic loading, the air to solids ratio. Units are designed on the basis of peak flow rate expected.</w:t>
      </w:r>
    </w:p>
    <w:p w:rsidR="005E2B57" w:rsidRDefault="005E2B57" w:rsidP="005E2B57">
      <w:pPr>
        <w:ind w:firstLine="720"/>
        <w:jc w:val="both"/>
        <w:rPr>
          <w:sz w:val="30"/>
          <w:szCs w:val="30"/>
          <w:lang w:val="kk-KZ"/>
        </w:rPr>
      </w:pPr>
      <w:r w:rsidRPr="00941B0D">
        <w:rPr>
          <w:rFonts w:ascii="Times New Roman" w:hAnsi="Times New Roman" w:cs="Times New Roman"/>
          <w:sz w:val="30"/>
          <w:szCs w:val="30"/>
        </w:rPr>
        <w:t xml:space="preserve">Chemical pretreatment is often used to improve the performance of contaminant removal. The use of chemical flocculants is based on system efficiency, the specific DAF application and cost. Commonly used chemicals include trivalent metallic salts of iron, such as FeCl2 or FeS04 or aluminum, such as A1S04. Organic and inorganic polymers (cationic or </w:t>
      </w:r>
      <w:r w:rsidRPr="00941B0D">
        <w:rPr>
          <w:sz w:val="30"/>
          <w:szCs w:val="30"/>
        </w:rPr>
        <w:t>anionic) are generally used to enhance the DAF process.</w:t>
      </w:r>
    </w:p>
    <w:p w:rsidR="00F721CB" w:rsidRPr="00F721CB" w:rsidRDefault="00F721CB" w:rsidP="005E2B57">
      <w:pPr>
        <w:ind w:firstLine="720"/>
        <w:jc w:val="both"/>
        <w:rPr>
          <w:sz w:val="30"/>
          <w:szCs w:val="30"/>
          <w:lang w:val="kk-KZ"/>
        </w:rPr>
      </w:pPr>
    </w:p>
    <w:p w:rsidR="005F0F2B" w:rsidRDefault="004B6BF9" w:rsidP="005F0F2B">
      <w:pPr>
        <w:ind w:firstLine="720"/>
        <w:jc w:val="both"/>
        <w:rPr>
          <w:rFonts w:ascii="Times New Roman" w:hAnsi="Times New Roman" w:cs="Times New Roman"/>
          <w:b/>
          <w:bCs/>
          <w:color w:val="auto"/>
          <w:sz w:val="30"/>
          <w:szCs w:val="30"/>
          <w:lang w:val="kk-KZ"/>
        </w:rPr>
      </w:pPr>
      <w:r w:rsidRPr="00941B0D">
        <w:rPr>
          <w:rFonts w:ascii="Times New Roman" w:hAnsi="Times New Roman" w:cs="Times New Roman"/>
          <w:b/>
          <w:bCs/>
          <w:color w:val="auto"/>
          <w:sz w:val="30"/>
          <w:szCs w:val="30"/>
        </w:rPr>
        <w:t>2</w:t>
      </w:r>
      <w:r w:rsidR="00105D95" w:rsidRPr="00941B0D">
        <w:rPr>
          <w:rFonts w:ascii="Times New Roman" w:hAnsi="Times New Roman" w:cs="Times New Roman"/>
          <w:b/>
          <w:bCs/>
          <w:color w:val="auto"/>
          <w:sz w:val="30"/>
          <w:szCs w:val="30"/>
        </w:rPr>
        <w:t>.1</w:t>
      </w:r>
      <w:r w:rsidRPr="00941B0D">
        <w:rPr>
          <w:rFonts w:ascii="Times New Roman" w:hAnsi="Times New Roman" w:cs="Times New Roman"/>
          <w:b/>
          <w:bCs/>
          <w:color w:val="auto"/>
          <w:sz w:val="30"/>
          <w:szCs w:val="30"/>
        </w:rPr>
        <w:t>5</w:t>
      </w:r>
      <w:r w:rsidR="000F7879">
        <w:rPr>
          <w:rFonts w:ascii="Times New Roman" w:hAnsi="Times New Roman" w:cs="Times New Roman"/>
          <w:b/>
          <w:bCs/>
          <w:color w:val="auto"/>
          <w:sz w:val="30"/>
          <w:szCs w:val="30"/>
        </w:rPr>
        <w:t xml:space="preserve"> </w:t>
      </w:r>
      <w:proofErr w:type="spellStart"/>
      <w:r w:rsidR="005F0F2B" w:rsidRPr="00941B0D">
        <w:rPr>
          <w:rFonts w:ascii="Times New Roman" w:hAnsi="Times New Roman" w:cs="Times New Roman"/>
          <w:b/>
          <w:bCs/>
          <w:color w:val="auto"/>
          <w:sz w:val="30"/>
          <w:szCs w:val="30"/>
        </w:rPr>
        <w:t>E</w:t>
      </w:r>
      <w:r w:rsidR="00105D95" w:rsidRPr="00941B0D">
        <w:rPr>
          <w:rFonts w:ascii="Times New Roman" w:hAnsi="Times New Roman" w:cs="Times New Roman"/>
          <w:b/>
          <w:bCs/>
          <w:color w:val="auto"/>
          <w:sz w:val="30"/>
          <w:szCs w:val="30"/>
        </w:rPr>
        <w:t>le</w:t>
      </w:r>
      <w:r w:rsidR="007240C4">
        <w:rPr>
          <w:rFonts w:ascii="Times New Roman" w:hAnsi="Times New Roman" w:cs="Times New Roman"/>
          <w:b/>
          <w:bCs/>
          <w:color w:val="auto"/>
          <w:sz w:val="30"/>
          <w:szCs w:val="30"/>
        </w:rPr>
        <w:t>ktrodialsh</w:t>
      </w:r>
      <w:proofErr w:type="spellEnd"/>
      <w:r w:rsidR="007240C4">
        <w:rPr>
          <w:rFonts w:ascii="Times New Roman" w:hAnsi="Times New Roman" w:cs="Times New Roman"/>
          <w:b/>
          <w:bCs/>
          <w:color w:val="auto"/>
          <w:sz w:val="30"/>
          <w:szCs w:val="30"/>
        </w:rPr>
        <w:t>. scope and operation</w:t>
      </w:r>
    </w:p>
    <w:p w:rsidR="007240C4" w:rsidRPr="007240C4" w:rsidRDefault="007240C4" w:rsidP="005F0F2B">
      <w:pPr>
        <w:ind w:firstLine="720"/>
        <w:jc w:val="both"/>
        <w:rPr>
          <w:rFonts w:ascii="Times New Roman" w:hAnsi="Times New Roman" w:cs="Times New Roman"/>
          <w:b/>
          <w:bCs/>
          <w:color w:val="auto"/>
          <w:sz w:val="30"/>
          <w:szCs w:val="30"/>
          <w:lang w:val="kk-KZ"/>
        </w:rPr>
      </w:pPr>
    </w:p>
    <w:p w:rsidR="008A75AF" w:rsidRPr="00941B0D" w:rsidRDefault="008A75AF" w:rsidP="008A75AF">
      <w:pPr>
        <w:jc w:val="both"/>
        <w:rPr>
          <w:rFonts w:ascii="Times New Roman" w:hAnsi="Times New Roman" w:cs="Times New Roman"/>
          <w:i/>
          <w:iCs/>
          <w:sz w:val="30"/>
          <w:szCs w:val="30"/>
        </w:rPr>
      </w:pPr>
      <w:proofErr w:type="spellStart"/>
      <w:r w:rsidRPr="00941B0D">
        <w:rPr>
          <w:rFonts w:ascii="Times New Roman" w:hAnsi="Times New Roman" w:cs="Times New Roman"/>
          <w:i/>
          <w:iCs/>
          <w:sz w:val="30"/>
          <w:szCs w:val="30"/>
        </w:rPr>
        <w:t>Electrodialysis</w:t>
      </w:r>
      <w:proofErr w:type="spellEnd"/>
      <w:r w:rsidRPr="00941B0D">
        <w:rPr>
          <w:rFonts w:ascii="Times New Roman" w:hAnsi="Times New Roman" w:cs="Times New Roman"/>
          <w:i/>
          <w:iCs/>
          <w:sz w:val="30"/>
          <w:szCs w:val="30"/>
        </w:rPr>
        <w:t xml:space="preserve"> Microfiltration</w:t>
      </w:r>
    </w:p>
    <w:p w:rsidR="005F0F2B" w:rsidRPr="00941B0D" w:rsidRDefault="005F0F2B" w:rsidP="006834D3">
      <w:pPr>
        <w:ind w:firstLine="720"/>
        <w:jc w:val="both"/>
        <w:rPr>
          <w:rFonts w:ascii="Times New Roman" w:hAnsi="Times New Roman" w:cs="Times New Roman"/>
          <w:sz w:val="30"/>
          <w:szCs w:val="30"/>
        </w:rPr>
      </w:pPr>
      <w:r w:rsidRPr="00941B0D">
        <w:rPr>
          <w:rFonts w:ascii="Times New Roman" w:hAnsi="Times New Roman" w:cs="Times New Roman"/>
          <w:sz w:val="30"/>
          <w:szCs w:val="30"/>
        </w:rPr>
        <w:t>There are five types of membrane processes, which are commonly used in water and wastewater treatment:</w:t>
      </w:r>
    </w:p>
    <w:p w:rsidR="005F0F2B" w:rsidRPr="00941B0D" w:rsidRDefault="005F0F2B" w:rsidP="006834D3">
      <w:pPr>
        <w:ind w:firstLine="720"/>
        <w:jc w:val="both"/>
        <w:rPr>
          <w:rFonts w:ascii="Times New Roman" w:hAnsi="Times New Roman" w:cs="Times New Roman"/>
          <w:sz w:val="30"/>
          <w:szCs w:val="30"/>
        </w:rPr>
      </w:pPr>
      <w:r w:rsidRPr="00941B0D">
        <w:rPr>
          <w:rFonts w:ascii="Times New Roman" w:hAnsi="Times New Roman" w:cs="Times New Roman"/>
          <w:sz w:val="30"/>
          <w:szCs w:val="30"/>
        </w:rPr>
        <w:t>Through these processes dissolved substances and/or finely dispersed particles can be separated from liquids. All five technologies rely on membrane transport, the passage of solutes or solvents through thin, porous polymeric membranes.</w:t>
      </w:r>
    </w:p>
    <w:p w:rsidR="005F0F2B" w:rsidRPr="00941B0D" w:rsidRDefault="005F0F2B" w:rsidP="003F7F8A">
      <w:pPr>
        <w:numPr>
          <w:ilvl w:val="0"/>
          <w:numId w:val="2"/>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A membrane is defined as an intervening phase separating two phases forming an active or passive barrier to the transport of matter. Membrane processes can be operated as: (1) Dead-end filtration;</w:t>
      </w:r>
      <w:r w:rsidRPr="00941B0D">
        <w:rPr>
          <w:rFonts w:ascii="Times New Roman" w:hAnsi="Times New Roman" w:cs="Times New Roman"/>
          <w:sz w:val="30"/>
          <w:szCs w:val="30"/>
        </w:rPr>
        <w:tab/>
        <w:t>and</w:t>
      </w:r>
      <w:r w:rsidRPr="00941B0D">
        <w:rPr>
          <w:rFonts w:ascii="Times New Roman" w:hAnsi="Times New Roman" w:cs="Times New Roman"/>
          <w:sz w:val="30"/>
          <w:szCs w:val="30"/>
        </w:rPr>
        <w:tab/>
        <w:t>(2)</w:t>
      </w:r>
      <w:r w:rsidRPr="00941B0D">
        <w:rPr>
          <w:rFonts w:ascii="Times New Roman" w:hAnsi="Times New Roman" w:cs="Times New Roman"/>
          <w:sz w:val="30"/>
          <w:szCs w:val="30"/>
        </w:rPr>
        <w:tab/>
        <w:t>Cross-flow</w:t>
      </w:r>
      <w:r w:rsidRPr="00941B0D">
        <w:rPr>
          <w:rFonts w:ascii="Times New Roman" w:hAnsi="Times New Roman" w:cs="Times New Roman"/>
          <w:sz w:val="30"/>
          <w:szCs w:val="30"/>
        </w:rPr>
        <w:tab/>
        <w:t>filtration.</w:t>
      </w:r>
      <w:r w:rsidRPr="00941B0D">
        <w:rPr>
          <w:rFonts w:ascii="Times New Roman" w:hAnsi="Times New Roman" w:cs="Times New Roman"/>
          <w:sz w:val="30"/>
          <w:szCs w:val="30"/>
        </w:rPr>
        <w:tab/>
        <w:t>Dead-end</w:t>
      </w:r>
    </w:p>
    <w:p w:rsidR="005F0F2B" w:rsidRPr="00941B0D" w:rsidRDefault="005F0F2B" w:rsidP="003F7F8A">
      <w:pPr>
        <w:numPr>
          <w:ilvl w:val="0"/>
          <w:numId w:val="2"/>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filtration refers to filtration at one end.</w:t>
      </w:r>
      <w:r w:rsidRPr="00941B0D">
        <w:rPr>
          <w:rFonts w:ascii="Times New Roman" w:hAnsi="Times New Roman" w:cs="Times New Roman"/>
          <w:sz w:val="30"/>
          <w:szCs w:val="30"/>
        </w:rPr>
        <w:tab/>
        <w:t>A</w:t>
      </w:r>
      <w:r w:rsidRPr="00941B0D">
        <w:rPr>
          <w:rFonts w:ascii="Times New Roman" w:hAnsi="Times New Roman" w:cs="Times New Roman"/>
          <w:sz w:val="30"/>
          <w:szCs w:val="30"/>
        </w:rPr>
        <w:tab/>
        <w:t xml:space="preserve">problem with these </w:t>
      </w:r>
      <w:r w:rsidRPr="00941B0D">
        <w:rPr>
          <w:rFonts w:ascii="Times New Roman" w:hAnsi="Times New Roman" w:cs="Times New Roman"/>
          <w:sz w:val="30"/>
          <w:szCs w:val="30"/>
        </w:rPr>
        <w:lastRenderedPageBreak/>
        <w:t>systems is</w:t>
      </w:r>
      <w:r w:rsidRPr="00941B0D">
        <w:rPr>
          <w:rFonts w:ascii="Times New Roman" w:hAnsi="Times New Roman" w:cs="Times New Roman"/>
          <w:sz w:val="30"/>
          <w:szCs w:val="30"/>
        </w:rPr>
        <w:tab/>
        <w:t>frequent</w:t>
      </w:r>
    </w:p>
    <w:p w:rsidR="005F0F2B" w:rsidRPr="00941B0D" w:rsidRDefault="005F0F2B" w:rsidP="003F7F8A">
      <w:pPr>
        <w:numPr>
          <w:ilvl w:val="0"/>
          <w:numId w:val="2"/>
        </w:numPr>
        <w:tabs>
          <w:tab w:val="clear" w:pos="1440"/>
          <w:tab w:val="num" w:pos="0"/>
        </w:tabs>
        <w:ind w:left="360"/>
        <w:jc w:val="both"/>
        <w:rPr>
          <w:rFonts w:ascii="Times New Roman" w:hAnsi="Times New Roman" w:cs="Times New Roman"/>
          <w:sz w:val="30"/>
          <w:szCs w:val="30"/>
        </w:rPr>
      </w:pPr>
      <w:r w:rsidRPr="00941B0D">
        <w:rPr>
          <w:rFonts w:ascii="Times New Roman" w:hAnsi="Times New Roman" w:cs="Times New Roman"/>
          <w:sz w:val="30"/>
          <w:szCs w:val="30"/>
        </w:rPr>
        <w:t>membrane clogging. Cross-flow filtration overcomes the problem of membrane clogging and is widely used in water and wastewater treatment.</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 membrane itself is a polymeric coating or extrusion with inverted </w:t>
      </w:r>
      <w:proofErr w:type="spellStart"/>
      <w:r w:rsidRPr="00941B0D">
        <w:rPr>
          <w:rFonts w:ascii="Times New Roman" w:hAnsi="Times New Roman" w:cs="Times New Roman"/>
          <w:sz w:val="30"/>
          <w:szCs w:val="30"/>
        </w:rPr>
        <w:t>conical</w:t>
      </w:r>
      <w:r w:rsidRPr="00941B0D">
        <w:rPr>
          <w:rFonts w:ascii="Times New Roman" w:hAnsi="Times New Roman" w:cs="Times New Roman"/>
          <w:sz w:val="30"/>
          <w:szCs w:val="30"/>
        </w:rPr>
        <w:softHyphen/>
        <w:t>shaped</w:t>
      </w:r>
      <w:proofErr w:type="spellEnd"/>
      <w:r w:rsidRPr="00941B0D">
        <w:rPr>
          <w:rFonts w:ascii="Times New Roman" w:hAnsi="Times New Roman" w:cs="Times New Roman"/>
          <w:sz w:val="30"/>
          <w:szCs w:val="30"/>
        </w:rPr>
        <w:t xml:space="preserve"> pores. Membrane filters do not plug because the pore diameter is smaller at the top, which is the point of contact with the wastewater. Material passing through the membrane passes unimpeded through the membrane structure, therefore eliminating accumulation of material within the filter. Wastewater is pumped across the membrane surface at high flow rates. This parallel fluid flow eliminates the cake-like build-up typical of conventional filters such as bags and cartridges which must be frequently replaced. Some wastewater contaminants slowly accumulate on the membrane surface, forming a thin film, during normal operating conditions. This fouling process is normal and causes the filtration rate to slowly decrease with time. When membranes no longer produce clean water at the desired rate they are cleaned in place with soap and water and returned to service. Membranes can be repeatedly cleaned for years of productive, dependable service prior to replacement.</w:t>
      </w:r>
    </w:p>
    <w:p w:rsidR="005F0F2B" w:rsidRPr="00941B0D" w:rsidRDefault="005F0F2B" w:rsidP="005F0F2B">
      <w:pPr>
        <w:ind w:firstLine="720"/>
        <w:jc w:val="both"/>
        <w:rPr>
          <w:rFonts w:ascii="Times New Roman" w:hAnsi="Times New Roman" w:cs="Times New Roman"/>
          <w:sz w:val="30"/>
          <w:szCs w:val="30"/>
        </w:rPr>
      </w:pPr>
      <w:bookmarkStart w:id="23" w:name="bookmark174"/>
      <w:r w:rsidRPr="00941B0D">
        <w:rPr>
          <w:rFonts w:ascii="Times New Roman" w:hAnsi="Times New Roman" w:cs="Times New Roman"/>
          <w:sz w:val="30"/>
          <w:szCs w:val="30"/>
        </w:rPr>
        <w:t>Most of these processes are oftentimes used with chemical mechanical polishing</w:t>
      </w:r>
      <w:bookmarkEnd w:id="23"/>
      <w:r w:rsidRPr="00941B0D">
        <w:rPr>
          <w:rFonts w:ascii="Times New Roman" w:hAnsi="Times New Roman" w:cs="Times New Roman"/>
          <w:sz w:val="30"/>
          <w:szCs w:val="30"/>
        </w:rPr>
        <w:t xml:space="preserve"> (CMP), which is fast becoming the established technology for </w:t>
      </w:r>
      <w:proofErr w:type="spellStart"/>
      <w:r w:rsidRPr="00941B0D">
        <w:rPr>
          <w:rFonts w:ascii="Times New Roman" w:hAnsi="Times New Roman" w:cs="Times New Roman"/>
          <w:sz w:val="30"/>
          <w:szCs w:val="30"/>
        </w:rPr>
        <w:t>planarizing</w:t>
      </w:r>
      <w:proofErr w:type="spellEnd"/>
      <w:r w:rsidRPr="00941B0D">
        <w:rPr>
          <w:rFonts w:ascii="Times New Roman" w:hAnsi="Times New Roman" w:cs="Times New Roman"/>
          <w:sz w:val="30"/>
          <w:szCs w:val="30"/>
        </w:rPr>
        <w:t xml:space="preserve"> multilevel devices. This process requires large quantities of ultrapure water for rinsing slurry particles off the polished wafers. Treatment by this method is generally needed in order to maintain an acceptable level of total suspended solids (TSS) in industrial wastewater effluent. With large quantities of particles in the CMP wastewater stream, crossflow filtration is the most economical method for TSS removal.</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The technologies discussed in this chapter are changing relatively rapidly, and hence you need to stay in touch with vendor developments. Remember to refer to the Glossary at the end of the book if you run across any terms that are unfamiliar to you.</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 principle behind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is that electrical potential gradients will make charged molecules diffuse in a given medium at rates far greater than attainable by chemical potentials between two liquids as in conventional dialysis. When a DC electric current is transmitted through a saline solution, the cations migrate toward the negative terminal, or cathode, and the anions toward the positive terminal, the anode. By adjusting the potential between the terminals or plates, the electric current and, therefore, the flow of ions transported between the plates can be varied.</w:t>
      </w:r>
    </w:p>
    <w:p w:rsidR="005F0F2B" w:rsidRPr="00941B0D" w:rsidRDefault="005F0F2B" w:rsidP="005F0F2B">
      <w:pPr>
        <w:ind w:firstLine="720"/>
        <w:jc w:val="both"/>
        <w:rPr>
          <w:rFonts w:ascii="Times New Roman" w:hAnsi="Times New Roman" w:cs="Times New Roman"/>
          <w:sz w:val="30"/>
          <w:szCs w:val="30"/>
        </w:rPr>
      </w:pPr>
      <w:proofErr w:type="spellStart"/>
      <w:r w:rsidRPr="00941B0D">
        <w:rPr>
          <w:rFonts w:ascii="Times New Roman" w:hAnsi="Times New Roman" w:cs="Times New Roman"/>
          <w:sz w:val="30"/>
          <w:szCs w:val="30"/>
        </w:rPr>
        <w:lastRenderedPageBreak/>
        <w:t>Electrodialysis</w:t>
      </w:r>
      <w:proofErr w:type="spellEnd"/>
      <w:r w:rsidRPr="00941B0D">
        <w:rPr>
          <w:rFonts w:ascii="Times New Roman" w:hAnsi="Times New Roman" w:cs="Times New Roman"/>
          <w:sz w:val="30"/>
          <w:szCs w:val="30"/>
        </w:rPr>
        <w:t xml:space="preserve"> can be applied to the continuous-flow type of operation needed in industry. Multi-membrane stacks can be built by alternately spacing anionic- and cationic-selective membranes. Among the technical problems associated with the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process, concentration polarization is perhaps the most serious (discussed later). Other problems in practical applications include membrane scaling by inorganics in feed solutions as well as membrane fouling by organics.</w:t>
      </w:r>
    </w:p>
    <w:p w:rsidR="008A75AF" w:rsidRPr="00941B0D" w:rsidRDefault="008A75AF" w:rsidP="008A75AF">
      <w:pPr>
        <w:jc w:val="both"/>
        <w:rPr>
          <w:rFonts w:ascii="Times New Roman" w:hAnsi="Times New Roman" w:cs="Times New Roman"/>
          <w:i/>
          <w:iCs/>
          <w:sz w:val="30"/>
          <w:szCs w:val="30"/>
        </w:rPr>
      </w:pPr>
      <w:r w:rsidRPr="00941B0D">
        <w:rPr>
          <w:rFonts w:ascii="Times New Roman" w:hAnsi="Times New Roman" w:cs="Times New Roman"/>
          <w:i/>
          <w:iCs/>
          <w:sz w:val="30"/>
          <w:szCs w:val="30"/>
        </w:rPr>
        <w:t xml:space="preserve">          Ultrafiltration </w:t>
      </w:r>
      <w:proofErr w:type="spellStart"/>
      <w:r w:rsidRPr="00941B0D">
        <w:rPr>
          <w:rFonts w:ascii="Times New Roman" w:hAnsi="Times New Roman" w:cs="Times New Roman"/>
          <w:i/>
          <w:iCs/>
          <w:sz w:val="30"/>
          <w:szCs w:val="30"/>
        </w:rPr>
        <w:t>Nanofiltration</w:t>
      </w:r>
      <w:proofErr w:type="spellEnd"/>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Efficient separation or pretreatment in the influent streams can include activated carbon absorption to reduce or prevent such problems. Principal applications of </w:t>
      </w:r>
      <w:proofErr w:type="spellStart"/>
      <w:r w:rsidRPr="00941B0D">
        <w:rPr>
          <w:rFonts w:ascii="Times New Roman" w:hAnsi="Times New Roman" w:cs="Times New Roman"/>
          <w:sz w:val="30"/>
          <w:szCs w:val="30"/>
        </w:rPr>
        <w:t>electrodialysisinclude</w:t>
      </w:r>
      <w:proofErr w:type="spellEnd"/>
      <w:r w:rsidRPr="00941B0D">
        <w:rPr>
          <w:rFonts w:ascii="Times New Roman" w:hAnsi="Times New Roman" w:cs="Times New Roman"/>
          <w:sz w:val="30"/>
          <w:szCs w:val="30"/>
        </w:rPr>
        <w:t>:(1) Recovery of materials from liquid effluents, such as processes related to conservation, cleanup, concentration, and separation of desirable fractions from undesirable ones; (2) Purification of water sources; (3) Effluent water renovation for reuse or to meet point source disposal standards required to maintain suitable water quality in the receptor streams.</w:t>
      </w:r>
    </w:p>
    <w:p w:rsidR="005F0F2B" w:rsidRPr="00941B0D" w:rsidRDefault="005F0F2B" w:rsidP="005F0F2B">
      <w:pPr>
        <w:ind w:firstLine="720"/>
        <w:jc w:val="both"/>
        <w:rPr>
          <w:rFonts w:ascii="Times New Roman" w:hAnsi="Times New Roman" w:cs="Times New Roman"/>
          <w:sz w:val="30"/>
          <w:szCs w:val="30"/>
        </w:rPr>
      </w:pPr>
      <w:proofErr w:type="spellStart"/>
      <w:r w:rsidRPr="00941B0D">
        <w:rPr>
          <w:rFonts w:ascii="Times New Roman" w:hAnsi="Times New Roman" w:cs="Times New Roman"/>
          <w:sz w:val="30"/>
          <w:szCs w:val="30"/>
        </w:rPr>
        <w:t>Cconcentration</w:t>
      </w:r>
      <w:proofErr w:type="spellEnd"/>
      <w:r w:rsidRPr="00941B0D">
        <w:rPr>
          <w:rFonts w:ascii="Times New Roman" w:hAnsi="Times New Roman" w:cs="Times New Roman"/>
          <w:sz w:val="30"/>
          <w:szCs w:val="30"/>
        </w:rPr>
        <w:t xml:space="preserve">-polarization is a problem which also exists in reverse osmosis systems, and is due to of a build-up in the concentration of ions on one side of the membrane and a decrease in concentration on the opposite side. This adversely affects the operation of membranes and can even damage or destroy them. Polarization occurs when the movement of ions through the membrane is greater than the convective and diffusional movements of ions in the bulk solutions toward and away from the membrane. Along with a deleterious pH shift occurring at the membrane surface, polarization may cause solution contamination and sharply decrease energy efficiency. Commercial </w:t>
      </w:r>
      <w:proofErr w:type="spellStart"/>
      <w:r w:rsidRPr="00941B0D">
        <w:rPr>
          <w:rFonts w:ascii="Times New Roman" w:hAnsi="Times New Roman" w:cs="Times New Roman"/>
          <w:sz w:val="30"/>
          <w:szCs w:val="30"/>
        </w:rPr>
        <w:t>electrodialyzer</w:t>
      </w:r>
      <w:proofErr w:type="spellEnd"/>
      <w:r w:rsidRPr="00941B0D">
        <w:rPr>
          <w:rFonts w:ascii="Times New Roman" w:hAnsi="Times New Roman" w:cs="Times New Roman"/>
          <w:sz w:val="30"/>
          <w:szCs w:val="30"/>
        </w:rPr>
        <w:t xml:space="preserve"> designs incorporate various baffles or turbulence promoters and limit current densities to avoid these effects. Increased feed flow also assists mixing but requires additional power for pumping.</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Treatment of brackish waters in the production of potable supplies has been the largest application of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Costs associated with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processes depend on such factors as the total dissolved solids (TDS) in the feed, the level of removal of TDS (percent rejection), and the size of the plant. In brackish water treatment, operating costs for very large ED installations (on the order of millions of gallons a day) have been between 40 cents to 50 cents per 1,000 gallons for brackish feed waters, which compares favorably with RO costs.</w:t>
      </w:r>
    </w:p>
    <w:p w:rsidR="005F0F2B" w:rsidRPr="00941B0D" w:rsidRDefault="005F0F2B" w:rsidP="008A75AF">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A rough rule of thumb for the energy requirements for </w:t>
      </w:r>
      <w:proofErr w:type="spellStart"/>
      <w:r w:rsidRPr="00941B0D">
        <w:rPr>
          <w:rFonts w:ascii="Times New Roman" w:hAnsi="Times New Roman" w:cs="Times New Roman"/>
          <w:sz w:val="30"/>
          <w:szCs w:val="30"/>
        </w:rPr>
        <w:t>dernineralizing</w:t>
      </w:r>
      <w:proofErr w:type="spellEnd"/>
      <w:r w:rsidRPr="00941B0D">
        <w:rPr>
          <w:rFonts w:ascii="Times New Roman" w:hAnsi="Times New Roman" w:cs="Times New Roman"/>
          <w:sz w:val="30"/>
          <w:szCs w:val="30"/>
        </w:rPr>
        <w:t xml:space="preserve"> 1,000 gallons of salt water by ED in large capacity plants (4 </w:t>
      </w:r>
      <w:proofErr w:type="spellStart"/>
      <w:r w:rsidRPr="00941B0D">
        <w:rPr>
          <w:rFonts w:ascii="Times New Roman" w:hAnsi="Times New Roman" w:cs="Times New Roman"/>
          <w:sz w:val="30"/>
          <w:szCs w:val="30"/>
        </w:rPr>
        <w:t>mgd</w:t>
      </w:r>
      <w:proofErr w:type="spellEnd"/>
      <w:r w:rsidRPr="00941B0D">
        <w:rPr>
          <w:rFonts w:ascii="Times New Roman" w:hAnsi="Times New Roman" w:cs="Times New Roman"/>
          <w:sz w:val="30"/>
          <w:szCs w:val="30"/>
        </w:rPr>
        <w:t xml:space="preserve">) is 5 to 7 kWh per ppm of dissolved solids removed. Since the </w:t>
      </w:r>
      <w:r w:rsidRPr="00941B0D">
        <w:rPr>
          <w:rFonts w:ascii="Times New Roman" w:hAnsi="Times New Roman" w:cs="Times New Roman"/>
          <w:sz w:val="30"/>
          <w:szCs w:val="30"/>
        </w:rPr>
        <w:lastRenderedPageBreak/>
        <w:t xml:space="preserve">efficiency of </w:t>
      </w:r>
      <w:proofErr w:type="spellStart"/>
      <w:r w:rsidRPr="00941B0D">
        <w:rPr>
          <w:rFonts w:ascii="Times New Roman" w:hAnsi="Times New Roman" w:cs="Times New Roman"/>
          <w:sz w:val="30"/>
          <w:szCs w:val="30"/>
        </w:rPr>
        <w:t>electrodialytic</w:t>
      </w:r>
      <w:proofErr w:type="spellEnd"/>
      <w:r w:rsidRPr="00941B0D">
        <w:rPr>
          <w:rFonts w:ascii="Times New Roman" w:hAnsi="Times New Roman" w:cs="Times New Roman"/>
          <w:sz w:val="30"/>
          <w:szCs w:val="30"/>
        </w:rPr>
        <w:t xml:space="preserve"> demineralization decreases rapidly with increasing feed concentrations, this process is best utilized for treatment of weakly saline (brackish) waters containing less than ppm of total dissolved solids. In fact, for waters at the low-concentration end of the brackish scale, ED may be the most cost-effective process of all.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is widely used in the United States in the dairy industry, namely in the desalting of cheese whey. Electrical requirements may vary from 5 to 14 kWh per pound of product solids. Another application of ED is the sweetening of prepared citrus juices. Other less extensive uses of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in commercial operations in the United States include tertiary or advanced treatment of municipal sewage water and treatment of industrial wastewaters such as metal-plating baths, metal-finishing rinse waters, wood pulp wash water, and glass-etching solutions. Potential applications of ED are many. A particular advantage of the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process is its ability to produce solutions of high concentrations of soluble salts. A combination of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with conventional evaporation, for example, may be substantially cheaper than evaporation alone for the production of dry salt from saline solutions. Competing technologies include reverse osmosis and crystallization. As noted, the principle of ED is that electrical potential gradients will make charged molecules diffuse in a given medium at rates far greater than obtained by chemical potentials between two liquids, as in conventional dialysis. When a DC electric current is transmitted through a saline solution, most salts and minerals are dissolved in water as positively charged particles (anions, for example, Na*) and negatively charged particles (anions, for example, Cl). The cations migrate toward the negative terminal, or cathode, and the anions toward the positive terminal, the anode. By adjusting the potential between the terminals or plates and the electric current, the flow of ions transported between the plates can be varied.</w:t>
      </w:r>
    </w:p>
    <w:p w:rsidR="003B6D07" w:rsidRPr="00941B0D" w:rsidRDefault="005F0F2B" w:rsidP="003B6D07">
      <w:pPr>
        <w:ind w:firstLine="720"/>
        <w:jc w:val="both"/>
        <w:rPr>
          <w:rFonts w:ascii="Times New Roman" w:hAnsi="Times New Roman" w:cs="Times New Roman"/>
          <w:color w:val="auto"/>
          <w:sz w:val="30"/>
          <w:szCs w:val="30"/>
          <w:lang w:val="en-GB" w:eastAsia="ru-RU"/>
        </w:rPr>
      </w:pPr>
      <w:r w:rsidRPr="00941B0D">
        <w:rPr>
          <w:rFonts w:ascii="Times New Roman" w:hAnsi="Times New Roman" w:cs="Times New Roman"/>
          <w:sz w:val="30"/>
          <w:szCs w:val="30"/>
        </w:rPr>
        <w:t xml:space="preserve">Added control of the movement of the ions can be obtained by placing sheet-type membranes of cation- or anion-exchange material between the outer plates, as shown diagrammatically in Figure 1. These sheets of </w:t>
      </w:r>
      <w:proofErr w:type="spellStart"/>
      <w:r w:rsidRPr="00941B0D">
        <w:rPr>
          <w:rFonts w:ascii="Times New Roman" w:hAnsi="Times New Roman" w:cs="Times New Roman"/>
          <w:sz w:val="30"/>
          <w:szCs w:val="30"/>
        </w:rPr>
        <w:t>cationselective</w:t>
      </w:r>
      <w:proofErr w:type="spellEnd"/>
      <w:r w:rsidRPr="00941B0D">
        <w:rPr>
          <w:rFonts w:ascii="Times New Roman" w:hAnsi="Times New Roman" w:cs="Times New Roman"/>
          <w:sz w:val="30"/>
          <w:szCs w:val="30"/>
        </w:rPr>
        <w:t xml:space="preserve"> resins and anion-selective resins permit the passage of the respective ions in the solution. Under an applied DC field, the cations and anions will collect on one side of each membrane through which they are transported and vacate the other side. Thus, if a </w:t>
      </w:r>
      <w:proofErr w:type="spellStart"/>
      <w:r w:rsidRPr="00941B0D">
        <w:rPr>
          <w:rFonts w:ascii="Times New Roman" w:hAnsi="Times New Roman" w:cs="Times New Roman"/>
          <w:sz w:val="30"/>
          <w:szCs w:val="30"/>
        </w:rPr>
        <w:t>NaCl</w:t>
      </w:r>
      <w:proofErr w:type="spellEnd"/>
      <w:r w:rsidRPr="00941B0D">
        <w:rPr>
          <w:rFonts w:ascii="Times New Roman" w:hAnsi="Times New Roman" w:cs="Times New Roman"/>
          <w:sz w:val="30"/>
          <w:szCs w:val="30"/>
        </w:rPr>
        <w:t xml:space="preserve"> solution is supplied to the central zone of the cell shown in Figure 1, the Na+ ions will migrate through Membrane A, depleting the central zone (termed the diluting or product feed stream) of the salt ions. The two outer zones where the ions collect are commonly known as the concentrating or </w:t>
      </w:r>
      <w:r w:rsidRPr="00941B0D">
        <w:rPr>
          <w:rFonts w:ascii="Times New Roman" w:hAnsi="Times New Roman" w:cs="Times New Roman"/>
          <w:sz w:val="30"/>
          <w:szCs w:val="30"/>
        </w:rPr>
        <w:lastRenderedPageBreak/>
        <w:t>brine streams.</w:t>
      </w:r>
    </w:p>
    <w:p w:rsidR="003B6D07" w:rsidRPr="00941B0D" w:rsidRDefault="003B6D07" w:rsidP="003B6D07">
      <w:pPr>
        <w:ind w:firstLine="720"/>
        <w:jc w:val="both"/>
        <w:rPr>
          <w:rFonts w:ascii="Times New Roman" w:hAnsi="Times New Roman" w:cs="Times New Roman"/>
          <w:sz w:val="30"/>
          <w:szCs w:val="30"/>
        </w:rPr>
      </w:pPr>
      <w:r w:rsidRPr="00941B0D">
        <w:rPr>
          <w:rFonts w:ascii="Times New Roman" w:hAnsi="Times New Roman" w:cs="Times New Roman"/>
          <w:sz w:val="30"/>
          <w:szCs w:val="30"/>
        </w:rPr>
        <w:t>Multi-membrane stacks can be built from alternately spacing anionic- and cationic-selective membranes. Flow of solutions through specific compartments and appropriate recombination of transported ions permit desired enrichment of one stream and depletion of another. A schematic view of a typical stack based on the concept of alternating these concentrating and diluting compartments is shown in Figure 2. The feed stream enters each compartment along the top of the figure and flows downward toward the lower exit ports and manifolds. However, as the ionized streams move tangentially along the membranes, cations are transported, or attempt movement, toward the left and anions to the right, causing an alternate build-up and a depletion of ions in adjoining compartments. Thus, one resultant output stream is a diluted product water and the other is a concentrated stream of dissolved salt.</w:t>
      </w:r>
    </w:p>
    <w:p w:rsidR="005F0F2B" w:rsidRPr="00941B0D" w:rsidRDefault="005F0F2B" w:rsidP="005F0F2B">
      <w:pPr>
        <w:ind w:firstLine="720"/>
        <w:jc w:val="both"/>
        <w:rPr>
          <w:rFonts w:ascii="Times New Roman" w:hAnsi="Times New Roman" w:cs="Times New Roman"/>
          <w:sz w:val="30"/>
          <w:szCs w:val="30"/>
        </w:rPr>
      </w:pPr>
    </w:p>
    <w:p w:rsidR="005F0F2B" w:rsidRPr="00941B0D" w:rsidRDefault="007B22C3" w:rsidP="00105D95">
      <w:pPr>
        <w:framePr w:h="4197" w:wrap="notBeside" w:vAnchor="text" w:hAnchor="text" w:xAlign="center" w:y="10"/>
        <w:ind w:firstLine="720"/>
        <w:jc w:val="both"/>
        <w:rPr>
          <w:rFonts w:ascii="Times New Roman" w:hAnsi="Times New Roman" w:cs="Times New Roman"/>
          <w:color w:val="auto"/>
          <w:sz w:val="30"/>
          <w:szCs w:val="30"/>
          <w:lang w:eastAsia="ru-RU"/>
        </w:rPr>
      </w:pPr>
      <w:r w:rsidRPr="00941B0D">
        <w:rPr>
          <w:rFonts w:ascii="Times New Roman" w:hAnsi="Times New Roman" w:cs="Times New Roman"/>
          <w:noProof/>
          <w:color w:val="auto"/>
          <w:sz w:val="30"/>
          <w:szCs w:val="30"/>
          <w:lang w:val="ru-RU" w:eastAsia="ru-RU" w:bidi="ar-SA"/>
        </w:rPr>
        <w:drawing>
          <wp:inline distT="0" distB="0" distL="0" distR="0" wp14:anchorId="026D6088" wp14:editId="391CFBB4">
            <wp:extent cx="3279140" cy="1875790"/>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279140" cy="1875790"/>
                    </a:xfrm>
                    <a:prstGeom prst="rect">
                      <a:avLst/>
                    </a:prstGeom>
                    <a:noFill/>
                    <a:ln>
                      <a:noFill/>
                    </a:ln>
                  </pic:spPr>
                </pic:pic>
              </a:graphicData>
            </a:graphic>
          </wp:inline>
        </w:drawing>
      </w:r>
    </w:p>
    <w:p w:rsidR="00105D95" w:rsidRPr="00941B0D" w:rsidRDefault="00105D95" w:rsidP="00105D95">
      <w:pPr>
        <w:pStyle w:val="301"/>
        <w:framePr w:h="4197" w:wrap="notBeside" w:vAnchor="text" w:hAnchor="text" w:xAlign="center" w:y="10"/>
        <w:shd w:val="clear" w:color="auto" w:fill="auto"/>
        <w:spacing w:before="0" w:line="144" w:lineRule="exact"/>
        <w:ind w:firstLine="720"/>
        <w:jc w:val="both"/>
        <w:rPr>
          <w:rStyle w:val="300pt"/>
          <w:rFonts w:ascii="Times New Roman" w:hAnsi="Times New Roman"/>
          <w:color w:val="000000"/>
          <w:sz w:val="30"/>
          <w:szCs w:val="30"/>
          <w:lang w:val="en-US" w:eastAsia="en-US"/>
        </w:rPr>
      </w:pPr>
    </w:p>
    <w:p w:rsidR="005F0F2B" w:rsidRPr="00941B0D" w:rsidRDefault="005F0F2B" w:rsidP="00105D95">
      <w:pPr>
        <w:pStyle w:val="301"/>
        <w:framePr w:h="4197" w:wrap="notBeside" w:vAnchor="text" w:hAnchor="text" w:xAlign="center" w:y="10"/>
        <w:shd w:val="clear" w:color="auto" w:fill="auto"/>
        <w:spacing w:before="0" w:line="144" w:lineRule="exact"/>
        <w:ind w:firstLine="720"/>
        <w:jc w:val="center"/>
        <w:rPr>
          <w:rFonts w:ascii="Times New Roman" w:hAnsi="Times New Roman"/>
          <w:sz w:val="30"/>
          <w:szCs w:val="30"/>
          <w:lang w:val="en-US"/>
        </w:rPr>
      </w:pPr>
      <w:r w:rsidRPr="00941B0D">
        <w:rPr>
          <w:rStyle w:val="300pt"/>
          <w:rFonts w:ascii="Times New Roman" w:hAnsi="Times New Roman"/>
          <w:color w:val="000000"/>
          <w:sz w:val="30"/>
          <w:szCs w:val="30"/>
          <w:lang w:val="en-US" w:eastAsia="en-US"/>
        </w:rPr>
        <w:t>NOTE:</w:t>
      </w:r>
    </w:p>
    <w:p w:rsidR="005F0F2B" w:rsidRPr="00941B0D" w:rsidRDefault="005F0F2B" w:rsidP="00105D95">
      <w:pPr>
        <w:pStyle w:val="311"/>
        <w:framePr w:h="4197" w:wrap="notBeside" w:vAnchor="text" w:hAnchor="text" w:xAlign="center" w:y="10"/>
        <w:shd w:val="clear" w:color="auto" w:fill="auto"/>
        <w:ind w:firstLine="720"/>
        <w:jc w:val="center"/>
        <w:rPr>
          <w:rFonts w:ascii="Times New Roman" w:hAnsi="Times New Roman"/>
          <w:sz w:val="30"/>
          <w:szCs w:val="30"/>
          <w:lang w:val="en-US"/>
        </w:rPr>
      </w:pPr>
      <w:r w:rsidRPr="00941B0D">
        <w:rPr>
          <w:rStyle w:val="312"/>
          <w:rFonts w:ascii="Times New Roman" w:hAnsi="Times New Roman"/>
          <w:color w:val="000000"/>
          <w:sz w:val="30"/>
          <w:szCs w:val="30"/>
        </w:rPr>
        <w:t>С</w:t>
      </w:r>
      <w:r w:rsidRPr="00941B0D">
        <w:rPr>
          <w:rStyle w:val="312"/>
          <w:rFonts w:ascii="Times New Roman" w:hAnsi="Times New Roman"/>
          <w:color w:val="000000"/>
          <w:sz w:val="30"/>
          <w:szCs w:val="30"/>
          <w:lang w:val="en-US" w:eastAsia="en-US"/>
        </w:rPr>
        <w:t>— Cation Selective Membrane A - Anion Selective Membrane</w:t>
      </w:r>
    </w:p>
    <w:p w:rsidR="00105D95" w:rsidRPr="00941B0D" w:rsidRDefault="00105D95" w:rsidP="00105D95">
      <w:pPr>
        <w:pStyle w:val="15"/>
        <w:framePr w:h="4197" w:wrap="notBeside" w:vAnchor="text" w:hAnchor="text" w:xAlign="center" w:y="10"/>
        <w:shd w:val="clear" w:color="auto" w:fill="auto"/>
        <w:spacing w:line="180" w:lineRule="exact"/>
        <w:ind w:firstLine="720"/>
        <w:jc w:val="center"/>
        <w:rPr>
          <w:rStyle w:val="ae"/>
          <w:color w:val="000000"/>
          <w:sz w:val="30"/>
          <w:szCs w:val="30"/>
          <w:lang w:val="en-US" w:eastAsia="en-US"/>
        </w:rPr>
      </w:pPr>
    </w:p>
    <w:p w:rsidR="005F0F2B" w:rsidRPr="00941B0D" w:rsidRDefault="005F0F2B" w:rsidP="00105D95">
      <w:pPr>
        <w:pStyle w:val="15"/>
        <w:framePr w:h="4197" w:wrap="notBeside" w:vAnchor="text" w:hAnchor="text" w:xAlign="center" w:y="10"/>
        <w:shd w:val="clear" w:color="auto" w:fill="auto"/>
        <w:spacing w:line="180" w:lineRule="exact"/>
        <w:ind w:firstLine="720"/>
        <w:jc w:val="center"/>
        <w:rPr>
          <w:sz w:val="30"/>
          <w:szCs w:val="30"/>
          <w:lang w:val="en-US"/>
        </w:rPr>
      </w:pPr>
      <w:r w:rsidRPr="00941B0D">
        <w:rPr>
          <w:rStyle w:val="ae"/>
          <w:color w:val="000000"/>
          <w:sz w:val="30"/>
          <w:szCs w:val="30"/>
          <w:lang w:val="en-US" w:eastAsia="en-US"/>
        </w:rPr>
        <w:t>Figure 1.Electrodialysis cell diagram,</w:t>
      </w:r>
    </w:p>
    <w:p w:rsidR="008A75AF" w:rsidRPr="00941B0D" w:rsidRDefault="008A75AF" w:rsidP="008A75AF">
      <w:pPr>
        <w:jc w:val="both"/>
        <w:rPr>
          <w:rFonts w:ascii="Times New Roman" w:hAnsi="Times New Roman" w:cs="Times New Roman"/>
          <w:i/>
          <w:iCs/>
          <w:sz w:val="30"/>
          <w:szCs w:val="30"/>
          <w:lang w:val="kk-KZ"/>
        </w:rPr>
      </w:pPr>
      <w:r w:rsidRPr="00941B0D">
        <w:rPr>
          <w:rFonts w:ascii="Times New Roman" w:hAnsi="Times New Roman" w:cs="Times New Roman"/>
          <w:i/>
          <w:iCs/>
          <w:sz w:val="30"/>
          <w:szCs w:val="30"/>
        </w:rPr>
        <w:t xml:space="preserve">          Reverse Osmosis </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The process flow stream through a commercial demineralizer, incorporating two stacks in series </w:t>
      </w:r>
      <w:proofErr w:type="spellStart"/>
      <w:r w:rsidRPr="00941B0D">
        <w:rPr>
          <w:rFonts w:ascii="Times New Roman" w:hAnsi="Times New Roman" w:cs="Times New Roman"/>
          <w:sz w:val="30"/>
          <w:szCs w:val="30"/>
        </w:rPr>
        <w:t>dernineralized</w:t>
      </w:r>
      <w:proofErr w:type="spellEnd"/>
      <w:r w:rsidRPr="00941B0D">
        <w:rPr>
          <w:rFonts w:ascii="Times New Roman" w:hAnsi="Times New Roman" w:cs="Times New Roman"/>
          <w:sz w:val="30"/>
          <w:szCs w:val="30"/>
        </w:rPr>
        <w:t xml:space="preserve"> water, is shown in Figure 3. Several of the refinements required for continuous-flow operational systems are shown on this diagram, representing a two-stage demineralizer.</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Although ED is more complex than other membrane separation processes, the characteristic performance of a cell is, in principle, possible to calculate from a knowledge of ED cell geometry and the electrochemical properties of the membranes and the electrolyte solution.</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Another kind of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cell configuration, shown in Figure 4, is a multiple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system consisting of ten-unit cells, in series rather than </w:t>
      </w:r>
      <w:proofErr w:type="spellStart"/>
      <w:r w:rsidRPr="00941B0D">
        <w:rPr>
          <w:rFonts w:ascii="Times New Roman" w:hAnsi="Times New Roman" w:cs="Times New Roman"/>
          <w:sz w:val="30"/>
          <w:szCs w:val="30"/>
        </w:rPr>
        <w:t>manifolded</w:t>
      </w:r>
      <w:proofErr w:type="spellEnd"/>
      <w:r w:rsidRPr="00941B0D">
        <w:rPr>
          <w:rFonts w:ascii="Times New Roman" w:hAnsi="Times New Roman" w:cs="Times New Roman"/>
          <w:sz w:val="30"/>
          <w:szCs w:val="30"/>
        </w:rPr>
        <w:t xml:space="preserve"> in parallel. The feed solution is introduced at four </w:t>
      </w:r>
      <w:r w:rsidRPr="00941B0D">
        <w:rPr>
          <w:rFonts w:ascii="Times New Roman" w:hAnsi="Times New Roman" w:cs="Times New Roman"/>
          <w:sz w:val="30"/>
          <w:szCs w:val="30"/>
        </w:rPr>
        <w:lastRenderedPageBreak/>
        <w:t>points: It enters at both upper end points to sweep directly through both electrode chambers and is introduced into the working chambers near either end. The feed solution into the left side traverses depleted chambers and exits as depleted effluent at the right. The feed solution into the rightmost enriching cell flows in the other direction and exits as enriched effluent at the left side.</w:t>
      </w:r>
    </w:p>
    <w:p w:rsidR="005F0F2B" w:rsidRPr="00941B0D" w:rsidRDefault="005F0F2B" w:rsidP="005F0F2B">
      <w:pPr>
        <w:ind w:firstLine="720"/>
        <w:jc w:val="both"/>
        <w:rPr>
          <w:rFonts w:ascii="Times New Roman" w:hAnsi="Times New Roman" w:cs="Times New Roman"/>
          <w:sz w:val="30"/>
          <w:szCs w:val="30"/>
        </w:rPr>
      </w:pPr>
      <w:r w:rsidRPr="00941B0D">
        <w:rPr>
          <w:rFonts w:ascii="Times New Roman" w:hAnsi="Times New Roman" w:cs="Times New Roman"/>
          <w:sz w:val="30"/>
          <w:szCs w:val="30"/>
        </w:rPr>
        <w:t xml:space="preserve">In addition to the membrane stacks in </w:t>
      </w:r>
      <w:proofErr w:type="spellStart"/>
      <w:r w:rsidRPr="00941B0D">
        <w:rPr>
          <w:rFonts w:ascii="Times New Roman" w:hAnsi="Times New Roman" w:cs="Times New Roman"/>
          <w:sz w:val="30"/>
          <w:szCs w:val="30"/>
        </w:rPr>
        <w:t>electrodialysis</w:t>
      </w:r>
      <w:proofErr w:type="spellEnd"/>
      <w:r w:rsidRPr="00941B0D">
        <w:rPr>
          <w:rFonts w:ascii="Times New Roman" w:hAnsi="Times New Roman" w:cs="Times New Roman"/>
          <w:sz w:val="30"/>
          <w:szCs w:val="30"/>
        </w:rPr>
        <w:t xml:space="preserve"> units, various supporting equipment is essential. This includes pumps for circulation of concentrating and diluting flows; flushing streams for cathode and anode plates; injection systems for pH control; pressure concentration, pH alarms, and control systems and </w:t>
      </w:r>
      <w:proofErr w:type="spellStart"/>
      <w:r w:rsidRPr="00941B0D">
        <w:rPr>
          <w:rFonts w:ascii="Times New Roman" w:hAnsi="Times New Roman" w:cs="Times New Roman"/>
          <w:sz w:val="30"/>
          <w:szCs w:val="30"/>
        </w:rPr>
        <w:t>backflushing</w:t>
      </w:r>
      <w:proofErr w:type="spellEnd"/>
      <w:r w:rsidRPr="00941B0D">
        <w:rPr>
          <w:rFonts w:ascii="Times New Roman" w:hAnsi="Times New Roman" w:cs="Times New Roman"/>
          <w:sz w:val="30"/>
          <w:szCs w:val="30"/>
        </w:rPr>
        <w:t xml:space="preserve"> controls; feed strainers and filters; and grounding systems. Because of the high pH of the cathode stream, substances, such as carbonates and hydroxides could precipitate on the cathode surface and adjoining membrane; often sulfuric acid is injected to maintain the stream at pH of 2 or less. Also, recirculating concentrate requires an acid addition to yield a low pH for stability</w:t>
      </w:r>
    </w:p>
    <w:p w:rsidR="005C09C2" w:rsidRPr="00941B0D" w:rsidRDefault="005C09C2" w:rsidP="005F0F2B">
      <w:pPr>
        <w:ind w:firstLine="720"/>
        <w:jc w:val="both"/>
        <w:rPr>
          <w:rFonts w:ascii="Times New Roman" w:hAnsi="Times New Roman" w:cs="Times New Roman"/>
          <w:sz w:val="30"/>
          <w:szCs w:val="30"/>
        </w:rPr>
      </w:pPr>
    </w:p>
    <w:p w:rsidR="005E2B57" w:rsidRPr="00941B0D" w:rsidRDefault="004B6BF9" w:rsidP="00FD025C">
      <w:pPr>
        <w:ind w:firstLine="720"/>
        <w:jc w:val="both"/>
        <w:rPr>
          <w:rFonts w:ascii="Times New Roman" w:hAnsi="Times New Roman" w:cs="Times New Roman"/>
          <w:b/>
          <w:bCs/>
          <w:sz w:val="30"/>
          <w:szCs w:val="30"/>
        </w:rPr>
      </w:pPr>
      <w:r w:rsidRPr="00941B0D">
        <w:rPr>
          <w:rFonts w:ascii="Times New Roman" w:hAnsi="Times New Roman" w:cs="Times New Roman"/>
          <w:b/>
          <w:bCs/>
          <w:sz w:val="30"/>
          <w:szCs w:val="30"/>
        </w:rPr>
        <w:t>2</w:t>
      </w:r>
      <w:r w:rsidR="00105D95" w:rsidRPr="00941B0D">
        <w:rPr>
          <w:rFonts w:ascii="Times New Roman" w:hAnsi="Times New Roman" w:cs="Times New Roman"/>
          <w:b/>
          <w:bCs/>
          <w:sz w:val="30"/>
          <w:szCs w:val="30"/>
        </w:rPr>
        <w:t>.1</w:t>
      </w:r>
      <w:r w:rsidRPr="00941B0D">
        <w:rPr>
          <w:rFonts w:ascii="Times New Roman" w:hAnsi="Times New Roman" w:cs="Times New Roman"/>
          <w:b/>
          <w:bCs/>
          <w:sz w:val="30"/>
          <w:szCs w:val="30"/>
        </w:rPr>
        <w:t>6</w:t>
      </w:r>
      <w:r w:rsidR="000F7879">
        <w:rPr>
          <w:rFonts w:ascii="Times New Roman" w:hAnsi="Times New Roman" w:cs="Times New Roman"/>
          <w:b/>
          <w:bCs/>
          <w:sz w:val="30"/>
          <w:szCs w:val="30"/>
        </w:rPr>
        <w:t xml:space="preserve"> </w:t>
      </w:r>
      <w:r w:rsidR="005E2B57" w:rsidRPr="00941B0D">
        <w:rPr>
          <w:rFonts w:ascii="Times New Roman" w:hAnsi="Times New Roman" w:cs="Times New Roman"/>
          <w:b/>
          <w:bCs/>
          <w:sz w:val="30"/>
          <w:szCs w:val="30"/>
        </w:rPr>
        <w:t>S</w:t>
      </w:r>
      <w:r w:rsidR="00105D95" w:rsidRPr="00941B0D">
        <w:rPr>
          <w:rFonts w:ascii="Times New Roman" w:hAnsi="Times New Roman" w:cs="Times New Roman"/>
          <w:b/>
          <w:bCs/>
          <w:sz w:val="30"/>
          <w:szCs w:val="30"/>
        </w:rPr>
        <w:t>edimentation, clarification, flotation, and coalescence</w:t>
      </w:r>
    </w:p>
    <w:p w:rsidR="00105D95" w:rsidRPr="00941B0D" w:rsidRDefault="00105D95" w:rsidP="00FD025C">
      <w:pPr>
        <w:ind w:firstLine="720"/>
        <w:jc w:val="both"/>
        <w:rPr>
          <w:rFonts w:ascii="Times New Roman" w:hAnsi="Times New Roman" w:cs="Times New Roman"/>
          <w:b/>
          <w:bCs/>
          <w:sz w:val="30"/>
          <w:szCs w:val="30"/>
        </w:rPr>
      </w:pPr>
    </w:p>
    <w:p w:rsidR="005E2B57" w:rsidRPr="00941B0D" w:rsidRDefault="005E2B57" w:rsidP="005E2B57">
      <w:pPr>
        <w:ind w:firstLine="720"/>
        <w:jc w:val="both"/>
        <w:rPr>
          <w:rFonts w:ascii="Times New Roman" w:hAnsi="Times New Roman" w:cs="Times New Roman"/>
          <w:sz w:val="30"/>
          <w:szCs w:val="30"/>
        </w:rPr>
      </w:pPr>
      <w:r w:rsidRPr="00941B0D">
        <w:rPr>
          <w:rFonts w:ascii="Times New Roman" w:hAnsi="Times New Roman" w:cs="Times New Roman"/>
          <w:sz w:val="30"/>
          <w:szCs w:val="30"/>
        </w:rPr>
        <w:t>Suspended solid matter in a fluid media represents a heterogeneous system that from a very general viewpoint is a fundamental fluid dynamics problem that virtually all chemical engineers are familiar with. It is so frequently encountered in numerous industry applications that considering only the problem of water treatment simply does not do the subject justice. Having noted this, the principles covered in this chapter are general enough to be applied to the class of unit operations aimed at separation, handling or processing heterogeneous or two-phase systems, including those dealing with gas-solid suspensions.</w:t>
      </w:r>
    </w:p>
    <w:p w:rsidR="000F7879" w:rsidRDefault="005E2B57" w:rsidP="00E158F6">
      <w:pPr>
        <w:ind w:firstLine="720"/>
        <w:jc w:val="both"/>
        <w:rPr>
          <w:rFonts w:ascii="Times New Roman" w:hAnsi="Times New Roman" w:cs="Times New Roman"/>
          <w:b/>
          <w:bCs/>
          <w:color w:val="auto"/>
          <w:sz w:val="30"/>
          <w:szCs w:val="30"/>
        </w:rPr>
      </w:pPr>
      <w:r w:rsidRPr="00941B0D">
        <w:rPr>
          <w:rFonts w:ascii="Times New Roman" w:hAnsi="Times New Roman" w:cs="Times New Roman"/>
          <w:sz w:val="30"/>
          <w:szCs w:val="30"/>
        </w:rPr>
        <w:t xml:space="preserve">Examples of operations where heterogeneous systems are encountered include sedimentation of dust in chambers and cyclone separators, separation of suspensions in settlers, separation of liquid mixtures by settling and centrifuging, hydraulic and pneumatic transport, hydraulic and air classification, flotation, mixing by air and others. Each of these operations involves the simultaneous flow of gas and solid, or liquid and solid phases. The widespread and successful application of these hydrodynamic processes to a large number of industrial problems is based on our ability to take advantage of one or a combination of five primary forces: gravity, centrifugal, buoyancy, pressure, and electric. Gravity is the controlling force for separations achieved in settlers; centrifugal force is applied to cyclone separators, dryers and mixers; and pressure forces are </w:t>
      </w:r>
      <w:bookmarkEnd w:id="20"/>
    </w:p>
    <w:p w:rsidR="00222C44" w:rsidRPr="00941B0D" w:rsidRDefault="000C05D1" w:rsidP="000C05D1">
      <w:pPr>
        <w:ind w:left="360" w:firstLine="724"/>
        <w:jc w:val="center"/>
        <w:rPr>
          <w:rFonts w:ascii="Times New Roman" w:hAnsi="Times New Roman" w:cs="Times New Roman"/>
          <w:b/>
          <w:bCs/>
          <w:color w:val="auto"/>
          <w:sz w:val="30"/>
          <w:szCs w:val="30"/>
          <w:lang w:eastAsia="ru-RU"/>
        </w:rPr>
      </w:pPr>
      <w:r w:rsidRPr="00941B0D">
        <w:rPr>
          <w:rFonts w:ascii="Times New Roman" w:hAnsi="Times New Roman" w:cs="Times New Roman"/>
          <w:b/>
          <w:bCs/>
          <w:color w:val="auto"/>
          <w:sz w:val="30"/>
          <w:szCs w:val="30"/>
        </w:rPr>
        <w:lastRenderedPageBreak/>
        <w:t>REFERENCES</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1. </w:t>
      </w:r>
      <w:r w:rsidRPr="00941B0D">
        <w:rPr>
          <w:rStyle w:val="element-citation"/>
          <w:rFonts w:ascii="Times New Roman" w:hAnsi="Times New Roman" w:cs="Times New Roman"/>
          <w:color w:val="auto"/>
          <w:sz w:val="30"/>
          <w:szCs w:val="30"/>
        </w:rPr>
        <w:t>Fergusson JE, editor. </w:t>
      </w:r>
      <w:r w:rsidRPr="00941B0D">
        <w:rPr>
          <w:rStyle w:val="ref-journal"/>
          <w:rFonts w:ascii="Times New Roman" w:hAnsi="Times New Roman" w:cs="Times New Roman"/>
          <w:color w:val="auto"/>
          <w:sz w:val="30"/>
          <w:szCs w:val="30"/>
        </w:rPr>
        <w:t xml:space="preserve">The Heavy Elements: Chemistry, Environmental Impact and Health </w:t>
      </w:r>
      <w:proofErr w:type="spellStart"/>
      <w:r w:rsidRPr="00941B0D">
        <w:rPr>
          <w:rStyle w:val="ref-journal"/>
          <w:rFonts w:ascii="Times New Roman" w:hAnsi="Times New Roman" w:cs="Times New Roman"/>
          <w:color w:val="auto"/>
          <w:sz w:val="30"/>
          <w:szCs w:val="30"/>
        </w:rPr>
        <w:t>Effects.</w:t>
      </w:r>
      <w:r w:rsidRPr="00941B0D">
        <w:rPr>
          <w:rStyle w:val="element-citation"/>
          <w:rFonts w:ascii="Times New Roman" w:hAnsi="Times New Roman" w:cs="Times New Roman"/>
          <w:color w:val="auto"/>
          <w:sz w:val="30"/>
          <w:szCs w:val="30"/>
        </w:rPr>
        <w:t>Oxford</w:t>
      </w:r>
      <w:proofErr w:type="spellEnd"/>
      <w:r w:rsidRPr="00941B0D">
        <w:rPr>
          <w:rStyle w:val="element-citation"/>
          <w:rFonts w:ascii="Times New Roman" w:hAnsi="Times New Roman" w:cs="Times New Roman"/>
          <w:color w:val="auto"/>
          <w:sz w:val="30"/>
          <w:szCs w:val="30"/>
        </w:rPr>
        <w:t xml:space="preserve">: </w:t>
      </w:r>
      <w:proofErr w:type="spellStart"/>
      <w:r w:rsidRPr="00941B0D">
        <w:rPr>
          <w:rStyle w:val="element-citation"/>
          <w:rFonts w:ascii="Times New Roman" w:hAnsi="Times New Roman" w:cs="Times New Roman"/>
          <w:color w:val="auto"/>
          <w:sz w:val="30"/>
          <w:szCs w:val="30"/>
        </w:rPr>
        <w:t>Pergamon</w:t>
      </w:r>
      <w:proofErr w:type="spellEnd"/>
      <w:r w:rsidRPr="00941B0D">
        <w:rPr>
          <w:rStyle w:val="element-citation"/>
          <w:rFonts w:ascii="Times New Roman" w:hAnsi="Times New Roman" w:cs="Times New Roman"/>
          <w:color w:val="auto"/>
          <w:sz w:val="30"/>
          <w:szCs w:val="30"/>
        </w:rPr>
        <w:t xml:space="preserve"> Press; 1990.</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2. </w:t>
      </w:r>
      <w:proofErr w:type="spellStart"/>
      <w:r w:rsidRPr="00941B0D">
        <w:rPr>
          <w:rStyle w:val="element-citation"/>
          <w:rFonts w:ascii="Times New Roman" w:hAnsi="Times New Roman" w:cs="Times New Roman"/>
          <w:color w:val="auto"/>
          <w:sz w:val="30"/>
          <w:szCs w:val="30"/>
        </w:rPr>
        <w:t>Duffus</w:t>
      </w:r>
      <w:proofErr w:type="spellEnd"/>
      <w:r w:rsidRPr="00941B0D">
        <w:rPr>
          <w:rStyle w:val="element-citation"/>
          <w:rFonts w:ascii="Times New Roman" w:hAnsi="Times New Roman" w:cs="Times New Roman"/>
          <w:color w:val="auto"/>
          <w:sz w:val="30"/>
          <w:szCs w:val="30"/>
        </w:rPr>
        <w:t xml:space="preserve"> JH. Heavy metals-a meaningless term? </w:t>
      </w:r>
      <w:r w:rsidRPr="00941B0D">
        <w:rPr>
          <w:rStyle w:val="ref-journal"/>
          <w:rFonts w:ascii="Times New Roman" w:hAnsi="Times New Roman" w:cs="Times New Roman"/>
          <w:color w:val="auto"/>
          <w:sz w:val="30"/>
          <w:szCs w:val="30"/>
        </w:rPr>
        <w:t xml:space="preserve">Pure </w:t>
      </w:r>
      <w:proofErr w:type="spellStart"/>
      <w:r w:rsidRPr="00941B0D">
        <w:rPr>
          <w:rStyle w:val="ref-journal"/>
          <w:rFonts w:ascii="Times New Roman" w:hAnsi="Times New Roman" w:cs="Times New Roman"/>
          <w:color w:val="auto"/>
          <w:sz w:val="30"/>
          <w:szCs w:val="30"/>
        </w:rPr>
        <w:t>Appl</w:t>
      </w:r>
      <w:proofErr w:type="spellEnd"/>
      <w:r w:rsidRPr="00941B0D">
        <w:rPr>
          <w:rStyle w:val="ref-journal"/>
          <w:rFonts w:ascii="Times New Roman" w:hAnsi="Times New Roman" w:cs="Times New Roman"/>
          <w:color w:val="auto"/>
          <w:sz w:val="30"/>
          <w:szCs w:val="30"/>
        </w:rPr>
        <w:t xml:space="preserve"> Chem. </w:t>
      </w:r>
      <w:r w:rsidRPr="00941B0D">
        <w:rPr>
          <w:rStyle w:val="element-citation"/>
          <w:rFonts w:ascii="Times New Roman" w:hAnsi="Times New Roman" w:cs="Times New Roman"/>
          <w:color w:val="auto"/>
          <w:sz w:val="30"/>
          <w:szCs w:val="30"/>
        </w:rPr>
        <w:t>2002;</w:t>
      </w:r>
      <w:r w:rsidRPr="00941B0D">
        <w:rPr>
          <w:rStyle w:val="ref-vol"/>
          <w:rFonts w:ascii="Times New Roman" w:hAnsi="Times New Roman" w:cs="Times New Roman"/>
          <w:color w:val="auto"/>
          <w:sz w:val="30"/>
          <w:szCs w:val="30"/>
        </w:rPr>
        <w:t>74</w:t>
      </w:r>
      <w:r w:rsidRPr="00941B0D">
        <w:rPr>
          <w:rStyle w:val="element-citation"/>
          <w:rFonts w:ascii="Times New Roman" w:hAnsi="Times New Roman" w:cs="Times New Roman"/>
          <w:color w:val="auto"/>
          <w:sz w:val="30"/>
          <w:szCs w:val="30"/>
        </w:rPr>
        <w:t>(5):793–807.</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3. </w:t>
      </w:r>
      <w:proofErr w:type="spellStart"/>
      <w:r w:rsidRPr="00941B0D">
        <w:rPr>
          <w:rStyle w:val="element-citation"/>
          <w:rFonts w:ascii="Times New Roman" w:hAnsi="Times New Roman" w:cs="Times New Roman"/>
          <w:color w:val="auto"/>
          <w:sz w:val="30"/>
          <w:szCs w:val="30"/>
        </w:rPr>
        <w:t>Bradl</w:t>
      </w:r>
      <w:proofErr w:type="spellEnd"/>
      <w:r w:rsidRPr="00941B0D">
        <w:rPr>
          <w:rStyle w:val="element-citation"/>
          <w:rFonts w:ascii="Times New Roman" w:hAnsi="Times New Roman" w:cs="Times New Roman"/>
          <w:color w:val="auto"/>
          <w:sz w:val="30"/>
          <w:szCs w:val="30"/>
        </w:rPr>
        <w:t xml:space="preserve"> H, editor. </w:t>
      </w:r>
      <w:r w:rsidRPr="00941B0D">
        <w:rPr>
          <w:rStyle w:val="ref-journal"/>
          <w:rFonts w:ascii="Times New Roman" w:hAnsi="Times New Roman" w:cs="Times New Roman"/>
          <w:color w:val="auto"/>
          <w:sz w:val="30"/>
          <w:szCs w:val="30"/>
        </w:rPr>
        <w:t>Heavy Metals in the Environment: Origin, Interaction and Remediation Volume 6.</w:t>
      </w:r>
      <w:r w:rsidRPr="00941B0D">
        <w:rPr>
          <w:rStyle w:val="element-citation"/>
          <w:rFonts w:ascii="Times New Roman" w:hAnsi="Times New Roman" w:cs="Times New Roman"/>
          <w:color w:val="auto"/>
          <w:sz w:val="30"/>
          <w:szCs w:val="30"/>
        </w:rPr>
        <w:t>London: Academic Press; 2002.</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4. </w:t>
      </w:r>
      <w:r w:rsidRPr="00941B0D">
        <w:rPr>
          <w:rStyle w:val="element-citation"/>
          <w:rFonts w:ascii="Times New Roman" w:hAnsi="Times New Roman" w:cs="Times New Roman"/>
          <w:color w:val="auto"/>
          <w:sz w:val="30"/>
          <w:szCs w:val="30"/>
        </w:rPr>
        <w:t xml:space="preserve">He ZL, Yang XE, </w:t>
      </w:r>
      <w:proofErr w:type="spellStart"/>
      <w:r w:rsidRPr="00941B0D">
        <w:rPr>
          <w:rStyle w:val="element-citation"/>
          <w:rFonts w:ascii="Times New Roman" w:hAnsi="Times New Roman" w:cs="Times New Roman"/>
          <w:color w:val="auto"/>
          <w:sz w:val="30"/>
          <w:szCs w:val="30"/>
        </w:rPr>
        <w:t>Stoffella</w:t>
      </w:r>
      <w:proofErr w:type="spellEnd"/>
      <w:r w:rsidRPr="00941B0D">
        <w:rPr>
          <w:rStyle w:val="element-citation"/>
          <w:rFonts w:ascii="Times New Roman" w:hAnsi="Times New Roman" w:cs="Times New Roman"/>
          <w:color w:val="auto"/>
          <w:sz w:val="30"/>
          <w:szCs w:val="30"/>
        </w:rPr>
        <w:t xml:space="preserve"> PJ. Trace elements in agroecosystems and impacts on the environment. </w:t>
      </w:r>
      <w:r w:rsidRPr="00941B0D">
        <w:rPr>
          <w:rStyle w:val="ref-journal"/>
          <w:rFonts w:ascii="Times New Roman" w:hAnsi="Times New Roman" w:cs="Times New Roman"/>
          <w:color w:val="auto"/>
          <w:sz w:val="30"/>
          <w:szCs w:val="30"/>
        </w:rPr>
        <w:t>J Trace Elem Med Biol. </w:t>
      </w:r>
      <w:r w:rsidRPr="00941B0D">
        <w:rPr>
          <w:rStyle w:val="element-citation"/>
          <w:rFonts w:ascii="Times New Roman" w:hAnsi="Times New Roman" w:cs="Times New Roman"/>
          <w:color w:val="auto"/>
          <w:sz w:val="30"/>
          <w:szCs w:val="30"/>
        </w:rPr>
        <w:t>2005;</w:t>
      </w:r>
      <w:r w:rsidRPr="00941B0D">
        <w:rPr>
          <w:rStyle w:val="ref-vol"/>
          <w:rFonts w:ascii="Times New Roman" w:hAnsi="Times New Roman" w:cs="Times New Roman"/>
          <w:color w:val="auto"/>
          <w:sz w:val="30"/>
          <w:szCs w:val="30"/>
        </w:rPr>
        <w:t>19</w:t>
      </w:r>
      <w:r w:rsidRPr="00941B0D">
        <w:rPr>
          <w:rStyle w:val="element-citation"/>
          <w:rFonts w:ascii="Times New Roman" w:hAnsi="Times New Roman" w:cs="Times New Roman"/>
          <w:color w:val="auto"/>
          <w:sz w:val="30"/>
          <w:szCs w:val="30"/>
        </w:rPr>
        <w:t>(2–3):125–140. </w:t>
      </w:r>
      <w:r w:rsidRPr="00941B0D">
        <w:rPr>
          <w:rStyle w:val="nowraprefpubmed"/>
          <w:rFonts w:ascii="Times New Roman" w:hAnsi="Times New Roman" w:cs="Times New Roman"/>
          <w:color w:val="auto"/>
          <w:sz w:val="30"/>
          <w:szCs w:val="30"/>
        </w:rPr>
        <w:t>[</w:t>
      </w:r>
      <w:hyperlink r:id="rId224" w:tgtFrame="pmc_ext" w:history="1">
        <w:r w:rsidRPr="00941B0D">
          <w:rPr>
            <w:rStyle w:val="ac"/>
            <w:rFonts w:ascii="Times New Roman" w:hAnsi="Times New Roman" w:cs="Times New Roman"/>
            <w:color w:val="auto"/>
            <w:sz w:val="30"/>
            <w:szCs w:val="30"/>
            <w:u w:val="none"/>
          </w:rPr>
          <w:t>PubMed</w:t>
        </w:r>
      </w:hyperlink>
      <w:r w:rsidRPr="00941B0D">
        <w:rPr>
          <w:rStyle w:val="nowraprefpubmed"/>
          <w:rFonts w:ascii="Times New Roman" w:hAnsi="Times New Roman" w:cs="Times New Roman"/>
          <w:color w:val="auto"/>
          <w:sz w:val="30"/>
          <w:szCs w:val="30"/>
        </w:rPr>
        <w:t>]</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5. </w:t>
      </w:r>
      <w:proofErr w:type="spellStart"/>
      <w:r w:rsidRPr="00941B0D">
        <w:rPr>
          <w:rStyle w:val="element-citation"/>
          <w:rFonts w:ascii="Times New Roman" w:hAnsi="Times New Roman" w:cs="Times New Roman"/>
          <w:color w:val="auto"/>
          <w:sz w:val="30"/>
          <w:szCs w:val="30"/>
        </w:rPr>
        <w:t>Goyer</w:t>
      </w:r>
      <w:proofErr w:type="spellEnd"/>
      <w:r w:rsidRPr="00941B0D">
        <w:rPr>
          <w:rStyle w:val="element-citation"/>
          <w:rFonts w:ascii="Times New Roman" w:hAnsi="Times New Roman" w:cs="Times New Roman"/>
          <w:color w:val="auto"/>
          <w:sz w:val="30"/>
          <w:szCs w:val="30"/>
        </w:rPr>
        <w:t xml:space="preserve"> RA. Toxic effects of metals. In: </w:t>
      </w:r>
      <w:proofErr w:type="spellStart"/>
      <w:r w:rsidRPr="00941B0D">
        <w:rPr>
          <w:rStyle w:val="element-citation"/>
          <w:rFonts w:ascii="Times New Roman" w:hAnsi="Times New Roman" w:cs="Times New Roman"/>
          <w:color w:val="auto"/>
          <w:sz w:val="30"/>
          <w:szCs w:val="30"/>
        </w:rPr>
        <w:t>Klaassen</w:t>
      </w:r>
      <w:proofErr w:type="spellEnd"/>
      <w:r w:rsidRPr="00941B0D">
        <w:rPr>
          <w:rStyle w:val="element-citation"/>
          <w:rFonts w:ascii="Times New Roman" w:hAnsi="Times New Roman" w:cs="Times New Roman"/>
          <w:color w:val="auto"/>
          <w:sz w:val="30"/>
          <w:szCs w:val="30"/>
        </w:rPr>
        <w:t xml:space="preserve"> CD, editor. </w:t>
      </w:r>
      <w:proofErr w:type="spellStart"/>
      <w:r w:rsidRPr="00941B0D">
        <w:rPr>
          <w:rStyle w:val="ref-journal"/>
          <w:rFonts w:ascii="Times New Roman" w:hAnsi="Times New Roman" w:cs="Times New Roman"/>
          <w:color w:val="auto"/>
          <w:sz w:val="30"/>
          <w:szCs w:val="30"/>
        </w:rPr>
        <w:t>Cassarett</w:t>
      </w:r>
      <w:proofErr w:type="spellEnd"/>
      <w:r w:rsidRPr="00941B0D">
        <w:rPr>
          <w:rStyle w:val="ref-journal"/>
          <w:rFonts w:ascii="Times New Roman" w:hAnsi="Times New Roman" w:cs="Times New Roman"/>
          <w:color w:val="auto"/>
          <w:sz w:val="30"/>
          <w:szCs w:val="30"/>
        </w:rPr>
        <w:t xml:space="preserve"> and </w:t>
      </w:r>
      <w:proofErr w:type="spellStart"/>
      <w:r w:rsidRPr="00941B0D">
        <w:rPr>
          <w:rStyle w:val="ref-journal"/>
          <w:rFonts w:ascii="Times New Roman" w:hAnsi="Times New Roman" w:cs="Times New Roman"/>
          <w:color w:val="auto"/>
          <w:sz w:val="30"/>
          <w:szCs w:val="30"/>
        </w:rPr>
        <w:t>Doull’s</w:t>
      </w:r>
      <w:proofErr w:type="spellEnd"/>
      <w:r w:rsidRPr="00941B0D">
        <w:rPr>
          <w:rStyle w:val="ref-journal"/>
          <w:rFonts w:ascii="Times New Roman" w:hAnsi="Times New Roman" w:cs="Times New Roman"/>
          <w:color w:val="auto"/>
          <w:sz w:val="30"/>
          <w:szCs w:val="30"/>
        </w:rPr>
        <w:t xml:space="preserve"> Toxicology: The Basic Science of Poisons.</w:t>
      </w:r>
      <w:r w:rsidRPr="00941B0D">
        <w:rPr>
          <w:rStyle w:val="element-citation"/>
          <w:rFonts w:ascii="Times New Roman" w:hAnsi="Times New Roman" w:cs="Times New Roman"/>
          <w:color w:val="auto"/>
          <w:sz w:val="30"/>
          <w:szCs w:val="30"/>
        </w:rPr>
        <w:t> New York: McGraw-Hill Publisher; 2001. pp. 811–867.</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6. </w:t>
      </w:r>
      <w:proofErr w:type="spellStart"/>
      <w:r w:rsidRPr="00941B0D">
        <w:rPr>
          <w:rStyle w:val="element-citation"/>
          <w:rFonts w:ascii="Times New Roman" w:hAnsi="Times New Roman" w:cs="Times New Roman"/>
          <w:color w:val="auto"/>
          <w:sz w:val="30"/>
          <w:szCs w:val="30"/>
        </w:rPr>
        <w:t>Herawati</w:t>
      </w:r>
      <w:proofErr w:type="spellEnd"/>
      <w:r w:rsidRPr="00941B0D">
        <w:rPr>
          <w:rStyle w:val="element-citation"/>
          <w:rFonts w:ascii="Times New Roman" w:hAnsi="Times New Roman" w:cs="Times New Roman"/>
          <w:color w:val="auto"/>
          <w:sz w:val="30"/>
          <w:szCs w:val="30"/>
        </w:rPr>
        <w:t xml:space="preserve"> N, Suzuki S, Hayashi K, </w:t>
      </w:r>
      <w:proofErr w:type="spellStart"/>
      <w:r w:rsidRPr="00941B0D">
        <w:rPr>
          <w:rStyle w:val="element-citation"/>
          <w:rFonts w:ascii="Times New Roman" w:hAnsi="Times New Roman" w:cs="Times New Roman"/>
          <w:color w:val="auto"/>
          <w:sz w:val="30"/>
          <w:szCs w:val="30"/>
        </w:rPr>
        <w:t>Rivai</w:t>
      </w:r>
      <w:proofErr w:type="spellEnd"/>
      <w:r w:rsidRPr="00941B0D">
        <w:rPr>
          <w:rStyle w:val="element-citation"/>
          <w:rFonts w:ascii="Times New Roman" w:hAnsi="Times New Roman" w:cs="Times New Roman"/>
          <w:color w:val="auto"/>
          <w:sz w:val="30"/>
          <w:szCs w:val="30"/>
        </w:rPr>
        <w:t xml:space="preserve"> IF, </w:t>
      </w:r>
      <w:proofErr w:type="spellStart"/>
      <w:r w:rsidRPr="00941B0D">
        <w:rPr>
          <w:rStyle w:val="element-citation"/>
          <w:rFonts w:ascii="Times New Roman" w:hAnsi="Times New Roman" w:cs="Times New Roman"/>
          <w:color w:val="auto"/>
          <w:sz w:val="30"/>
          <w:szCs w:val="30"/>
        </w:rPr>
        <w:t>Koyoma</w:t>
      </w:r>
      <w:proofErr w:type="spellEnd"/>
      <w:r w:rsidRPr="00941B0D">
        <w:rPr>
          <w:rStyle w:val="element-citation"/>
          <w:rFonts w:ascii="Times New Roman" w:hAnsi="Times New Roman" w:cs="Times New Roman"/>
          <w:color w:val="auto"/>
          <w:sz w:val="30"/>
          <w:szCs w:val="30"/>
        </w:rPr>
        <w:t xml:space="preserve"> H. Cadmium, copper and zinc levels in rice and soil of Japan, Indonesia and China by soil type. </w:t>
      </w:r>
      <w:r w:rsidRPr="00941B0D">
        <w:rPr>
          <w:rStyle w:val="ref-journal"/>
          <w:rFonts w:ascii="Times New Roman" w:hAnsi="Times New Roman" w:cs="Times New Roman"/>
          <w:color w:val="auto"/>
          <w:sz w:val="30"/>
          <w:szCs w:val="30"/>
        </w:rPr>
        <w:t xml:space="preserve">Bull </w:t>
      </w:r>
      <w:proofErr w:type="spellStart"/>
      <w:r w:rsidRPr="00941B0D">
        <w:rPr>
          <w:rStyle w:val="ref-journal"/>
          <w:rFonts w:ascii="Times New Roman" w:hAnsi="Times New Roman" w:cs="Times New Roman"/>
          <w:color w:val="auto"/>
          <w:sz w:val="30"/>
          <w:szCs w:val="30"/>
        </w:rPr>
        <w:t>EnvContamToxicol</w:t>
      </w:r>
      <w:proofErr w:type="spellEnd"/>
      <w:r w:rsidRPr="00941B0D">
        <w:rPr>
          <w:rStyle w:val="ref-journal"/>
          <w:rFonts w:ascii="Times New Roman" w:hAnsi="Times New Roman" w:cs="Times New Roman"/>
          <w:color w:val="auto"/>
          <w:sz w:val="30"/>
          <w:szCs w:val="30"/>
        </w:rPr>
        <w:t>. </w:t>
      </w:r>
      <w:r w:rsidRPr="00941B0D">
        <w:rPr>
          <w:rStyle w:val="element-citation"/>
          <w:rFonts w:ascii="Times New Roman" w:hAnsi="Times New Roman" w:cs="Times New Roman"/>
          <w:color w:val="auto"/>
          <w:sz w:val="30"/>
          <w:szCs w:val="30"/>
        </w:rPr>
        <w:t>2000;</w:t>
      </w:r>
      <w:r w:rsidRPr="00941B0D">
        <w:rPr>
          <w:rStyle w:val="ref-vol"/>
          <w:rFonts w:ascii="Times New Roman" w:hAnsi="Times New Roman" w:cs="Times New Roman"/>
          <w:color w:val="auto"/>
          <w:sz w:val="30"/>
          <w:szCs w:val="30"/>
        </w:rPr>
        <w:t>64</w:t>
      </w:r>
      <w:r w:rsidRPr="00941B0D">
        <w:rPr>
          <w:rStyle w:val="element-citation"/>
          <w:rFonts w:ascii="Times New Roman" w:hAnsi="Times New Roman" w:cs="Times New Roman"/>
          <w:color w:val="auto"/>
          <w:sz w:val="30"/>
          <w:szCs w:val="30"/>
        </w:rPr>
        <w:t>:33–39. </w:t>
      </w:r>
      <w:r w:rsidRPr="00941B0D">
        <w:rPr>
          <w:rStyle w:val="nowraprefpubmed"/>
          <w:rFonts w:ascii="Times New Roman" w:hAnsi="Times New Roman" w:cs="Times New Roman"/>
          <w:color w:val="auto"/>
          <w:sz w:val="30"/>
          <w:szCs w:val="30"/>
        </w:rPr>
        <w:t>[</w:t>
      </w:r>
      <w:hyperlink r:id="rId225" w:tgtFrame="pmc_ext" w:history="1">
        <w:r w:rsidRPr="00941B0D">
          <w:rPr>
            <w:rStyle w:val="ac"/>
            <w:rFonts w:ascii="Times New Roman" w:hAnsi="Times New Roman" w:cs="Times New Roman"/>
            <w:color w:val="auto"/>
            <w:sz w:val="30"/>
            <w:szCs w:val="30"/>
            <w:u w:val="none"/>
          </w:rPr>
          <w:t>PubMed</w:t>
        </w:r>
      </w:hyperlink>
      <w:r w:rsidRPr="00941B0D">
        <w:rPr>
          <w:rStyle w:val="nowraprefpubmed"/>
          <w:rFonts w:ascii="Times New Roman" w:hAnsi="Times New Roman" w:cs="Times New Roman"/>
          <w:color w:val="auto"/>
          <w:sz w:val="30"/>
          <w:szCs w:val="30"/>
        </w:rPr>
        <w:t>]</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7. </w:t>
      </w:r>
      <w:proofErr w:type="spellStart"/>
      <w:r w:rsidRPr="00941B0D">
        <w:rPr>
          <w:rStyle w:val="element-citation"/>
          <w:rFonts w:ascii="Times New Roman" w:hAnsi="Times New Roman" w:cs="Times New Roman"/>
          <w:color w:val="auto"/>
          <w:sz w:val="30"/>
          <w:szCs w:val="30"/>
        </w:rPr>
        <w:t>Shallari</w:t>
      </w:r>
      <w:proofErr w:type="spellEnd"/>
      <w:r w:rsidRPr="00941B0D">
        <w:rPr>
          <w:rStyle w:val="element-citation"/>
          <w:rFonts w:ascii="Times New Roman" w:hAnsi="Times New Roman" w:cs="Times New Roman"/>
          <w:color w:val="auto"/>
          <w:sz w:val="30"/>
          <w:szCs w:val="30"/>
        </w:rPr>
        <w:t xml:space="preserve"> S, Schwartz C, </w:t>
      </w:r>
      <w:proofErr w:type="spellStart"/>
      <w:r w:rsidRPr="00941B0D">
        <w:rPr>
          <w:rStyle w:val="element-citation"/>
          <w:rFonts w:ascii="Times New Roman" w:hAnsi="Times New Roman" w:cs="Times New Roman"/>
          <w:color w:val="auto"/>
          <w:sz w:val="30"/>
          <w:szCs w:val="30"/>
        </w:rPr>
        <w:t>Hasko</w:t>
      </w:r>
      <w:proofErr w:type="spellEnd"/>
      <w:r w:rsidRPr="00941B0D">
        <w:rPr>
          <w:rStyle w:val="element-citation"/>
          <w:rFonts w:ascii="Times New Roman" w:hAnsi="Times New Roman" w:cs="Times New Roman"/>
          <w:color w:val="auto"/>
          <w:sz w:val="30"/>
          <w:szCs w:val="30"/>
        </w:rPr>
        <w:t xml:space="preserve"> A, Morel JL. Heavy metals in soils and plants of serpentine and industrial sites of Albania. </w:t>
      </w:r>
      <w:proofErr w:type="spellStart"/>
      <w:r w:rsidRPr="00941B0D">
        <w:rPr>
          <w:rStyle w:val="ref-journal"/>
          <w:rFonts w:ascii="Times New Roman" w:hAnsi="Times New Roman" w:cs="Times New Roman"/>
          <w:color w:val="auto"/>
          <w:sz w:val="30"/>
          <w:szCs w:val="30"/>
        </w:rPr>
        <w:t>Sci</w:t>
      </w:r>
      <w:proofErr w:type="spellEnd"/>
      <w:r w:rsidRPr="00941B0D">
        <w:rPr>
          <w:rStyle w:val="ref-journal"/>
          <w:rFonts w:ascii="Times New Roman" w:hAnsi="Times New Roman" w:cs="Times New Roman"/>
          <w:color w:val="auto"/>
          <w:sz w:val="30"/>
          <w:szCs w:val="30"/>
        </w:rPr>
        <w:t xml:space="preserve"> Total Environ. </w:t>
      </w:r>
      <w:r w:rsidRPr="00941B0D">
        <w:rPr>
          <w:rStyle w:val="element-citation"/>
          <w:rFonts w:ascii="Times New Roman" w:hAnsi="Times New Roman" w:cs="Times New Roman"/>
          <w:color w:val="auto"/>
          <w:sz w:val="30"/>
          <w:szCs w:val="30"/>
        </w:rPr>
        <w:t>1998;</w:t>
      </w:r>
      <w:r w:rsidRPr="00941B0D">
        <w:rPr>
          <w:rStyle w:val="ref-vol"/>
          <w:rFonts w:ascii="Times New Roman" w:hAnsi="Times New Roman" w:cs="Times New Roman"/>
          <w:color w:val="auto"/>
          <w:sz w:val="30"/>
          <w:szCs w:val="30"/>
        </w:rPr>
        <w:t>19209</w:t>
      </w:r>
      <w:r w:rsidRPr="00941B0D">
        <w:rPr>
          <w:rStyle w:val="element-citation"/>
          <w:rFonts w:ascii="Times New Roman" w:hAnsi="Times New Roman" w:cs="Times New Roman"/>
          <w:color w:val="auto"/>
          <w:sz w:val="30"/>
          <w:szCs w:val="30"/>
        </w:rPr>
        <w:t>:133–142. </w:t>
      </w:r>
      <w:r w:rsidRPr="00941B0D">
        <w:rPr>
          <w:rStyle w:val="nowraprefpubmed"/>
          <w:rFonts w:ascii="Times New Roman" w:hAnsi="Times New Roman" w:cs="Times New Roman"/>
          <w:color w:val="auto"/>
          <w:sz w:val="30"/>
          <w:szCs w:val="30"/>
        </w:rPr>
        <w:t>[</w:t>
      </w:r>
      <w:hyperlink r:id="rId226" w:tgtFrame="pmc_ext" w:history="1">
        <w:r w:rsidRPr="00941B0D">
          <w:rPr>
            <w:rStyle w:val="ac"/>
            <w:rFonts w:ascii="Times New Roman" w:hAnsi="Times New Roman" w:cs="Times New Roman"/>
            <w:color w:val="auto"/>
            <w:sz w:val="30"/>
            <w:szCs w:val="30"/>
            <w:u w:val="none"/>
          </w:rPr>
          <w:t>PubMed</w:t>
        </w:r>
      </w:hyperlink>
      <w:r w:rsidRPr="00941B0D">
        <w:rPr>
          <w:rStyle w:val="nowraprefpubmed"/>
          <w:rFonts w:ascii="Times New Roman" w:hAnsi="Times New Roman" w:cs="Times New Roman"/>
          <w:color w:val="auto"/>
          <w:sz w:val="30"/>
          <w:szCs w:val="30"/>
        </w:rPr>
        <w:t>]</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8. </w:t>
      </w:r>
      <w:proofErr w:type="spellStart"/>
      <w:r w:rsidRPr="00941B0D">
        <w:rPr>
          <w:rStyle w:val="element-citation"/>
          <w:rFonts w:ascii="Times New Roman" w:hAnsi="Times New Roman" w:cs="Times New Roman"/>
          <w:color w:val="auto"/>
          <w:sz w:val="30"/>
          <w:szCs w:val="30"/>
        </w:rPr>
        <w:t>Nriagu</w:t>
      </w:r>
      <w:proofErr w:type="spellEnd"/>
      <w:r w:rsidRPr="00941B0D">
        <w:rPr>
          <w:rStyle w:val="element-citation"/>
          <w:rFonts w:ascii="Times New Roman" w:hAnsi="Times New Roman" w:cs="Times New Roman"/>
          <w:color w:val="auto"/>
          <w:sz w:val="30"/>
          <w:szCs w:val="30"/>
        </w:rPr>
        <w:t xml:space="preserve"> JO. A global assessment of natural sources of atmospheric trace metals. </w:t>
      </w:r>
      <w:r w:rsidRPr="00941B0D">
        <w:rPr>
          <w:rStyle w:val="ref-journal"/>
          <w:rFonts w:ascii="Times New Roman" w:hAnsi="Times New Roman" w:cs="Times New Roman"/>
          <w:color w:val="auto"/>
          <w:sz w:val="30"/>
          <w:szCs w:val="30"/>
        </w:rPr>
        <w:t>Nature. </w:t>
      </w:r>
      <w:r w:rsidRPr="00941B0D">
        <w:rPr>
          <w:rStyle w:val="element-citation"/>
          <w:rFonts w:ascii="Times New Roman" w:hAnsi="Times New Roman" w:cs="Times New Roman"/>
          <w:color w:val="auto"/>
          <w:sz w:val="30"/>
          <w:szCs w:val="30"/>
        </w:rPr>
        <w:t>1989;</w:t>
      </w:r>
      <w:r w:rsidRPr="00941B0D">
        <w:rPr>
          <w:rStyle w:val="ref-vol"/>
          <w:rFonts w:ascii="Times New Roman" w:hAnsi="Times New Roman" w:cs="Times New Roman"/>
          <w:color w:val="auto"/>
          <w:sz w:val="30"/>
          <w:szCs w:val="30"/>
        </w:rPr>
        <w:t>338</w:t>
      </w:r>
      <w:r w:rsidRPr="00941B0D">
        <w:rPr>
          <w:rStyle w:val="element-citation"/>
          <w:rFonts w:ascii="Times New Roman" w:hAnsi="Times New Roman" w:cs="Times New Roman"/>
          <w:color w:val="auto"/>
          <w:sz w:val="30"/>
          <w:szCs w:val="30"/>
        </w:rPr>
        <w:t>:47–49.</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9. </w:t>
      </w:r>
      <w:proofErr w:type="spellStart"/>
      <w:r w:rsidRPr="00941B0D">
        <w:rPr>
          <w:rStyle w:val="element-citation"/>
          <w:rFonts w:ascii="Times New Roman" w:hAnsi="Times New Roman" w:cs="Times New Roman"/>
          <w:color w:val="auto"/>
          <w:sz w:val="30"/>
          <w:szCs w:val="30"/>
        </w:rPr>
        <w:t>Arruti</w:t>
      </w:r>
      <w:proofErr w:type="spellEnd"/>
      <w:r w:rsidRPr="00941B0D">
        <w:rPr>
          <w:rStyle w:val="element-citation"/>
          <w:rFonts w:ascii="Times New Roman" w:hAnsi="Times New Roman" w:cs="Times New Roman"/>
          <w:color w:val="auto"/>
          <w:sz w:val="30"/>
          <w:szCs w:val="30"/>
        </w:rPr>
        <w:t xml:space="preserve"> A, </w:t>
      </w:r>
      <w:proofErr w:type="spellStart"/>
      <w:r w:rsidRPr="00941B0D">
        <w:rPr>
          <w:rStyle w:val="element-citation"/>
          <w:rFonts w:ascii="Times New Roman" w:hAnsi="Times New Roman" w:cs="Times New Roman"/>
          <w:color w:val="auto"/>
          <w:sz w:val="30"/>
          <w:szCs w:val="30"/>
        </w:rPr>
        <w:t>Fernández-Olmo</w:t>
      </w:r>
      <w:proofErr w:type="spellEnd"/>
      <w:r w:rsidRPr="00941B0D">
        <w:rPr>
          <w:rStyle w:val="element-citation"/>
          <w:rFonts w:ascii="Times New Roman" w:hAnsi="Times New Roman" w:cs="Times New Roman"/>
          <w:color w:val="auto"/>
          <w:sz w:val="30"/>
          <w:szCs w:val="30"/>
        </w:rPr>
        <w:t xml:space="preserve"> I, </w:t>
      </w:r>
      <w:proofErr w:type="spellStart"/>
      <w:r w:rsidRPr="00941B0D">
        <w:rPr>
          <w:rStyle w:val="element-citation"/>
          <w:rFonts w:ascii="Times New Roman" w:hAnsi="Times New Roman" w:cs="Times New Roman"/>
          <w:color w:val="auto"/>
          <w:sz w:val="30"/>
          <w:szCs w:val="30"/>
        </w:rPr>
        <w:t>Irabien</w:t>
      </w:r>
      <w:proofErr w:type="spellEnd"/>
      <w:r w:rsidRPr="00941B0D">
        <w:rPr>
          <w:rStyle w:val="element-citation"/>
          <w:rFonts w:ascii="Times New Roman" w:hAnsi="Times New Roman" w:cs="Times New Roman"/>
          <w:color w:val="auto"/>
          <w:sz w:val="30"/>
          <w:szCs w:val="30"/>
        </w:rPr>
        <w:t xml:space="preserve"> A. Evaluation of the contribution of local sources to trace metals levels in urban PM2.5 and PM10 in the Cantabria region (Northern Spain) </w:t>
      </w:r>
      <w:r w:rsidRPr="00941B0D">
        <w:rPr>
          <w:rStyle w:val="ref-journal"/>
          <w:rFonts w:ascii="Times New Roman" w:hAnsi="Times New Roman" w:cs="Times New Roman"/>
          <w:color w:val="auto"/>
          <w:sz w:val="30"/>
          <w:szCs w:val="30"/>
        </w:rPr>
        <w:t xml:space="preserve">J Environ </w:t>
      </w:r>
      <w:proofErr w:type="spellStart"/>
      <w:r w:rsidRPr="00941B0D">
        <w:rPr>
          <w:rStyle w:val="ref-journal"/>
          <w:rFonts w:ascii="Times New Roman" w:hAnsi="Times New Roman" w:cs="Times New Roman"/>
          <w:color w:val="auto"/>
          <w:sz w:val="30"/>
          <w:szCs w:val="30"/>
        </w:rPr>
        <w:t>Monit</w:t>
      </w:r>
      <w:proofErr w:type="spellEnd"/>
      <w:r w:rsidRPr="00941B0D">
        <w:rPr>
          <w:rStyle w:val="ref-journal"/>
          <w:rFonts w:ascii="Times New Roman" w:hAnsi="Times New Roman" w:cs="Times New Roman"/>
          <w:color w:val="auto"/>
          <w:sz w:val="30"/>
          <w:szCs w:val="30"/>
        </w:rPr>
        <w:t>. </w:t>
      </w:r>
      <w:r w:rsidRPr="00941B0D">
        <w:rPr>
          <w:rStyle w:val="element-citation"/>
          <w:rFonts w:ascii="Times New Roman" w:hAnsi="Times New Roman" w:cs="Times New Roman"/>
          <w:color w:val="auto"/>
          <w:sz w:val="30"/>
          <w:szCs w:val="30"/>
        </w:rPr>
        <w:t>2010;</w:t>
      </w:r>
      <w:r w:rsidRPr="00941B0D">
        <w:rPr>
          <w:rStyle w:val="ref-vol"/>
          <w:rFonts w:ascii="Times New Roman" w:hAnsi="Times New Roman" w:cs="Times New Roman"/>
          <w:color w:val="auto"/>
          <w:sz w:val="30"/>
          <w:szCs w:val="30"/>
        </w:rPr>
        <w:t>12</w:t>
      </w:r>
      <w:r w:rsidRPr="00941B0D">
        <w:rPr>
          <w:rStyle w:val="element-citation"/>
          <w:rFonts w:ascii="Times New Roman" w:hAnsi="Times New Roman" w:cs="Times New Roman"/>
          <w:color w:val="auto"/>
          <w:sz w:val="30"/>
          <w:szCs w:val="30"/>
        </w:rPr>
        <w:t>(7):1451–1458. </w:t>
      </w:r>
      <w:r w:rsidRPr="00941B0D">
        <w:rPr>
          <w:rStyle w:val="nowraprefpubmed"/>
          <w:rFonts w:ascii="Times New Roman" w:hAnsi="Times New Roman" w:cs="Times New Roman"/>
          <w:color w:val="auto"/>
          <w:sz w:val="30"/>
          <w:szCs w:val="30"/>
        </w:rPr>
        <w:t>[</w:t>
      </w:r>
      <w:hyperlink r:id="rId227" w:tgtFrame="pmc_ext" w:history="1">
        <w:r w:rsidRPr="00941B0D">
          <w:rPr>
            <w:rStyle w:val="ac"/>
            <w:rFonts w:ascii="Times New Roman" w:hAnsi="Times New Roman" w:cs="Times New Roman"/>
            <w:color w:val="auto"/>
            <w:sz w:val="30"/>
            <w:szCs w:val="30"/>
            <w:u w:val="none"/>
          </w:rPr>
          <w:t>PubMed</w:t>
        </w:r>
      </w:hyperlink>
      <w:r w:rsidRPr="00941B0D">
        <w:rPr>
          <w:rStyle w:val="nowraprefpubmed"/>
          <w:rFonts w:ascii="Times New Roman" w:hAnsi="Times New Roman" w:cs="Times New Roman"/>
          <w:color w:val="auto"/>
          <w:sz w:val="30"/>
          <w:szCs w:val="30"/>
        </w:rPr>
        <w:t>]</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10. </w:t>
      </w:r>
      <w:proofErr w:type="spellStart"/>
      <w:r w:rsidRPr="00941B0D">
        <w:rPr>
          <w:rStyle w:val="element-citation"/>
          <w:rFonts w:ascii="Times New Roman" w:hAnsi="Times New Roman" w:cs="Times New Roman"/>
          <w:color w:val="auto"/>
          <w:sz w:val="30"/>
          <w:szCs w:val="30"/>
        </w:rPr>
        <w:t>Sträter</w:t>
      </w:r>
      <w:proofErr w:type="spellEnd"/>
      <w:r w:rsidRPr="00941B0D">
        <w:rPr>
          <w:rStyle w:val="element-citation"/>
          <w:rFonts w:ascii="Times New Roman" w:hAnsi="Times New Roman" w:cs="Times New Roman"/>
          <w:color w:val="auto"/>
          <w:sz w:val="30"/>
          <w:szCs w:val="30"/>
        </w:rPr>
        <w:t xml:space="preserve"> E, </w:t>
      </w:r>
      <w:proofErr w:type="spellStart"/>
      <w:r w:rsidRPr="00941B0D">
        <w:rPr>
          <w:rStyle w:val="element-citation"/>
          <w:rFonts w:ascii="Times New Roman" w:hAnsi="Times New Roman" w:cs="Times New Roman"/>
          <w:color w:val="auto"/>
          <w:sz w:val="30"/>
          <w:szCs w:val="30"/>
        </w:rPr>
        <w:t>Westbeld</w:t>
      </w:r>
      <w:proofErr w:type="spellEnd"/>
      <w:r w:rsidRPr="00941B0D">
        <w:rPr>
          <w:rStyle w:val="element-citation"/>
          <w:rFonts w:ascii="Times New Roman" w:hAnsi="Times New Roman" w:cs="Times New Roman"/>
          <w:color w:val="auto"/>
          <w:sz w:val="30"/>
          <w:szCs w:val="30"/>
        </w:rPr>
        <w:t xml:space="preserve"> A, </w:t>
      </w:r>
      <w:proofErr w:type="spellStart"/>
      <w:r w:rsidRPr="00941B0D">
        <w:rPr>
          <w:rStyle w:val="element-citation"/>
          <w:rFonts w:ascii="Times New Roman" w:hAnsi="Times New Roman" w:cs="Times New Roman"/>
          <w:color w:val="auto"/>
          <w:sz w:val="30"/>
          <w:szCs w:val="30"/>
        </w:rPr>
        <w:t>Klemm</w:t>
      </w:r>
      <w:proofErr w:type="spellEnd"/>
      <w:r w:rsidRPr="00941B0D">
        <w:rPr>
          <w:rStyle w:val="element-citation"/>
          <w:rFonts w:ascii="Times New Roman" w:hAnsi="Times New Roman" w:cs="Times New Roman"/>
          <w:color w:val="auto"/>
          <w:sz w:val="30"/>
          <w:szCs w:val="30"/>
        </w:rPr>
        <w:t xml:space="preserve"> O. Pollution in coastal fog at Alto </w:t>
      </w:r>
      <w:proofErr w:type="spellStart"/>
      <w:r w:rsidRPr="00941B0D">
        <w:rPr>
          <w:rStyle w:val="element-citation"/>
          <w:rFonts w:ascii="Times New Roman" w:hAnsi="Times New Roman" w:cs="Times New Roman"/>
          <w:color w:val="auto"/>
          <w:sz w:val="30"/>
          <w:szCs w:val="30"/>
        </w:rPr>
        <w:t>Patache</w:t>
      </w:r>
      <w:proofErr w:type="spellEnd"/>
      <w:r w:rsidRPr="00941B0D">
        <w:rPr>
          <w:rStyle w:val="element-citation"/>
          <w:rFonts w:ascii="Times New Roman" w:hAnsi="Times New Roman" w:cs="Times New Roman"/>
          <w:color w:val="auto"/>
          <w:sz w:val="30"/>
          <w:szCs w:val="30"/>
        </w:rPr>
        <w:t>, Northern Chile. </w:t>
      </w:r>
      <w:r w:rsidRPr="00941B0D">
        <w:rPr>
          <w:rStyle w:val="ref-journal"/>
          <w:rFonts w:ascii="Times New Roman" w:hAnsi="Times New Roman" w:cs="Times New Roman"/>
          <w:color w:val="auto"/>
          <w:sz w:val="30"/>
          <w:szCs w:val="30"/>
        </w:rPr>
        <w:t xml:space="preserve">Environ </w:t>
      </w:r>
      <w:proofErr w:type="spellStart"/>
      <w:r w:rsidRPr="00941B0D">
        <w:rPr>
          <w:rStyle w:val="ref-journal"/>
          <w:rFonts w:ascii="Times New Roman" w:hAnsi="Times New Roman" w:cs="Times New Roman"/>
          <w:color w:val="auto"/>
          <w:sz w:val="30"/>
          <w:szCs w:val="30"/>
        </w:rPr>
        <w:t>SciPollut</w:t>
      </w:r>
      <w:proofErr w:type="spellEnd"/>
      <w:r w:rsidRPr="00941B0D">
        <w:rPr>
          <w:rStyle w:val="ref-journal"/>
          <w:rFonts w:ascii="Times New Roman" w:hAnsi="Times New Roman" w:cs="Times New Roman"/>
          <w:color w:val="auto"/>
          <w:sz w:val="30"/>
          <w:szCs w:val="30"/>
        </w:rPr>
        <w:t xml:space="preserve"> Res Int. </w:t>
      </w:r>
      <w:r w:rsidRPr="00941B0D">
        <w:rPr>
          <w:rStyle w:val="element-citation"/>
          <w:rFonts w:ascii="Times New Roman" w:hAnsi="Times New Roman" w:cs="Times New Roman"/>
          <w:color w:val="auto"/>
          <w:sz w:val="30"/>
          <w:szCs w:val="30"/>
        </w:rPr>
        <w:t>2010 [</w:t>
      </w:r>
      <w:proofErr w:type="spellStart"/>
      <w:r w:rsidRPr="00941B0D">
        <w:rPr>
          <w:rStyle w:val="element-citation"/>
          <w:rFonts w:ascii="Times New Roman" w:hAnsi="Times New Roman" w:cs="Times New Roman"/>
          <w:color w:val="auto"/>
          <w:sz w:val="30"/>
          <w:szCs w:val="30"/>
        </w:rPr>
        <w:t>Epub</w:t>
      </w:r>
      <w:proofErr w:type="spellEnd"/>
      <w:r w:rsidRPr="00941B0D">
        <w:rPr>
          <w:rStyle w:val="element-citation"/>
          <w:rFonts w:ascii="Times New Roman" w:hAnsi="Times New Roman" w:cs="Times New Roman"/>
          <w:color w:val="auto"/>
          <w:sz w:val="30"/>
          <w:szCs w:val="30"/>
        </w:rPr>
        <w:t xml:space="preserve"> ahead of print] </w:t>
      </w:r>
      <w:r w:rsidRPr="00941B0D">
        <w:rPr>
          <w:rStyle w:val="nowraprefpubmed"/>
          <w:rFonts w:ascii="Times New Roman" w:hAnsi="Times New Roman" w:cs="Times New Roman"/>
          <w:color w:val="auto"/>
          <w:sz w:val="30"/>
          <w:szCs w:val="30"/>
        </w:rPr>
        <w:t>[</w:t>
      </w:r>
      <w:hyperlink r:id="rId228" w:tgtFrame="pmc_ext" w:history="1">
        <w:r w:rsidRPr="00941B0D">
          <w:rPr>
            <w:rStyle w:val="ac"/>
            <w:rFonts w:ascii="Times New Roman" w:hAnsi="Times New Roman" w:cs="Times New Roman"/>
            <w:color w:val="auto"/>
            <w:sz w:val="30"/>
            <w:szCs w:val="30"/>
            <w:u w:val="none"/>
          </w:rPr>
          <w:t>PubMed</w:t>
        </w:r>
      </w:hyperlink>
      <w:r w:rsidRPr="00941B0D">
        <w:rPr>
          <w:rStyle w:val="nowraprefpubmed"/>
          <w:rFonts w:ascii="Times New Roman" w:hAnsi="Times New Roman" w:cs="Times New Roman"/>
          <w:color w:val="auto"/>
          <w:sz w:val="30"/>
          <w:szCs w:val="30"/>
        </w:rPr>
        <w:t>]</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11. </w:t>
      </w:r>
      <w:r w:rsidRPr="00941B0D">
        <w:rPr>
          <w:rStyle w:val="element-citation"/>
          <w:rFonts w:ascii="Times New Roman" w:hAnsi="Times New Roman" w:cs="Times New Roman"/>
          <w:color w:val="auto"/>
          <w:sz w:val="30"/>
          <w:szCs w:val="30"/>
        </w:rPr>
        <w:t xml:space="preserve">Pacyna JM. Monitoring and assessment of metal contaminants in the air. In: Chang LW, </w:t>
      </w:r>
      <w:proofErr w:type="spellStart"/>
      <w:r w:rsidRPr="00941B0D">
        <w:rPr>
          <w:rStyle w:val="element-citation"/>
          <w:rFonts w:ascii="Times New Roman" w:hAnsi="Times New Roman" w:cs="Times New Roman"/>
          <w:color w:val="auto"/>
          <w:sz w:val="30"/>
          <w:szCs w:val="30"/>
        </w:rPr>
        <w:t>Magos</w:t>
      </w:r>
      <w:proofErr w:type="spellEnd"/>
      <w:r w:rsidRPr="00941B0D">
        <w:rPr>
          <w:rStyle w:val="element-citation"/>
          <w:rFonts w:ascii="Times New Roman" w:hAnsi="Times New Roman" w:cs="Times New Roman"/>
          <w:color w:val="auto"/>
          <w:sz w:val="30"/>
          <w:szCs w:val="30"/>
        </w:rPr>
        <w:t xml:space="preserve"> L, </w:t>
      </w:r>
      <w:proofErr w:type="spellStart"/>
      <w:r w:rsidRPr="00941B0D">
        <w:rPr>
          <w:rStyle w:val="element-citation"/>
          <w:rFonts w:ascii="Times New Roman" w:hAnsi="Times New Roman" w:cs="Times New Roman"/>
          <w:color w:val="auto"/>
          <w:sz w:val="30"/>
          <w:szCs w:val="30"/>
        </w:rPr>
        <w:t>Suzuli</w:t>
      </w:r>
      <w:proofErr w:type="spellEnd"/>
      <w:r w:rsidRPr="00941B0D">
        <w:rPr>
          <w:rStyle w:val="element-citation"/>
          <w:rFonts w:ascii="Times New Roman" w:hAnsi="Times New Roman" w:cs="Times New Roman"/>
          <w:color w:val="auto"/>
          <w:sz w:val="30"/>
          <w:szCs w:val="30"/>
        </w:rPr>
        <w:t xml:space="preserve"> T, editors. </w:t>
      </w:r>
      <w:r w:rsidRPr="00941B0D">
        <w:rPr>
          <w:rStyle w:val="ref-journal"/>
          <w:rFonts w:ascii="Times New Roman" w:hAnsi="Times New Roman" w:cs="Times New Roman"/>
          <w:color w:val="auto"/>
          <w:sz w:val="30"/>
          <w:szCs w:val="30"/>
        </w:rPr>
        <w:t>Toxicology of Metals.</w:t>
      </w:r>
      <w:r w:rsidRPr="00941B0D">
        <w:rPr>
          <w:rStyle w:val="element-citation"/>
          <w:rFonts w:ascii="Times New Roman" w:hAnsi="Times New Roman" w:cs="Times New Roman"/>
          <w:color w:val="auto"/>
          <w:sz w:val="30"/>
          <w:szCs w:val="30"/>
        </w:rPr>
        <w:t> Boca Raton, FL: CRC Press; 1996. pp. 9–28.</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12. </w:t>
      </w:r>
      <w:r w:rsidRPr="00941B0D">
        <w:rPr>
          <w:rStyle w:val="element-citation"/>
          <w:rFonts w:ascii="Times New Roman" w:hAnsi="Times New Roman" w:cs="Times New Roman"/>
          <w:color w:val="auto"/>
          <w:sz w:val="30"/>
          <w:szCs w:val="30"/>
        </w:rPr>
        <w:t>WHO/FAO/IAEA. </w:t>
      </w:r>
      <w:r w:rsidRPr="00941B0D">
        <w:rPr>
          <w:rStyle w:val="ref-journal"/>
          <w:rFonts w:ascii="Times New Roman" w:hAnsi="Times New Roman" w:cs="Times New Roman"/>
          <w:color w:val="auto"/>
          <w:sz w:val="30"/>
          <w:szCs w:val="30"/>
        </w:rPr>
        <w:t>World Health Organization.</w:t>
      </w:r>
      <w:r w:rsidRPr="00941B0D">
        <w:rPr>
          <w:rStyle w:val="element-citation"/>
          <w:rFonts w:ascii="Times New Roman" w:hAnsi="Times New Roman" w:cs="Times New Roman"/>
          <w:color w:val="auto"/>
          <w:sz w:val="30"/>
          <w:szCs w:val="30"/>
        </w:rPr>
        <w:t> Switzerland: Geneva; 1996. Trace Elements in Human Nutrition and Health.</w:t>
      </w:r>
    </w:p>
    <w:p w:rsidR="000C05D1" w:rsidRPr="00941B0D" w:rsidRDefault="000C05D1" w:rsidP="000C05D1">
      <w:pPr>
        <w:shd w:val="clear" w:color="auto" w:fill="FFFFFF"/>
        <w:ind w:left="360" w:hanging="360"/>
        <w:jc w:val="both"/>
        <w:rPr>
          <w:rFonts w:ascii="Times New Roman" w:hAnsi="Times New Roman" w:cs="Times New Roman"/>
          <w:color w:val="auto"/>
          <w:sz w:val="30"/>
          <w:szCs w:val="30"/>
        </w:rPr>
      </w:pPr>
      <w:r w:rsidRPr="00941B0D">
        <w:rPr>
          <w:rFonts w:ascii="Times New Roman" w:hAnsi="Times New Roman" w:cs="Times New Roman"/>
          <w:color w:val="auto"/>
          <w:sz w:val="30"/>
          <w:szCs w:val="30"/>
        </w:rPr>
        <w:t>13. </w:t>
      </w:r>
      <w:proofErr w:type="spellStart"/>
      <w:r w:rsidRPr="00941B0D">
        <w:rPr>
          <w:rStyle w:val="element-citation"/>
          <w:rFonts w:ascii="Times New Roman" w:hAnsi="Times New Roman" w:cs="Times New Roman"/>
          <w:color w:val="auto"/>
          <w:sz w:val="30"/>
          <w:szCs w:val="30"/>
        </w:rPr>
        <w:t>Kabata</w:t>
      </w:r>
      <w:proofErr w:type="spellEnd"/>
      <w:r w:rsidRPr="00941B0D">
        <w:rPr>
          <w:rStyle w:val="element-citation"/>
          <w:rFonts w:ascii="Times New Roman" w:hAnsi="Times New Roman" w:cs="Times New Roman"/>
          <w:color w:val="auto"/>
          <w:sz w:val="30"/>
          <w:szCs w:val="30"/>
        </w:rPr>
        <w:t xml:space="preserve">- </w:t>
      </w:r>
      <w:proofErr w:type="spellStart"/>
      <w:r w:rsidRPr="00941B0D">
        <w:rPr>
          <w:rStyle w:val="element-citation"/>
          <w:rFonts w:ascii="Times New Roman" w:hAnsi="Times New Roman" w:cs="Times New Roman"/>
          <w:color w:val="auto"/>
          <w:sz w:val="30"/>
          <w:szCs w:val="30"/>
        </w:rPr>
        <w:t>Pendia</w:t>
      </w:r>
      <w:proofErr w:type="spellEnd"/>
      <w:r w:rsidRPr="00941B0D">
        <w:rPr>
          <w:rStyle w:val="element-citation"/>
          <w:rFonts w:ascii="Times New Roman" w:hAnsi="Times New Roman" w:cs="Times New Roman"/>
          <w:color w:val="auto"/>
          <w:sz w:val="30"/>
          <w:szCs w:val="30"/>
        </w:rPr>
        <w:t xml:space="preserve"> A 3rd, editor. </w:t>
      </w:r>
      <w:r w:rsidRPr="00941B0D">
        <w:rPr>
          <w:rStyle w:val="ref-journal"/>
          <w:rFonts w:ascii="Times New Roman" w:hAnsi="Times New Roman" w:cs="Times New Roman"/>
          <w:color w:val="auto"/>
          <w:sz w:val="30"/>
          <w:szCs w:val="30"/>
        </w:rPr>
        <w:t>Trace Elements in Soils and Plants.</w:t>
      </w:r>
      <w:r w:rsidRPr="00941B0D">
        <w:rPr>
          <w:rStyle w:val="element-citation"/>
          <w:rFonts w:ascii="Times New Roman" w:hAnsi="Times New Roman" w:cs="Times New Roman"/>
          <w:color w:val="auto"/>
          <w:sz w:val="30"/>
          <w:szCs w:val="30"/>
        </w:rPr>
        <w:t> Boca Raton, FL: CRC Press; 2001.</w:t>
      </w:r>
    </w:p>
    <w:p w:rsidR="009101BA" w:rsidRDefault="000C05D1" w:rsidP="00E158F6">
      <w:pPr>
        <w:shd w:val="clear" w:color="auto" w:fill="FFFFFF"/>
        <w:ind w:left="360" w:hanging="360"/>
        <w:jc w:val="both"/>
        <w:rPr>
          <w:rFonts w:ascii="Times New Roman" w:hAnsi="Times New Roman" w:cs="Times New Roman"/>
          <w:sz w:val="28"/>
          <w:szCs w:val="28"/>
        </w:rPr>
      </w:pPr>
      <w:r w:rsidRPr="00941B0D">
        <w:rPr>
          <w:rFonts w:ascii="Times New Roman" w:hAnsi="Times New Roman" w:cs="Times New Roman"/>
          <w:color w:val="auto"/>
          <w:sz w:val="30"/>
          <w:szCs w:val="30"/>
        </w:rPr>
        <w:t>14. </w:t>
      </w:r>
      <w:proofErr w:type="spellStart"/>
      <w:r w:rsidRPr="00941B0D">
        <w:rPr>
          <w:rStyle w:val="element-citation"/>
          <w:rFonts w:ascii="Times New Roman" w:hAnsi="Times New Roman" w:cs="Times New Roman"/>
          <w:color w:val="auto"/>
          <w:sz w:val="30"/>
          <w:szCs w:val="30"/>
        </w:rPr>
        <w:t>Hamelink</w:t>
      </w:r>
      <w:proofErr w:type="spellEnd"/>
      <w:r w:rsidRPr="00941B0D">
        <w:rPr>
          <w:rStyle w:val="element-citation"/>
          <w:rFonts w:ascii="Times New Roman" w:hAnsi="Times New Roman" w:cs="Times New Roman"/>
          <w:color w:val="auto"/>
          <w:sz w:val="30"/>
          <w:szCs w:val="30"/>
        </w:rPr>
        <w:t xml:space="preserve"> JL, Landrum PF, Harold BL, William BH, editors. </w:t>
      </w:r>
      <w:r w:rsidRPr="00941B0D">
        <w:rPr>
          <w:rStyle w:val="ref-journal"/>
          <w:rFonts w:ascii="Times New Roman" w:hAnsi="Times New Roman" w:cs="Times New Roman"/>
          <w:color w:val="auto"/>
          <w:sz w:val="30"/>
          <w:szCs w:val="30"/>
        </w:rPr>
        <w:t>Bioavailability: Physical, Chemical, and Biological Interactions.</w:t>
      </w:r>
      <w:r w:rsidRPr="00941B0D">
        <w:rPr>
          <w:rStyle w:val="element-citation"/>
          <w:rFonts w:ascii="Times New Roman" w:hAnsi="Times New Roman" w:cs="Times New Roman"/>
          <w:color w:val="auto"/>
          <w:sz w:val="30"/>
          <w:szCs w:val="30"/>
        </w:rPr>
        <w:t xml:space="preserve"> Boca Raton, FL: CRC Press </w:t>
      </w:r>
      <w:proofErr w:type="spellStart"/>
      <w:r w:rsidRPr="00941B0D">
        <w:rPr>
          <w:rStyle w:val="element-citation"/>
          <w:rFonts w:ascii="Times New Roman" w:hAnsi="Times New Roman" w:cs="Times New Roman"/>
          <w:color w:val="auto"/>
          <w:sz w:val="30"/>
          <w:szCs w:val="30"/>
        </w:rPr>
        <w:t>Inc</w:t>
      </w:r>
      <w:proofErr w:type="spellEnd"/>
      <w:r w:rsidRPr="00941B0D">
        <w:rPr>
          <w:rStyle w:val="element-citation"/>
          <w:rFonts w:ascii="Times New Roman" w:hAnsi="Times New Roman" w:cs="Times New Roman"/>
          <w:color w:val="auto"/>
          <w:sz w:val="30"/>
          <w:szCs w:val="30"/>
        </w:rPr>
        <w:t>; 1994.</w:t>
      </w:r>
      <w:bookmarkStart w:id="24" w:name="_GoBack"/>
      <w:bookmarkEnd w:id="24"/>
      <w:r w:rsidR="00E158F6">
        <w:rPr>
          <w:rFonts w:ascii="Times New Roman" w:hAnsi="Times New Roman" w:cs="Times New Roman"/>
          <w:sz w:val="28"/>
          <w:szCs w:val="28"/>
        </w:rPr>
        <w:t xml:space="preserve"> </w:t>
      </w: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Default="009101BA" w:rsidP="00FF3C51">
      <w:pPr>
        <w:ind w:firstLine="720"/>
        <w:jc w:val="both"/>
        <w:rPr>
          <w:rFonts w:ascii="Times New Roman" w:hAnsi="Times New Roman" w:cs="Times New Roman"/>
          <w:sz w:val="28"/>
          <w:szCs w:val="28"/>
        </w:rPr>
      </w:pPr>
    </w:p>
    <w:p w:rsidR="009101BA" w:rsidRPr="00D6389C" w:rsidRDefault="009101BA" w:rsidP="00FF3C51">
      <w:pPr>
        <w:ind w:firstLine="720"/>
        <w:jc w:val="both"/>
        <w:rPr>
          <w:rFonts w:ascii="Times New Roman" w:hAnsi="Times New Roman" w:cs="Times New Roman"/>
          <w:sz w:val="28"/>
          <w:szCs w:val="28"/>
        </w:rPr>
      </w:pPr>
    </w:p>
    <w:p w:rsidR="004E5A3A" w:rsidRPr="00D6389C" w:rsidRDefault="004E5A3A" w:rsidP="00FF3C51">
      <w:pPr>
        <w:ind w:firstLine="720"/>
        <w:jc w:val="both"/>
        <w:rPr>
          <w:rFonts w:ascii="Times New Roman" w:hAnsi="Times New Roman" w:cs="Times New Roman"/>
          <w:sz w:val="28"/>
          <w:szCs w:val="28"/>
        </w:rPr>
      </w:pPr>
    </w:p>
    <w:p w:rsidR="004E5A3A" w:rsidRPr="00D6389C" w:rsidRDefault="004E5A3A" w:rsidP="00FF3C51">
      <w:pPr>
        <w:ind w:firstLine="720"/>
        <w:jc w:val="both"/>
        <w:rPr>
          <w:rFonts w:ascii="Times New Roman" w:hAnsi="Times New Roman" w:cs="Times New Roman"/>
          <w:sz w:val="28"/>
          <w:szCs w:val="28"/>
        </w:rPr>
      </w:pPr>
    </w:p>
    <w:p w:rsidR="004E5A3A" w:rsidRPr="00D6389C" w:rsidRDefault="004E5A3A" w:rsidP="00FF3C51">
      <w:pPr>
        <w:ind w:firstLine="720"/>
        <w:jc w:val="both"/>
        <w:rPr>
          <w:rFonts w:ascii="Times New Roman" w:hAnsi="Times New Roman" w:cs="Times New Roman"/>
          <w:sz w:val="28"/>
          <w:szCs w:val="28"/>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Default="00637C20" w:rsidP="00DC55A4">
      <w:pPr>
        <w:ind w:firstLine="720"/>
        <w:jc w:val="center"/>
        <w:rPr>
          <w:rFonts w:ascii="Times New Roman" w:hAnsi="Times New Roman" w:cs="Times New Roman"/>
        </w:rPr>
      </w:pPr>
    </w:p>
    <w:p w:rsidR="00637C20" w:rsidRPr="006A1901" w:rsidRDefault="00637C20" w:rsidP="00DC55A4">
      <w:pPr>
        <w:ind w:firstLine="720"/>
        <w:jc w:val="center"/>
        <w:rPr>
          <w:rFonts w:ascii="Times New Roman" w:hAnsi="Times New Roman" w:cs="Times New Roman"/>
        </w:rPr>
      </w:pPr>
    </w:p>
    <w:p w:rsidR="005B45AB" w:rsidRPr="006A1901" w:rsidRDefault="005B45AB" w:rsidP="00DC55A4">
      <w:pPr>
        <w:ind w:firstLine="720"/>
        <w:jc w:val="center"/>
        <w:rPr>
          <w:rFonts w:ascii="Times New Roman" w:hAnsi="Times New Roman" w:cs="Times New Roman"/>
        </w:rPr>
      </w:pPr>
    </w:p>
    <w:p w:rsidR="005B45AB" w:rsidRPr="006A1901" w:rsidRDefault="005B45AB" w:rsidP="00DC55A4">
      <w:pPr>
        <w:ind w:firstLine="720"/>
        <w:jc w:val="center"/>
        <w:rPr>
          <w:rFonts w:ascii="Times New Roman" w:hAnsi="Times New Roman" w:cs="Times New Roman"/>
        </w:rPr>
      </w:pPr>
    </w:p>
    <w:p w:rsidR="005B45AB" w:rsidRPr="006A1901" w:rsidRDefault="005B45AB" w:rsidP="00DC55A4">
      <w:pPr>
        <w:ind w:firstLine="720"/>
        <w:jc w:val="center"/>
        <w:rPr>
          <w:rFonts w:ascii="Times New Roman" w:hAnsi="Times New Roman" w:cs="Times New Roman"/>
        </w:rPr>
      </w:pPr>
    </w:p>
    <w:p w:rsidR="00D846EE" w:rsidRPr="00D846EE" w:rsidRDefault="00D846EE" w:rsidP="00D846EE">
      <w:pPr>
        <w:jc w:val="center"/>
        <w:rPr>
          <w:rFonts w:ascii="Times New Roman" w:hAnsi="Times New Roman" w:cs="Times New Roman"/>
          <w:sz w:val="22"/>
          <w:szCs w:val="22"/>
        </w:rPr>
      </w:pPr>
      <w:r w:rsidRPr="00D846EE">
        <w:rPr>
          <w:rFonts w:ascii="Times New Roman" w:hAnsi="Times New Roman"/>
          <w:sz w:val="22"/>
          <w:szCs w:val="22"/>
        </w:rPr>
        <w:t>IZTLEUOV G.M., TUREBEKOVA G., DAIRABAEVA A.</w:t>
      </w:r>
    </w:p>
    <w:p w:rsidR="005B45AB" w:rsidRPr="006A1901" w:rsidRDefault="005B45AB" w:rsidP="005B45AB">
      <w:pPr>
        <w:ind w:firstLine="720"/>
        <w:jc w:val="center"/>
        <w:rPr>
          <w:rFonts w:ascii="Times New Roman" w:hAnsi="Times New Roman" w:cs="Times New Roman"/>
          <w:sz w:val="22"/>
          <w:szCs w:val="22"/>
        </w:rPr>
      </w:pPr>
    </w:p>
    <w:p w:rsidR="005B45AB" w:rsidRPr="006A1901" w:rsidRDefault="005B45AB" w:rsidP="005B45AB">
      <w:pPr>
        <w:ind w:firstLine="720"/>
        <w:jc w:val="center"/>
        <w:rPr>
          <w:rFonts w:ascii="Times New Roman" w:hAnsi="Times New Roman" w:cs="Times New Roman"/>
          <w:sz w:val="22"/>
          <w:szCs w:val="22"/>
        </w:rPr>
      </w:pPr>
    </w:p>
    <w:p w:rsidR="005B45AB" w:rsidRPr="005B45AB" w:rsidRDefault="005B45AB" w:rsidP="005B45AB">
      <w:pPr>
        <w:pStyle w:val="1"/>
        <w:shd w:val="clear" w:color="auto" w:fill="FFFFFF"/>
        <w:spacing w:before="0" w:after="0" w:line="240" w:lineRule="atLeast"/>
        <w:jc w:val="center"/>
        <w:textAlignment w:val="baseline"/>
        <w:rPr>
          <w:rFonts w:ascii="Times New Roman" w:hAnsi="Times New Roman" w:cs="Times New Roman"/>
          <w:color w:val="000000" w:themeColor="text1"/>
          <w:sz w:val="22"/>
          <w:szCs w:val="22"/>
          <w:lang w:val="en-US"/>
        </w:rPr>
      </w:pPr>
      <w:r w:rsidRPr="005B45AB">
        <w:rPr>
          <w:rFonts w:ascii="Times New Roman" w:hAnsi="Times New Roman" w:cs="Times New Roman"/>
          <w:bCs w:val="0"/>
          <w:sz w:val="22"/>
          <w:szCs w:val="22"/>
          <w:lang w:val="en-US"/>
        </w:rPr>
        <w:t>RATIONAL USE WATER RESOURSES IN</w:t>
      </w:r>
      <w:r w:rsidR="005919E5">
        <w:rPr>
          <w:rFonts w:ascii="Times New Roman" w:hAnsi="Times New Roman" w:cs="Times New Roman"/>
          <w:bCs w:val="0"/>
          <w:sz w:val="22"/>
          <w:szCs w:val="22"/>
          <w:lang w:val="en-US"/>
        </w:rPr>
        <w:t xml:space="preserve"> CHEMICAL </w:t>
      </w:r>
      <w:r w:rsidRPr="005B45AB">
        <w:rPr>
          <w:rFonts w:ascii="Times New Roman" w:hAnsi="Times New Roman" w:cs="Times New Roman"/>
          <w:color w:val="000000" w:themeColor="text1"/>
          <w:sz w:val="22"/>
          <w:szCs w:val="22"/>
          <w:lang w:val="en-US"/>
        </w:rPr>
        <w:t>IN</w:t>
      </w:r>
      <w:r w:rsidR="005919E5">
        <w:rPr>
          <w:rFonts w:ascii="Times New Roman" w:hAnsi="Times New Roman" w:cs="Times New Roman"/>
          <w:color w:val="000000" w:themeColor="text1"/>
          <w:sz w:val="22"/>
          <w:szCs w:val="22"/>
          <w:lang w:val="en-US"/>
        </w:rPr>
        <w:t>DUSTRY</w:t>
      </w:r>
    </w:p>
    <w:p w:rsidR="00637C20" w:rsidRDefault="00637C20" w:rsidP="00DC55A4">
      <w:pPr>
        <w:pStyle w:val="2"/>
        <w:shd w:val="clear" w:color="auto" w:fill="FFFFFF"/>
        <w:spacing w:before="0" w:line="339" w:lineRule="atLeast"/>
        <w:jc w:val="center"/>
        <w:rPr>
          <w:rFonts w:ascii="Times New Roman" w:hAnsi="Times New Roman" w:cs="Times New Roman"/>
          <w:i w:val="0"/>
          <w:sz w:val="24"/>
          <w:szCs w:val="24"/>
        </w:rPr>
      </w:pPr>
    </w:p>
    <w:p w:rsidR="00DC55A4" w:rsidRPr="00637C20" w:rsidRDefault="00DC55A4" w:rsidP="00DC55A4">
      <w:pPr>
        <w:pStyle w:val="2"/>
        <w:shd w:val="clear" w:color="auto" w:fill="FFFFFF"/>
        <w:spacing w:before="0" w:line="339" w:lineRule="atLeast"/>
        <w:jc w:val="center"/>
        <w:rPr>
          <w:rFonts w:ascii="Times New Roman" w:hAnsi="Times New Roman" w:cs="Times New Roman"/>
          <w:bCs w:val="0"/>
          <w:i w:val="0"/>
          <w:iCs w:val="0"/>
          <w:sz w:val="24"/>
          <w:szCs w:val="24"/>
        </w:rPr>
      </w:pPr>
      <w:r w:rsidRPr="00637C20">
        <w:rPr>
          <w:rFonts w:ascii="Times New Roman" w:hAnsi="Times New Roman" w:cs="Times New Roman"/>
          <w:i w:val="0"/>
          <w:sz w:val="24"/>
          <w:szCs w:val="24"/>
        </w:rPr>
        <w:t>TRAINING MANUAL</w:t>
      </w:r>
    </w:p>
    <w:p w:rsidR="00DC55A4" w:rsidRPr="00DC55A4" w:rsidRDefault="00DC55A4" w:rsidP="00DC55A4">
      <w:pPr>
        <w:ind w:firstLine="567"/>
        <w:jc w:val="center"/>
        <w:rPr>
          <w:rFonts w:ascii="Times New Roman" w:hAnsi="Times New Roman" w:cs="Times New Roman"/>
          <w:sz w:val="28"/>
          <w:szCs w:val="28"/>
        </w:rPr>
      </w:pP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Signed in print 03.06.2019y.</w:t>
      </w: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A4 size paper</w:t>
      </w: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 xml:space="preserve">Typographical </w:t>
      </w:r>
      <w:proofErr w:type="spellStart"/>
      <w:r w:rsidRPr="00DC55A4">
        <w:rPr>
          <w:rFonts w:ascii="Times New Roman" w:hAnsi="Times New Roman" w:cs="Times New Roman"/>
          <w:sz w:val="28"/>
          <w:szCs w:val="28"/>
        </w:rPr>
        <w:t>paper.Offset</w:t>
      </w:r>
      <w:proofErr w:type="spellEnd"/>
      <w:r w:rsidRPr="00DC55A4">
        <w:rPr>
          <w:rFonts w:ascii="Times New Roman" w:hAnsi="Times New Roman" w:cs="Times New Roman"/>
          <w:sz w:val="28"/>
          <w:szCs w:val="28"/>
        </w:rPr>
        <w:t xml:space="preserve"> printing.</w:t>
      </w: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Volume 7.25 pp 500 copies.</w:t>
      </w:r>
    </w:p>
    <w:p w:rsidR="00DC55A4" w:rsidRPr="00DC55A4" w:rsidRDefault="00DC55A4" w:rsidP="00DC55A4">
      <w:pPr>
        <w:ind w:firstLine="567"/>
        <w:jc w:val="center"/>
        <w:rPr>
          <w:rFonts w:ascii="Times New Roman" w:hAnsi="Times New Roman" w:cs="Times New Roman"/>
          <w:sz w:val="28"/>
          <w:szCs w:val="28"/>
        </w:rPr>
      </w:pPr>
    </w:p>
    <w:p w:rsidR="00DC55A4" w:rsidRPr="00DC55A4" w:rsidRDefault="00DC55A4" w:rsidP="00DC55A4">
      <w:pPr>
        <w:ind w:firstLine="567"/>
        <w:jc w:val="center"/>
        <w:rPr>
          <w:rFonts w:ascii="Times New Roman" w:hAnsi="Times New Roman" w:cs="Times New Roman"/>
          <w:sz w:val="28"/>
          <w:szCs w:val="28"/>
        </w:rPr>
      </w:pPr>
      <w:r w:rsidRPr="00DC55A4">
        <w:rPr>
          <w:rFonts w:ascii="Times New Roman" w:hAnsi="Times New Roman" w:cs="Times New Roman"/>
          <w:sz w:val="28"/>
          <w:szCs w:val="28"/>
        </w:rPr>
        <w:t>Typography "</w:t>
      </w:r>
      <w:proofErr w:type="spellStart"/>
      <w:r w:rsidRPr="00DC55A4">
        <w:rPr>
          <w:rFonts w:ascii="Times New Roman" w:hAnsi="Times New Roman" w:cs="Times New Roman"/>
          <w:sz w:val="28"/>
          <w:szCs w:val="28"/>
        </w:rPr>
        <w:t>Alem</w:t>
      </w:r>
      <w:proofErr w:type="spellEnd"/>
      <w:r w:rsidRPr="00DC55A4">
        <w:rPr>
          <w:rFonts w:ascii="Times New Roman" w:hAnsi="Times New Roman" w:cs="Times New Roman"/>
          <w:sz w:val="28"/>
          <w:szCs w:val="28"/>
        </w:rPr>
        <w:t xml:space="preserve">" Order number </w:t>
      </w:r>
      <w:r>
        <w:rPr>
          <w:rFonts w:ascii="Times New Roman" w:hAnsi="Times New Roman" w:cs="Times New Roman"/>
          <w:sz w:val="28"/>
          <w:szCs w:val="28"/>
        </w:rPr>
        <w:t>3412</w:t>
      </w:r>
    </w:p>
    <w:p w:rsidR="00DC55A4" w:rsidRPr="00DC55A4" w:rsidRDefault="005D1094" w:rsidP="00DC55A4">
      <w:pPr>
        <w:ind w:firstLine="567"/>
        <w:jc w:val="center"/>
        <w:rPr>
          <w:rFonts w:ascii="Times New Roman" w:hAnsi="Times New Roman" w:cs="Times New Roman"/>
          <w:sz w:val="28"/>
          <w:szCs w:val="28"/>
        </w:rPr>
      </w:pPr>
      <w:r>
        <w:rPr>
          <w:rFonts w:ascii="Times New Roman" w:hAnsi="Times New Roman" w:cs="Times New Roman"/>
          <w:noProof/>
          <w:sz w:val="28"/>
          <w:szCs w:val="28"/>
          <w:lang w:val="ru-RU" w:eastAsia="ru-RU" w:bidi="ar-SA"/>
        </w:rPr>
        <w:pict>
          <v:rect id="Rectangle 8" o:spid="_x0000_s1026" style="position:absolute;left:0;text-align:left;margin-left:222.75pt;margin-top:77.25pt;width:38.7pt;height:27.9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" strokecolor="white"/>
        </w:pict>
      </w:r>
      <w:proofErr w:type="spellStart"/>
      <w:r w:rsidR="00DC55A4" w:rsidRPr="00DC55A4">
        <w:rPr>
          <w:rFonts w:ascii="Times New Roman" w:hAnsi="Times New Roman" w:cs="Times New Roman"/>
          <w:sz w:val="28"/>
          <w:szCs w:val="28"/>
        </w:rPr>
        <w:t>Shymkent</w:t>
      </w:r>
      <w:proofErr w:type="spellEnd"/>
      <w:r w:rsidR="00DC55A4" w:rsidRPr="00DC55A4">
        <w:rPr>
          <w:rFonts w:ascii="Times New Roman" w:hAnsi="Times New Roman" w:cs="Times New Roman"/>
          <w:sz w:val="28"/>
          <w:szCs w:val="28"/>
        </w:rPr>
        <w:t xml:space="preserve">, </w:t>
      </w:r>
      <w:proofErr w:type="spellStart"/>
      <w:r w:rsidR="00DC55A4" w:rsidRPr="00DC55A4">
        <w:rPr>
          <w:rFonts w:ascii="Times New Roman" w:hAnsi="Times New Roman" w:cs="Times New Roman"/>
          <w:sz w:val="28"/>
          <w:szCs w:val="28"/>
        </w:rPr>
        <w:t>ul.G.Ilyaeva</w:t>
      </w:r>
      <w:proofErr w:type="spellEnd"/>
      <w:r w:rsidR="00DC55A4" w:rsidRPr="00DC55A4">
        <w:rPr>
          <w:rFonts w:ascii="Times New Roman" w:hAnsi="Times New Roman" w:cs="Times New Roman"/>
          <w:sz w:val="28"/>
          <w:szCs w:val="28"/>
        </w:rPr>
        <w:t xml:space="preserve"> 7</w:t>
      </w:r>
    </w:p>
    <w:p w:rsidR="00DC55A4" w:rsidRPr="00DC55A4" w:rsidRDefault="00DC55A4" w:rsidP="00DC55A4">
      <w:pPr>
        <w:tabs>
          <w:tab w:val="left" w:pos="1120"/>
        </w:tabs>
        <w:rPr>
          <w:rFonts w:ascii="Times New Roman" w:hAnsi="Times New Roman" w:cs="Times New Roman"/>
          <w:sz w:val="28"/>
          <w:szCs w:val="28"/>
        </w:rPr>
      </w:pPr>
    </w:p>
    <w:p w:rsidR="00DC55A4" w:rsidRDefault="00DC55A4" w:rsidP="00DC55A4">
      <w:pPr>
        <w:tabs>
          <w:tab w:val="left" w:pos="1120"/>
        </w:tabs>
        <w:rPr>
          <w:rFonts w:ascii="Times New Roman" w:hAnsi="Times New Roman" w:cs="Times New Roman"/>
          <w:sz w:val="28"/>
          <w:szCs w:val="28"/>
          <w:lang w:val="kk-KZ"/>
        </w:rPr>
      </w:pPr>
    </w:p>
    <w:p w:rsidR="00941B0D" w:rsidRDefault="00941B0D" w:rsidP="00DC55A4">
      <w:pPr>
        <w:tabs>
          <w:tab w:val="left" w:pos="1120"/>
        </w:tabs>
        <w:rPr>
          <w:rFonts w:ascii="Times New Roman" w:hAnsi="Times New Roman" w:cs="Times New Roman"/>
          <w:sz w:val="28"/>
          <w:szCs w:val="28"/>
          <w:lang w:val="kk-KZ"/>
        </w:rPr>
      </w:pPr>
    </w:p>
    <w:p w:rsidR="00941B0D" w:rsidRDefault="00941B0D" w:rsidP="00DC55A4">
      <w:pPr>
        <w:tabs>
          <w:tab w:val="left" w:pos="1120"/>
        </w:tabs>
        <w:rPr>
          <w:rFonts w:ascii="Times New Roman" w:hAnsi="Times New Roman" w:cs="Times New Roman"/>
          <w:sz w:val="28"/>
          <w:szCs w:val="28"/>
          <w:lang w:val="kk-KZ"/>
        </w:rPr>
      </w:pPr>
    </w:p>
    <w:p w:rsidR="00941B0D" w:rsidRDefault="00941B0D" w:rsidP="00DC55A4">
      <w:pPr>
        <w:tabs>
          <w:tab w:val="left" w:pos="1120"/>
        </w:tabs>
        <w:rPr>
          <w:rFonts w:ascii="Times New Roman" w:hAnsi="Times New Roman" w:cs="Times New Roman"/>
          <w:sz w:val="28"/>
          <w:szCs w:val="28"/>
          <w:lang w:val="kk-KZ"/>
        </w:rPr>
      </w:pPr>
    </w:p>
    <w:p w:rsidR="00941B0D" w:rsidRDefault="00941B0D" w:rsidP="00DC55A4">
      <w:pPr>
        <w:tabs>
          <w:tab w:val="left" w:pos="1120"/>
        </w:tabs>
        <w:rPr>
          <w:rFonts w:ascii="Times New Roman" w:hAnsi="Times New Roman" w:cs="Times New Roman"/>
          <w:sz w:val="28"/>
          <w:szCs w:val="28"/>
          <w:lang w:val="kk-KZ"/>
        </w:rPr>
      </w:pPr>
    </w:p>
    <w:p w:rsidR="00941B0D" w:rsidRDefault="00941B0D" w:rsidP="00DC55A4">
      <w:pPr>
        <w:tabs>
          <w:tab w:val="left" w:pos="1120"/>
        </w:tabs>
        <w:rPr>
          <w:rFonts w:ascii="Times New Roman" w:hAnsi="Times New Roman" w:cs="Times New Roman"/>
          <w:sz w:val="28"/>
          <w:szCs w:val="28"/>
          <w:lang w:val="kk-KZ"/>
        </w:rPr>
      </w:pPr>
    </w:p>
    <w:p w:rsidR="00941B0D" w:rsidRPr="00941B0D" w:rsidRDefault="00941B0D" w:rsidP="00DC55A4">
      <w:pPr>
        <w:tabs>
          <w:tab w:val="left" w:pos="1120"/>
        </w:tabs>
        <w:rPr>
          <w:rFonts w:ascii="Times New Roman" w:hAnsi="Times New Roman" w:cs="Times New Roman"/>
          <w:sz w:val="28"/>
          <w:szCs w:val="28"/>
          <w:lang w:val="kk-KZ"/>
        </w:rPr>
      </w:pPr>
    </w:p>
    <w:sectPr w:rsidR="00941B0D" w:rsidRPr="00941B0D" w:rsidSect="006A1901">
      <w:headerReference w:type="even" r:id="rId229"/>
      <w:headerReference w:type="default" r:id="rId230"/>
      <w:footerReference w:type="even" r:id="rId231"/>
      <w:headerReference w:type="first" r:id="rId232"/>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1094" w:rsidRDefault="005D1094">
      <w:r>
        <w:separator/>
      </w:r>
    </w:p>
  </w:endnote>
  <w:endnote w:type="continuationSeparator" w:id="0">
    <w:p w:rsidR="005D1094" w:rsidRDefault="005D1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6D129C" w:rsidP="006834D3">
    <w:pPr>
      <w:pStyle w:val="af"/>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6D129C" w:rsidRDefault="006D129C">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6D129C" w:rsidP="001915A7">
    <w:pPr>
      <w:pStyle w:val="af"/>
      <w:framePr w:h="1103" w:hRule="exact" w:wrap="around" w:vAnchor="text" w:hAnchor="margin" w:xAlign="center" w:y="-113"/>
      <w:rPr>
        <w:rStyle w:val="af2"/>
      </w:rPr>
    </w:pPr>
    <w:r>
      <w:rPr>
        <w:rStyle w:val="af2"/>
      </w:rPr>
      <w:fldChar w:fldCharType="begin"/>
    </w:r>
    <w:r>
      <w:rPr>
        <w:rStyle w:val="af2"/>
      </w:rPr>
      <w:instrText xml:space="preserve">PAGE  </w:instrText>
    </w:r>
    <w:r>
      <w:rPr>
        <w:rStyle w:val="af2"/>
      </w:rPr>
      <w:fldChar w:fldCharType="separate"/>
    </w:r>
    <w:r w:rsidR="00E158F6">
      <w:rPr>
        <w:rStyle w:val="af2"/>
        <w:noProof/>
      </w:rPr>
      <w:t>93</w:t>
    </w:r>
    <w:r>
      <w:rPr>
        <w:rStyle w:val="af2"/>
      </w:rPr>
      <w:fldChar w:fldCharType="end"/>
    </w:r>
  </w:p>
  <w:p w:rsidR="006D129C" w:rsidRDefault="006D129C">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5D1094">
    <w:pPr>
      <w:rPr>
        <w:rFonts w:cs="Times New Roman"/>
        <w:color w:val="auto"/>
        <w:sz w:val="2"/>
        <w:szCs w:val="2"/>
        <w:lang w:eastAsia="ru-RU"/>
      </w:rPr>
    </w:pPr>
    <w:r>
      <w:rPr>
        <w:noProof/>
        <w:lang w:val="ru-RU" w:eastAsia="ru-RU" w:bidi="ar-SA"/>
      </w:rPr>
      <w:pict>
        <v:shapetype id="_x0000_t202" coordsize="21600,21600" o:spt="202" path="m,l,21600r21600,l21600,xe">
          <v:stroke joinstyle="miter"/>
          <v:path gradientshapeok="t" o:connecttype="rect"/>
        </v:shapetype>
        <v:shape id="Text Box 18" o:spid="_x0000_s2050" type="#_x0000_t202" style="position:absolute;margin-left:139.15pt;margin-top:692.75pt;width:7.8pt;height:16.1pt;z-index:-25165516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" filled="f" stroked="f">
          <v:textbox style="mso-fit-shape-to-text:t" inset="0,0,0,0">
            <w:txbxContent>
              <w:p w:rsidR="006D129C" w:rsidRDefault="006D129C">
                <w:pPr>
                  <w:pStyle w:val="11"/>
                  <w:shd w:val="clear" w:color="auto" w:fill="auto"/>
                  <w:spacing w:line="240" w:lineRule="auto"/>
                </w:pPr>
                <w:r>
                  <w:rPr>
                    <w:rStyle w:val="Arial11"/>
                    <w:color w:val="000000"/>
                    <w:lang w:eastAsia="en-US"/>
                  </w:rPr>
                  <w:t>29</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1094" w:rsidRDefault="005D1094">
      <w:r>
        <w:separator/>
      </w:r>
    </w:p>
  </w:footnote>
  <w:footnote w:type="continuationSeparator" w:id="0">
    <w:p w:rsidR="005D1094" w:rsidRDefault="005D10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5D1094">
    <w:pPr>
      <w:rPr>
        <w:rFonts w:cs="Times New Roman"/>
        <w:color w:val="auto"/>
        <w:sz w:val="2"/>
        <w:szCs w:val="2"/>
        <w:lang w:eastAsia="ru-RU"/>
      </w:rPr>
    </w:pPr>
    <w:r>
      <w:rPr>
        <w:noProof/>
        <w:lang w:val="ru-RU" w:eastAsia="ru-RU" w:bidi="ar-SA"/>
      </w:rPr>
      <w:pict>
        <v:shapetype id="_x0000_t202" coordsize="21600,21600" o:spt="202" path="m,l,21600r21600,l21600,xe">
          <v:stroke joinstyle="miter"/>
          <v:path gradientshapeok="t" o:connecttype="rect"/>
        </v:shapetype>
        <v:shape id="Text Box 7" o:spid="_x0000_s2054" type="#_x0000_t202" style="position:absolute;margin-left:136.35pt;margin-top:111.2pt;width:230.25pt;height:17.25pt;z-index:-25165926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" filled="f" stroked="f">
          <v:textbox style="mso-next-textbox:#Text Box 7;mso-fit-shape-to-text:t" inset="0,0,0,0">
            <w:txbxContent>
              <w:p w:rsidR="006D129C" w:rsidRDefault="00E33841">
                <w:pPr>
                  <w:pStyle w:val="11"/>
                  <w:shd w:val="clear" w:color="auto" w:fill="auto"/>
                  <w:spacing w:line="240" w:lineRule="auto"/>
                </w:pPr>
                <w:r>
                  <w:fldChar w:fldCharType="begin"/>
                </w:r>
                <w:r>
                  <w:instrText xml:space="preserve"> PAGE \* MERGEFORMAT </w:instrText>
                </w:r>
                <w:r>
                  <w:fldChar w:fldCharType="separate"/>
                </w:r>
                <w:r w:rsidR="006D129C" w:rsidRPr="00845ED3">
                  <w:rPr>
                    <w:rStyle w:val="a6"/>
                    <w:noProof/>
                    <w:color w:val="000000"/>
                    <w:lang w:val="kk-KZ" w:eastAsia="kk-KZ"/>
                  </w:rPr>
                  <w:t>372</w:t>
                </w:r>
                <w:r>
                  <w:rPr>
                    <w:rStyle w:val="a6"/>
                    <w:noProof/>
                    <w:color w:val="000000"/>
                    <w:lang w:val="kk-KZ" w:eastAsia="kk-KZ"/>
                  </w:rPr>
                  <w:fldChar w:fldCharType="end"/>
                </w:r>
                <w:r w:rsidR="006D129C">
                  <w:rPr>
                    <w:rStyle w:val="a6"/>
                    <w:color w:val="000000"/>
                    <w:lang w:eastAsia="en-US"/>
                  </w:rPr>
                  <w:t>WATER AND WASTEWATER TREATMENT TECHNOLOGIES</w:t>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5D1094">
    <w:pPr>
      <w:rPr>
        <w:rFonts w:cs="Times New Roman"/>
        <w:color w:val="auto"/>
        <w:sz w:val="2"/>
        <w:szCs w:val="2"/>
        <w:lang w:eastAsia="ru-RU"/>
      </w:rPr>
    </w:pPr>
    <w:r>
      <w:rPr>
        <w:noProof/>
        <w:lang w:val="ru-RU" w:eastAsia="ru-RU" w:bidi="ar-SA"/>
      </w:rPr>
      <w:pict>
        <v:shapetype id="_x0000_t202" coordsize="21600,21600" o:spt="202" path="m,l,21600r21600,l21600,xe">
          <v:stroke joinstyle="miter"/>
          <v:path gradientshapeok="t" o:connecttype="rect"/>
        </v:shapetype>
        <v:shape id="Text Box 14" o:spid="_x0000_s2053" type="#_x0000_t202" style="position:absolute;margin-left:79.15pt;margin-top:194.75pt;width:350.8pt;height:25.65pt;z-index:-25165824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" filled="f" stroked="f">
          <v:textbox style="mso-fit-shape-to-text:t" inset="0,0,0,0">
            <w:txbxContent>
              <w:p w:rsidR="006D129C" w:rsidRPr="00D6389C" w:rsidRDefault="006D129C">
                <w:pPr>
                  <w:pStyle w:val="11"/>
                  <w:shd w:val="clear" w:color="auto" w:fill="auto"/>
                  <w:spacing w:line="240" w:lineRule="auto"/>
                  <w:rPr>
                    <w:lang w:val="en-US"/>
                  </w:rPr>
                </w:pPr>
                <w:r w:rsidRPr="00D6389C">
                  <w:rPr>
                    <w:rStyle w:val="a5"/>
                    <w:color w:val="000000"/>
                    <w:lang w:val="en-US" w:eastAsia="en-US"/>
                  </w:rPr>
                  <w:t>T</w:t>
                </w:r>
                <w:r w:rsidRPr="00D6389C">
                  <w:rPr>
                    <w:rStyle w:val="Arial12"/>
                    <w:color w:val="000000"/>
                    <w:lang w:val="en-US" w:eastAsia="en-US"/>
                  </w:rPr>
                  <w:t xml:space="preserve">able </w:t>
                </w:r>
                <w:r w:rsidRPr="00D6389C">
                  <w:rPr>
                    <w:rStyle w:val="a5"/>
                    <w:color w:val="000000"/>
                    <w:lang w:val="en-US" w:eastAsia="en-US"/>
                  </w:rPr>
                  <w:t xml:space="preserve">2.8 Industries that must obtain </w:t>
                </w:r>
                <w:proofErr w:type="spellStart"/>
                <w:r w:rsidRPr="00D6389C">
                  <w:rPr>
                    <w:rStyle w:val="a5"/>
                    <w:color w:val="000000"/>
                    <w:lang w:val="en-US" w:eastAsia="en-US"/>
                  </w:rPr>
                  <w:t>stormwater</w:t>
                </w:r>
                <w:proofErr w:type="spellEnd"/>
                <w:r w:rsidRPr="00D6389C">
                  <w:rPr>
                    <w:rStyle w:val="a5"/>
                    <w:color w:val="000000"/>
                    <w:lang w:val="en-US" w:eastAsia="en-US"/>
                  </w:rPr>
                  <w:t xml:space="preserve"> NPDES permits (U.S. EPA, 1997).</w:t>
                </w:r>
              </w:p>
            </w:txbxContent>
          </v:textbox>
          <w10:wrap anchorx="page" anchory="page"/>
        </v:shape>
      </w:pict>
    </w:r>
    <w:r>
      <w:rPr>
        <w:noProof/>
        <w:lang w:val="ru-RU" w:eastAsia="ru-RU" w:bidi="ar-SA"/>
      </w:rPr>
      <w:pict>
        <v:shape id="Text Box 15" o:spid="_x0000_s2052" type="#_x0000_t202" style="position:absolute;margin-left:79.15pt;margin-top:142.9pt;width:340.55pt;height:12.8pt;z-index:-251657216;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" filled="f" stroked="f">
          <v:textbox style="mso-fit-shape-to-text:t" inset="0,0,0,0">
            <w:txbxContent>
              <w:p w:rsidR="006D129C" w:rsidRPr="00D6389C" w:rsidRDefault="006D129C">
                <w:pPr>
                  <w:pStyle w:val="11"/>
                  <w:shd w:val="clear" w:color="auto" w:fill="auto"/>
                  <w:tabs>
                    <w:tab w:val="right" w:pos="2098"/>
                    <w:tab w:val="center" w:pos="2688"/>
                    <w:tab w:val="right" w:pos="4522"/>
                    <w:tab w:val="right" w:pos="5563"/>
                    <w:tab w:val="center" w:pos="5789"/>
                    <w:tab w:val="right" w:pos="6811"/>
                  </w:tabs>
                  <w:spacing w:line="240" w:lineRule="auto"/>
                  <w:rPr>
                    <w:lang w:val="en-US"/>
                  </w:rPr>
                </w:pPr>
                <w:r>
                  <w:fldChar w:fldCharType="begin"/>
                </w:r>
                <w:r w:rsidRPr="00D6389C">
                  <w:rPr>
                    <w:lang w:val="en-US"/>
                  </w:rPr>
                  <w:instrText xml:space="preserve"> PAGE \* MERGEFORMAT </w:instrText>
                </w:r>
                <w:r>
                  <w:fldChar w:fldCharType="separate"/>
                </w:r>
                <w:r w:rsidRPr="00126531">
                  <w:rPr>
                    <w:rStyle w:val="a5"/>
                    <w:noProof/>
                    <w:color w:val="000000"/>
                    <w:lang w:val="kk-KZ" w:eastAsia="kk-KZ"/>
                  </w:rPr>
                  <w:t>32</w:t>
                </w:r>
                <w:r>
                  <w:fldChar w:fldCharType="end"/>
                </w:r>
                <w:r>
                  <w:rPr>
                    <w:rStyle w:val="a5"/>
                    <w:color w:val="000000"/>
                    <w:lang w:val="kk-KZ" w:eastAsia="kk-KZ"/>
                  </w:rPr>
                  <w:tab/>
                </w:r>
                <w:r w:rsidRPr="00D6389C">
                  <w:rPr>
                    <w:rStyle w:val="a5"/>
                    <w:color w:val="000000"/>
                    <w:lang w:val="en-US" w:eastAsia="en-US"/>
                  </w:rPr>
                  <w:t>Industrial</w:t>
                </w:r>
                <w:r w:rsidRPr="00D6389C">
                  <w:rPr>
                    <w:rStyle w:val="a5"/>
                    <w:color w:val="000000"/>
                    <w:lang w:val="en-US" w:eastAsia="en-US"/>
                  </w:rPr>
                  <w:tab/>
                  <w:t>Wastewater</w:t>
                </w:r>
                <w:r w:rsidRPr="00D6389C">
                  <w:rPr>
                    <w:rStyle w:val="a5"/>
                    <w:color w:val="000000"/>
                    <w:lang w:val="en-US" w:eastAsia="en-US"/>
                  </w:rPr>
                  <w:tab/>
                  <w:t>Management,</w:t>
                </w:r>
                <w:r w:rsidRPr="00D6389C">
                  <w:rPr>
                    <w:rStyle w:val="a5"/>
                    <w:color w:val="000000"/>
                    <w:lang w:val="en-US" w:eastAsia="en-US"/>
                  </w:rPr>
                  <w:tab/>
                  <w:t>Treatment,</w:t>
                </w:r>
                <w:r w:rsidRPr="00D6389C">
                  <w:rPr>
                    <w:rStyle w:val="a5"/>
                    <w:color w:val="000000"/>
                    <w:lang w:val="en-US" w:eastAsia="en-US"/>
                  </w:rPr>
                  <w:tab/>
                  <w:t>and</w:t>
                </w:r>
                <w:r w:rsidRPr="00D6389C">
                  <w:rPr>
                    <w:rStyle w:val="a5"/>
                    <w:color w:val="000000"/>
                    <w:lang w:val="en-US" w:eastAsia="en-US"/>
                  </w:rPr>
                  <w:tab/>
                  <w:t>Disposal</w:t>
                </w:r>
              </w:p>
            </w:txbxContent>
          </v:textbox>
          <w10:wrap anchorx="page" anchory="page"/>
        </v:shape>
      </w:pict>
    </w:r>
    <w:r>
      <w:rPr>
        <w:noProof/>
        <w:lang w:val="ru-RU" w:eastAsia="ru-RU" w:bidi="ar-SA"/>
      </w:rPr>
      <w:pict>
        <v:shape id="Text Box 16" o:spid="_x0000_s2051" type="#_x0000_t202" style="position:absolute;margin-left:85.15pt;margin-top:211.05pt;width:287.75pt;height:11.45pt;z-index:-251656192;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" filled="f" stroked="f">
          <v:textbox style="mso-fit-shape-to-text:t" inset="0,0,0,0">
            <w:txbxContent>
              <w:p w:rsidR="006D129C" w:rsidRDefault="006D129C">
                <w:pPr>
                  <w:pStyle w:val="11"/>
                  <w:shd w:val="clear" w:color="auto" w:fill="auto"/>
                  <w:tabs>
                    <w:tab w:val="right" w:pos="5755"/>
                  </w:tabs>
                  <w:spacing w:line="240" w:lineRule="auto"/>
                </w:pPr>
                <w:proofErr w:type="spellStart"/>
                <w:r>
                  <w:rPr>
                    <w:rStyle w:val="84"/>
                    <w:color w:val="000000"/>
                    <w:lang w:eastAsia="en-US"/>
                  </w:rPr>
                  <w:t>Category</w:t>
                </w:r>
                <w:proofErr w:type="spellEnd"/>
                <w:r>
                  <w:rPr>
                    <w:rStyle w:val="84"/>
                    <w:color w:val="000000"/>
                    <w:lang w:eastAsia="en-US"/>
                  </w:rPr>
                  <w:tab/>
                </w:r>
                <w:proofErr w:type="spellStart"/>
                <w:r>
                  <w:rPr>
                    <w:rStyle w:val="84"/>
                    <w:color w:val="000000"/>
                    <w:lang w:eastAsia="en-US"/>
                  </w:rPr>
                  <w:t>Description</w:t>
                </w:r>
                <w:r>
                  <w:rPr>
                    <w:rStyle w:val="84"/>
                    <w:color w:val="000000"/>
                    <w:vertAlign w:val="superscript"/>
                    <w:lang w:eastAsia="en-US"/>
                  </w:rPr>
                  <w:t>a</w:t>
                </w:r>
                <w:proofErr w:type="spellEnd"/>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6D129C">
    <w:pPr>
      <w:rPr>
        <w:rFonts w:cs="Times New Roman"/>
        <w:color w:val="auto"/>
        <w:sz w:val="2"/>
        <w:szCs w:val="2"/>
        <w:lang w:eastAsia="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29C" w:rsidRDefault="005D1094">
    <w:pPr>
      <w:rPr>
        <w:rFonts w:cs="Times New Roman"/>
        <w:color w:val="auto"/>
        <w:sz w:val="2"/>
        <w:szCs w:val="2"/>
        <w:lang w:eastAsia="ru-RU"/>
      </w:rPr>
    </w:pPr>
    <w:r>
      <w:rPr>
        <w:noProof/>
        <w:lang w:val="ru-RU" w:eastAsia="ru-RU" w:bidi="ar-SA"/>
      </w:rPr>
      <w:pict>
        <v:shapetype id="_x0000_t202" coordsize="21600,21600" o:spt="202" path="m,l,21600r21600,l21600,xe">
          <v:stroke joinstyle="miter"/>
          <v:path gradientshapeok="t" o:connecttype="rect"/>
        </v:shapetype>
        <v:shape id="Text Box 19" o:spid="_x0000_s2049" type="#_x0000_t202" style="position:absolute;margin-left:81.1pt;margin-top:132pt;width:340.3pt;height:12.8pt;z-index:-251654144;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yoSsAIAALE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" filled="f" stroked="f">
          <v:textbox style="mso-fit-shape-to-text:t" inset="0,0,0,0">
            <w:txbxContent>
              <w:p w:rsidR="006D129C" w:rsidRPr="00D6389C" w:rsidRDefault="006D129C">
                <w:pPr>
                  <w:pStyle w:val="11"/>
                  <w:shd w:val="clear" w:color="auto" w:fill="auto"/>
                  <w:tabs>
                    <w:tab w:val="left" w:pos="1195"/>
                    <w:tab w:val="right" w:pos="3216"/>
                    <w:tab w:val="right" w:pos="4517"/>
                    <w:tab w:val="right" w:pos="5558"/>
                    <w:tab w:val="right" w:pos="5947"/>
                    <w:tab w:val="right" w:pos="6806"/>
                  </w:tabs>
                  <w:spacing w:line="240" w:lineRule="auto"/>
                  <w:rPr>
                    <w:lang w:val="en-US"/>
                  </w:rPr>
                </w:pPr>
                <w:r>
                  <w:fldChar w:fldCharType="begin"/>
                </w:r>
                <w:r w:rsidRPr="00D6389C">
                  <w:rPr>
                    <w:lang w:val="en-US"/>
                  </w:rPr>
                  <w:instrText xml:space="preserve"> PAGE \* MERGEFORMAT </w:instrText>
                </w:r>
                <w:r>
                  <w:fldChar w:fldCharType="separate"/>
                </w:r>
                <w:r w:rsidRPr="00C75C4E">
                  <w:rPr>
                    <w:rStyle w:val="a6"/>
                    <w:noProof/>
                    <w:lang w:val="kk-KZ" w:eastAsia="kk-KZ"/>
                  </w:rPr>
                  <w:t>54</w:t>
                </w:r>
                <w:r>
                  <w:fldChar w:fldCharType="end"/>
                </w:r>
                <w:r>
                  <w:rPr>
                    <w:rStyle w:val="a6"/>
                    <w:color w:val="000000"/>
                    <w:lang w:val="kk-KZ" w:eastAsia="kk-KZ"/>
                  </w:rPr>
                  <w:tab/>
                </w:r>
                <w:r w:rsidRPr="00D6389C">
                  <w:rPr>
                    <w:rStyle w:val="a6"/>
                    <w:color w:val="000000"/>
                    <w:lang w:val="en-US" w:eastAsia="en-US"/>
                  </w:rPr>
                  <w:t>Industrial</w:t>
                </w:r>
                <w:r w:rsidRPr="00D6389C">
                  <w:rPr>
                    <w:rStyle w:val="a6"/>
                    <w:color w:val="000000"/>
                    <w:lang w:val="en-US" w:eastAsia="en-US"/>
                  </w:rPr>
                  <w:tab/>
                  <w:t>Wastewater</w:t>
                </w:r>
                <w:r w:rsidRPr="00D6389C">
                  <w:rPr>
                    <w:rStyle w:val="a6"/>
                    <w:color w:val="000000"/>
                    <w:lang w:val="en-US" w:eastAsia="en-US"/>
                  </w:rPr>
                  <w:tab/>
                  <w:t>Management,</w:t>
                </w:r>
                <w:r w:rsidRPr="00D6389C">
                  <w:rPr>
                    <w:rStyle w:val="a6"/>
                    <w:color w:val="000000"/>
                    <w:lang w:val="en-US" w:eastAsia="en-US"/>
                  </w:rPr>
                  <w:tab/>
                  <w:t>Treatment,</w:t>
                </w:r>
                <w:r w:rsidRPr="00D6389C">
                  <w:rPr>
                    <w:rStyle w:val="a6"/>
                    <w:color w:val="000000"/>
                    <w:lang w:val="en-US" w:eastAsia="en-US"/>
                  </w:rPr>
                  <w:tab/>
                  <w:t>and</w:t>
                </w:r>
                <w:r w:rsidRPr="00D6389C">
                  <w:rPr>
                    <w:rStyle w:val="a6"/>
                    <w:color w:val="000000"/>
                    <w:lang w:val="en-US" w:eastAsia="en-US"/>
                  </w:rPr>
                  <w:tab/>
                  <w:t>Disposal</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034"/>
    <w:multiLevelType w:val="hybridMultilevel"/>
    <w:tmpl w:val="20FA5B1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B3E0C1D"/>
    <w:multiLevelType w:val="multilevel"/>
    <w:tmpl w:val="C1D0D97C"/>
    <w:lvl w:ilvl="0">
      <w:start w:val="2"/>
      <w:numFmt w:val="decimal"/>
      <w:lvlText w:val="%1"/>
      <w:lvlJc w:val="left"/>
      <w:pPr>
        <w:ind w:left="375" w:hanging="375"/>
      </w:pPr>
      <w:rPr>
        <w:rFonts w:hint="default"/>
      </w:rPr>
    </w:lvl>
    <w:lvl w:ilvl="1">
      <w:start w:val="4"/>
      <w:numFmt w:val="decimal"/>
      <w:lvlText w:val="%1.%2"/>
      <w:lvlJc w:val="left"/>
      <w:pPr>
        <w:ind w:left="915" w:hanging="37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
    <w:nsid w:val="0CAE23C9"/>
    <w:multiLevelType w:val="multilevel"/>
    <w:tmpl w:val="1F380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C12770"/>
    <w:multiLevelType w:val="hybridMultilevel"/>
    <w:tmpl w:val="60A4E3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DE21FE1"/>
    <w:multiLevelType w:val="multilevel"/>
    <w:tmpl w:val="599C2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802DBA"/>
    <w:multiLevelType w:val="multilevel"/>
    <w:tmpl w:val="0016C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210568"/>
    <w:multiLevelType w:val="multilevel"/>
    <w:tmpl w:val="A526187A"/>
    <w:lvl w:ilvl="0">
      <w:start w:val="1"/>
      <w:numFmt w:val="decimal"/>
      <w:lvlText w:val="%1."/>
      <w:lvlJc w:val="left"/>
      <w:pPr>
        <w:ind w:left="720" w:hanging="360"/>
      </w:pPr>
      <w:rPr>
        <w:rFonts w:hint="default"/>
        <w:color w:val="000000" w:themeColor="text1"/>
      </w:rPr>
    </w:lvl>
    <w:lvl w:ilvl="1">
      <w:start w:val="2"/>
      <w:numFmt w:val="decimal"/>
      <w:isLgl/>
      <w:lvlText w:val="%1.%2"/>
      <w:lvlJc w:val="left"/>
      <w:pPr>
        <w:ind w:left="1125" w:hanging="420"/>
      </w:pPr>
      <w:rPr>
        <w:rFonts w:hint="default"/>
        <w:b w:val="0"/>
      </w:rPr>
    </w:lvl>
    <w:lvl w:ilvl="2">
      <w:start w:val="1"/>
      <w:numFmt w:val="decimal"/>
      <w:isLgl/>
      <w:lvlText w:val="%1.%2.%3"/>
      <w:lvlJc w:val="left"/>
      <w:pPr>
        <w:ind w:left="1770" w:hanging="720"/>
      </w:pPr>
      <w:rPr>
        <w:rFonts w:hint="default"/>
        <w:b w:val="0"/>
      </w:rPr>
    </w:lvl>
    <w:lvl w:ilvl="3">
      <w:start w:val="1"/>
      <w:numFmt w:val="decimal"/>
      <w:isLgl/>
      <w:lvlText w:val="%1.%2.%3.%4"/>
      <w:lvlJc w:val="left"/>
      <w:pPr>
        <w:ind w:left="2475" w:hanging="1080"/>
      </w:pPr>
      <w:rPr>
        <w:rFonts w:hint="default"/>
        <w:b w:val="0"/>
      </w:rPr>
    </w:lvl>
    <w:lvl w:ilvl="4">
      <w:start w:val="1"/>
      <w:numFmt w:val="decimal"/>
      <w:isLgl/>
      <w:lvlText w:val="%1.%2.%3.%4.%5"/>
      <w:lvlJc w:val="left"/>
      <w:pPr>
        <w:ind w:left="2820" w:hanging="1080"/>
      </w:pPr>
      <w:rPr>
        <w:rFonts w:hint="default"/>
        <w:b w:val="0"/>
      </w:rPr>
    </w:lvl>
    <w:lvl w:ilvl="5">
      <w:start w:val="1"/>
      <w:numFmt w:val="decimal"/>
      <w:isLgl/>
      <w:lvlText w:val="%1.%2.%3.%4.%5.%6"/>
      <w:lvlJc w:val="left"/>
      <w:pPr>
        <w:ind w:left="3525" w:hanging="1440"/>
      </w:pPr>
      <w:rPr>
        <w:rFonts w:hint="default"/>
        <w:b w:val="0"/>
      </w:rPr>
    </w:lvl>
    <w:lvl w:ilvl="6">
      <w:start w:val="1"/>
      <w:numFmt w:val="decimal"/>
      <w:isLgl/>
      <w:lvlText w:val="%1.%2.%3.%4.%5.%6.%7"/>
      <w:lvlJc w:val="left"/>
      <w:pPr>
        <w:ind w:left="3870" w:hanging="1440"/>
      </w:pPr>
      <w:rPr>
        <w:rFonts w:hint="default"/>
        <w:b w:val="0"/>
      </w:rPr>
    </w:lvl>
    <w:lvl w:ilvl="7">
      <w:start w:val="1"/>
      <w:numFmt w:val="decimal"/>
      <w:isLgl/>
      <w:lvlText w:val="%1.%2.%3.%4.%5.%6.%7.%8"/>
      <w:lvlJc w:val="left"/>
      <w:pPr>
        <w:ind w:left="4575" w:hanging="1800"/>
      </w:pPr>
      <w:rPr>
        <w:rFonts w:hint="default"/>
        <w:b w:val="0"/>
      </w:rPr>
    </w:lvl>
    <w:lvl w:ilvl="8">
      <w:start w:val="1"/>
      <w:numFmt w:val="decimal"/>
      <w:isLgl/>
      <w:lvlText w:val="%1.%2.%3.%4.%5.%6.%7.%8.%9"/>
      <w:lvlJc w:val="left"/>
      <w:pPr>
        <w:ind w:left="5280" w:hanging="2160"/>
      </w:pPr>
      <w:rPr>
        <w:rFonts w:hint="default"/>
        <w:b w:val="0"/>
      </w:rPr>
    </w:lvl>
  </w:abstractNum>
  <w:abstractNum w:abstractNumId="7">
    <w:nsid w:val="29DC249B"/>
    <w:multiLevelType w:val="hybridMultilevel"/>
    <w:tmpl w:val="10FE28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27D2270"/>
    <w:multiLevelType w:val="multilevel"/>
    <w:tmpl w:val="A296CFB0"/>
    <w:lvl w:ilvl="0">
      <w:start w:val="2"/>
      <w:numFmt w:val="decimal"/>
      <w:lvlText w:val="%1"/>
      <w:lvlJc w:val="left"/>
      <w:pPr>
        <w:ind w:left="360" w:hanging="360"/>
      </w:pPr>
      <w:rPr>
        <w:rFonts w:hint="default"/>
        <w:sz w:val="26"/>
      </w:rPr>
    </w:lvl>
    <w:lvl w:ilvl="1">
      <w:start w:val="1"/>
      <w:numFmt w:val="decimal"/>
      <w:lvlText w:val="%1.%2"/>
      <w:lvlJc w:val="left"/>
      <w:pPr>
        <w:ind w:left="360" w:hanging="360"/>
      </w:pPr>
      <w:rPr>
        <w:rFonts w:hint="default"/>
        <w:sz w:val="26"/>
      </w:rPr>
    </w:lvl>
    <w:lvl w:ilvl="2">
      <w:start w:val="1"/>
      <w:numFmt w:val="decimal"/>
      <w:lvlText w:val="%1.%2.%3"/>
      <w:lvlJc w:val="left"/>
      <w:pPr>
        <w:ind w:left="720" w:hanging="720"/>
      </w:pPr>
      <w:rPr>
        <w:rFonts w:hint="default"/>
        <w:sz w:val="26"/>
      </w:rPr>
    </w:lvl>
    <w:lvl w:ilvl="3">
      <w:start w:val="1"/>
      <w:numFmt w:val="decimal"/>
      <w:lvlText w:val="%1.%2.%3.%4"/>
      <w:lvlJc w:val="left"/>
      <w:pPr>
        <w:ind w:left="1080" w:hanging="1080"/>
      </w:pPr>
      <w:rPr>
        <w:rFonts w:hint="default"/>
        <w:sz w:val="26"/>
      </w:rPr>
    </w:lvl>
    <w:lvl w:ilvl="4">
      <w:start w:val="1"/>
      <w:numFmt w:val="decimal"/>
      <w:lvlText w:val="%1.%2.%3.%4.%5"/>
      <w:lvlJc w:val="left"/>
      <w:pPr>
        <w:ind w:left="1080" w:hanging="1080"/>
      </w:pPr>
      <w:rPr>
        <w:rFonts w:hint="default"/>
        <w:sz w:val="26"/>
      </w:rPr>
    </w:lvl>
    <w:lvl w:ilvl="5">
      <w:start w:val="1"/>
      <w:numFmt w:val="decimal"/>
      <w:lvlText w:val="%1.%2.%3.%4.%5.%6"/>
      <w:lvlJc w:val="left"/>
      <w:pPr>
        <w:ind w:left="1440" w:hanging="1440"/>
      </w:pPr>
      <w:rPr>
        <w:rFonts w:hint="default"/>
        <w:sz w:val="26"/>
      </w:rPr>
    </w:lvl>
    <w:lvl w:ilvl="6">
      <w:start w:val="1"/>
      <w:numFmt w:val="decimal"/>
      <w:lvlText w:val="%1.%2.%3.%4.%5.%6.%7"/>
      <w:lvlJc w:val="left"/>
      <w:pPr>
        <w:ind w:left="1440" w:hanging="1440"/>
      </w:pPr>
      <w:rPr>
        <w:rFonts w:hint="default"/>
        <w:sz w:val="26"/>
      </w:rPr>
    </w:lvl>
    <w:lvl w:ilvl="7">
      <w:start w:val="1"/>
      <w:numFmt w:val="decimal"/>
      <w:lvlText w:val="%1.%2.%3.%4.%5.%6.%7.%8"/>
      <w:lvlJc w:val="left"/>
      <w:pPr>
        <w:ind w:left="1800" w:hanging="1800"/>
      </w:pPr>
      <w:rPr>
        <w:rFonts w:hint="default"/>
        <w:sz w:val="26"/>
      </w:rPr>
    </w:lvl>
    <w:lvl w:ilvl="8">
      <w:start w:val="1"/>
      <w:numFmt w:val="decimal"/>
      <w:lvlText w:val="%1.%2.%3.%4.%5.%6.%7.%8.%9"/>
      <w:lvlJc w:val="left"/>
      <w:pPr>
        <w:ind w:left="2160" w:hanging="2160"/>
      </w:pPr>
      <w:rPr>
        <w:rFonts w:hint="default"/>
        <w:sz w:val="26"/>
      </w:rPr>
    </w:lvl>
  </w:abstractNum>
  <w:abstractNum w:abstractNumId="9">
    <w:nsid w:val="3AD37FE9"/>
    <w:multiLevelType w:val="multilevel"/>
    <w:tmpl w:val="B6C08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EF50F67"/>
    <w:multiLevelType w:val="hybridMultilevel"/>
    <w:tmpl w:val="33B6398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2211B6E"/>
    <w:multiLevelType w:val="hybridMultilevel"/>
    <w:tmpl w:val="F594C3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2DE035B"/>
    <w:multiLevelType w:val="hybridMultilevel"/>
    <w:tmpl w:val="BE92617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438207B9"/>
    <w:multiLevelType w:val="hybridMultilevel"/>
    <w:tmpl w:val="00BEE966"/>
    <w:lvl w:ilvl="0" w:tplc="AD725A3E">
      <w:start w:val="1"/>
      <w:numFmt w:val="bullet"/>
      <w:lvlText w:val=""/>
      <w:lvlJc w:val="left"/>
      <w:pPr>
        <w:tabs>
          <w:tab w:val="num" w:pos="720"/>
        </w:tabs>
        <w:ind w:left="720" w:hanging="360"/>
      </w:pPr>
      <w:rPr>
        <w:rFonts w:ascii="Wingdings" w:hAnsi="Wingdings" w:hint="default"/>
      </w:rPr>
    </w:lvl>
    <w:lvl w:ilvl="1" w:tplc="82CA0CEA" w:tentative="1">
      <w:start w:val="1"/>
      <w:numFmt w:val="bullet"/>
      <w:lvlText w:val=""/>
      <w:lvlJc w:val="left"/>
      <w:pPr>
        <w:tabs>
          <w:tab w:val="num" w:pos="1440"/>
        </w:tabs>
        <w:ind w:left="1440" w:hanging="360"/>
      </w:pPr>
      <w:rPr>
        <w:rFonts w:ascii="Wingdings" w:hAnsi="Wingdings" w:hint="default"/>
      </w:rPr>
    </w:lvl>
    <w:lvl w:ilvl="2" w:tplc="E304AB2C" w:tentative="1">
      <w:start w:val="1"/>
      <w:numFmt w:val="bullet"/>
      <w:lvlText w:val=""/>
      <w:lvlJc w:val="left"/>
      <w:pPr>
        <w:tabs>
          <w:tab w:val="num" w:pos="2160"/>
        </w:tabs>
        <w:ind w:left="2160" w:hanging="360"/>
      </w:pPr>
      <w:rPr>
        <w:rFonts w:ascii="Wingdings" w:hAnsi="Wingdings" w:hint="default"/>
      </w:rPr>
    </w:lvl>
    <w:lvl w:ilvl="3" w:tplc="4024337C" w:tentative="1">
      <w:start w:val="1"/>
      <w:numFmt w:val="bullet"/>
      <w:lvlText w:val=""/>
      <w:lvlJc w:val="left"/>
      <w:pPr>
        <w:tabs>
          <w:tab w:val="num" w:pos="2880"/>
        </w:tabs>
        <w:ind w:left="2880" w:hanging="360"/>
      </w:pPr>
      <w:rPr>
        <w:rFonts w:ascii="Wingdings" w:hAnsi="Wingdings" w:hint="default"/>
      </w:rPr>
    </w:lvl>
    <w:lvl w:ilvl="4" w:tplc="7DE2E326" w:tentative="1">
      <w:start w:val="1"/>
      <w:numFmt w:val="bullet"/>
      <w:lvlText w:val=""/>
      <w:lvlJc w:val="left"/>
      <w:pPr>
        <w:tabs>
          <w:tab w:val="num" w:pos="3600"/>
        </w:tabs>
        <w:ind w:left="3600" w:hanging="360"/>
      </w:pPr>
      <w:rPr>
        <w:rFonts w:ascii="Wingdings" w:hAnsi="Wingdings" w:hint="default"/>
      </w:rPr>
    </w:lvl>
    <w:lvl w:ilvl="5" w:tplc="A79C822C" w:tentative="1">
      <w:start w:val="1"/>
      <w:numFmt w:val="bullet"/>
      <w:lvlText w:val=""/>
      <w:lvlJc w:val="left"/>
      <w:pPr>
        <w:tabs>
          <w:tab w:val="num" w:pos="4320"/>
        </w:tabs>
        <w:ind w:left="4320" w:hanging="360"/>
      </w:pPr>
      <w:rPr>
        <w:rFonts w:ascii="Wingdings" w:hAnsi="Wingdings" w:hint="default"/>
      </w:rPr>
    </w:lvl>
    <w:lvl w:ilvl="6" w:tplc="32703E52" w:tentative="1">
      <w:start w:val="1"/>
      <w:numFmt w:val="bullet"/>
      <w:lvlText w:val=""/>
      <w:lvlJc w:val="left"/>
      <w:pPr>
        <w:tabs>
          <w:tab w:val="num" w:pos="5040"/>
        </w:tabs>
        <w:ind w:left="5040" w:hanging="360"/>
      </w:pPr>
      <w:rPr>
        <w:rFonts w:ascii="Wingdings" w:hAnsi="Wingdings" w:hint="default"/>
      </w:rPr>
    </w:lvl>
    <w:lvl w:ilvl="7" w:tplc="5CCC5F88" w:tentative="1">
      <w:start w:val="1"/>
      <w:numFmt w:val="bullet"/>
      <w:lvlText w:val=""/>
      <w:lvlJc w:val="left"/>
      <w:pPr>
        <w:tabs>
          <w:tab w:val="num" w:pos="5760"/>
        </w:tabs>
        <w:ind w:left="5760" w:hanging="360"/>
      </w:pPr>
      <w:rPr>
        <w:rFonts w:ascii="Wingdings" w:hAnsi="Wingdings" w:hint="default"/>
      </w:rPr>
    </w:lvl>
    <w:lvl w:ilvl="8" w:tplc="6A6634AE" w:tentative="1">
      <w:start w:val="1"/>
      <w:numFmt w:val="bullet"/>
      <w:lvlText w:val=""/>
      <w:lvlJc w:val="left"/>
      <w:pPr>
        <w:tabs>
          <w:tab w:val="num" w:pos="6480"/>
        </w:tabs>
        <w:ind w:left="6480" w:hanging="360"/>
      </w:pPr>
      <w:rPr>
        <w:rFonts w:ascii="Wingdings" w:hAnsi="Wingdings" w:hint="default"/>
      </w:rPr>
    </w:lvl>
  </w:abstractNum>
  <w:abstractNum w:abstractNumId="14">
    <w:nsid w:val="45EE7533"/>
    <w:multiLevelType w:val="hybridMultilevel"/>
    <w:tmpl w:val="FEC6B7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A4202A9"/>
    <w:multiLevelType w:val="multilevel"/>
    <w:tmpl w:val="530E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B4F54AA"/>
    <w:multiLevelType w:val="hybridMultilevel"/>
    <w:tmpl w:val="6E006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A749FE"/>
    <w:multiLevelType w:val="hybridMultilevel"/>
    <w:tmpl w:val="BD444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CB37C62"/>
    <w:multiLevelType w:val="multilevel"/>
    <w:tmpl w:val="1572F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FF45273"/>
    <w:multiLevelType w:val="multilevel"/>
    <w:tmpl w:val="8D16E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B6561CF"/>
    <w:multiLevelType w:val="hybridMultilevel"/>
    <w:tmpl w:val="39D2BD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FB52F7A"/>
    <w:multiLevelType w:val="hybridMultilevel"/>
    <w:tmpl w:val="4A668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70EB386C"/>
    <w:multiLevelType w:val="hybridMultilevel"/>
    <w:tmpl w:val="6D3E69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AE15056"/>
    <w:multiLevelType w:val="hybridMultilevel"/>
    <w:tmpl w:val="8390CC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D1E2929"/>
    <w:multiLevelType w:val="hybridMultilevel"/>
    <w:tmpl w:val="4E06AAD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3"/>
  </w:num>
  <w:num w:numId="4">
    <w:abstractNumId w:val="10"/>
  </w:num>
  <w:num w:numId="5">
    <w:abstractNumId w:val="22"/>
  </w:num>
  <w:num w:numId="6">
    <w:abstractNumId w:val="24"/>
  </w:num>
  <w:num w:numId="7">
    <w:abstractNumId w:val="16"/>
  </w:num>
  <w:num w:numId="8">
    <w:abstractNumId w:val="14"/>
  </w:num>
  <w:num w:numId="9">
    <w:abstractNumId w:val="7"/>
  </w:num>
  <w:num w:numId="10">
    <w:abstractNumId w:val="13"/>
  </w:num>
  <w:num w:numId="11">
    <w:abstractNumId w:val="17"/>
  </w:num>
  <w:num w:numId="12">
    <w:abstractNumId w:val="9"/>
  </w:num>
  <w:num w:numId="13">
    <w:abstractNumId w:val="20"/>
  </w:num>
  <w:num w:numId="14">
    <w:abstractNumId w:val="3"/>
  </w:num>
  <w:num w:numId="15">
    <w:abstractNumId w:val="21"/>
  </w:num>
  <w:num w:numId="16">
    <w:abstractNumId w:val="11"/>
  </w:num>
  <w:num w:numId="17">
    <w:abstractNumId w:val="15"/>
  </w:num>
  <w:num w:numId="18">
    <w:abstractNumId w:val="5"/>
  </w:num>
  <w:num w:numId="19">
    <w:abstractNumId w:val="18"/>
  </w:num>
  <w:num w:numId="20">
    <w:abstractNumId w:val="2"/>
  </w:num>
  <w:num w:numId="21">
    <w:abstractNumId w:val="19"/>
  </w:num>
  <w:num w:numId="22">
    <w:abstractNumId w:val="4"/>
  </w:num>
  <w:num w:numId="23">
    <w:abstractNumId w:val="6"/>
  </w:num>
  <w:num w:numId="24">
    <w:abstractNumId w:val="8"/>
  </w:num>
  <w:num w:numId="25">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34391"/>
    <w:rsid w:val="00027B5B"/>
    <w:rsid w:val="0006638E"/>
    <w:rsid w:val="000676E2"/>
    <w:rsid w:val="00072B49"/>
    <w:rsid w:val="000903FF"/>
    <w:rsid w:val="00093A52"/>
    <w:rsid w:val="000C05D1"/>
    <w:rsid w:val="000C75B2"/>
    <w:rsid w:val="000D666F"/>
    <w:rsid w:val="000E6AE8"/>
    <w:rsid w:val="000F39D7"/>
    <w:rsid w:val="000F4ADF"/>
    <w:rsid w:val="000F7879"/>
    <w:rsid w:val="00105D95"/>
    <w:rsid w:val="00133D11"/>
    <w:rsid w:val="001361E9"/>
    <w:rsid w:val="00171562"/>
    <w:rsid w:val="00171991"/>
    <w:rsid w:val="00171D7A"/>
    <w:rsid w:val="00176315"/>
    <w:rsid w:val="001862F9"/>
    <w:rsid w:val="001915A7"/>
    <w:rsid w:val="001D0B7B"/>
    <w:rsid w:val="001E2D43"/>
    <w:rsid w:val="0020518E"/>
    <w:rsid w:val="00207129"/>
    <w:rsid w:val="00217A41"/>
    <w:rsid w:val="00217B4C"/>
    <w:rsid w:val="00222C44"/>
    <w:rsid w:val="0024039C"/>
    <w:rsid w:val="00247675"/>
    <w:rsid w:val="00251277"/>
    <w:rsid w:val="00280D60"/>
    <w:rsid w:val="002E5E3C"/>
    <w:rsid w:val="003050A2"/>
    <w:rsid w:val="0032070F"/>
    <w:rsid w:val="003349D2"/>
    <w:rsid w:val="00375ED2"/>
    <w:rsid w:val="003861A4"/>
    <w:rsid w:val="00391310"/>
    <w:rsid w:val="003B6D07"/>
    <w:rsid w:val="003D0F46"/>
    <w:rsid w:val="003E25FC"/>
    <w:rsid w:val="003F7F8A"/>
    <w:rsid w:val="00403DFD"/>
    <w:rsid w:val="0042018E"/>
    <w:rsid w:val="0042550B"/>
    <w:rsid w:val="00434AE1"/>
    <w:rsid w:val="00444EAA"/>
    <w:rsid w:val="00460621"/>
    <w:rsid w:val="004765E2"/>
    <w:rsid w:val="004840FB"/>
    <w:rsid w:val="004B4D9F"/>
    <w:rsid w:val="004B6BF9"/>
    <w:rsid w:val="004C0984"/>
    <w:rsid w:val="004D075E"/>
    <w:rsid w:val="004D6B58"/>
    <w:rsid w:val="004E5A3A"/>
    <w:rsid w:val="004F5117"/>
    <w:rsid w:val="00536696"/>
    <w:rsid w:val="00543EE3"/>
    <w:rsid w:val="0058019C"/>
    <w:rsid w:val="005919E5"/>
    <w:rsid w:val="00594A8D"/>
    <w:rsid w:val="005B0AFC"/>
    <w:rsid w:val="005B45AB"/>
    <w:rsid w:val="005C09C2"/>
    <w:rsid w:val="005D1094"/>
    <w:rsid w:val="005E2B57"/>
    <w:rsid w:val="005E3000"/>
    <w:rsid w:val="005E6AEF"/>
    <w:rsid w:val="005F0F2B"/>
    <w:rsid w:val="005F3B88"/>
    <w:rsid w:val="00632ABC"/>
    <w:rsid w:val="00637C20"/>
    <w:rsid w:val="00645331"/>
    <w:rsid w:val="00652187"/>
    <w:rsid w:val="00671AFC"/>
    <w:rsid w:val="006834D3"/>
    <w:rsid w:val="00690134"/>
    <w:rsid w:val="006901A7"/>
    <w:rsid w:val="006A1901"/>
    <w:rsid w:val="006C2DE7"/>
    <w:rsid w:val="006C5D4F"/>
    <w:rsid w:val="006D129C"/>
    <w:rsid w:val="006E2879"/>
    <w:rsid w:val="006F267F"/>
    <w:rsid w:val="007240C4"/>
    <w:rsid w:val="00726CD3"/>
    <w:rsid w:val="00747EF1"/>
    <w:rsid w:val="00774DE5"/>
    <w:rsid w:val="007A4452"/>
    <w:rsid w:val="007B22C3"/>
    <w:rsid w:val="007C1DA2"/>
    <w:rsid w:val="00817E2B"/>
    <w:rsid w:val="00832795"/>
    <w:rsid w:val="008855DF"/>
    <w:rsid w:val="00893B2F"/>
    <w:rsid w:val="008A75AF"/>
    <w:rsid w:val="008B3A59"/>
    <w:rsid w:val="008C0795"/>
    <w:rsid w:val="008C6D04"/>
    <w:rsid w:val="00906B1D"/>
    <w:rsid w:val="009101BA"/>
    <w:rsid w:val="00925078"/>
    <w:rsid w:val="00925155"/>
    <w:rsid w:val="00941B0D"/>
    <w:rsid w:val="0096376B"/>
    <w:rsid w:val="0097407B"/>
    <w:rsid w:val="009858BD"/>
    <w:rsid w:val="009A2918"/>
    <w:rsid w:val="009C3EDD"/>
    <w:rsid w:val="009F19A0"/>
    <w:rsid w:val="009F1AF6"/>
    <w:rsid w:val="00A04C86"/>
    <w:rsid w:val="00A05E17"/>
    <w:rsid w:val="00A11E67"/>
    <w:rsid w:val="00A1302B"/>
    <w:rsid w:val="00A93D21"/>
    <w:rsid w:val="00AA2409"/>
    <w:rsid w:val="00AC4B13"/>
    <w:rsid w:val="00AE38D4"/>
    <w:rsid w:val="00AF75A5"/>
    <w:rsid w:val="00B1126F"/>
    <w:rsid w:val="00B221D3"/>
    <w:rsid w:val="00B34391"/>
    <w:rsid w:val="00B80633"/>
    <w:rsid w:val="00BE504E"/>
    <w:rsid w:val="00BF12A8"/>
    <w:rsid w:val="00C17187"/>
    <w:rsid w:val="00C60ECE"/>
    <w:rsid w:val="00C63190"/>
    <w:rsid w:val="00C75C4E"/>
    <w:rsid w:val="00CB4DCB"/>
    <w:rsid w:val="00CD1ECF"/>
    <w:rsid w:val="00CF1F84"/>
    <w:rsid w:val="00D23ED2"/>
    <w:rsid w:val="00D31A92"/>
    <w:rsid w:val="00D412C7"/>
    <w:rsid w:val="00D425E8"/>
    <w:rsid w:val="00D447F5"/>
    <w:rsid w:val="00D558DD"/>
    <w:rsid w:val="00D6389C"/>
    <w:rsid w:val="00D63EA6"/>
    <w:rsid w:val="00D846EE"/>
    <w:rsid w:val="00D9321F"/>
    <w:rsid w:val="00DA4D6D"/>
    <w:rsid w:val="00DB1DAE"/>
    <w:rsid w:val="00DC55A4"/>
    <w:rsid w:val="00E158F6"/>
    <w:rsid w:val="00E225EC"/>
    <w:rsid w:val="00E33841"/>
    <w:rsid w:val="00E74D39"/>
    <w:rsid w:val="00E84EC7"/>
    <w:rsid w:val="00E878A6"/>
    <w:rsid w:val="00EA260C"/>
    <w:rsid w:val="00EC0FF6"/>
    <w:rsid w:val="00ED0B93"/>
    <w:rsid w:val="00EE359C"/>
    <w:rsid w:val="00EF3863"/>
    <w:rsid w:val="00F03B8E"/>
    <w:rsid w:val="00F148A5"/>
    <w:rsid w:val="00F30481"/>
    <w:rsid w:val="00F50764"/>
    <w:rsid w:val="00F5436A"/>
    <w:rsid w:val="00F721CB"/>
    <w:rsid w:val="00FA0559"/>
    <w:rsid w:val="00FD025C"/>
    <w:rsid w:val="00FF3C5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321F"/>
    <w:pPr>
      <w:widowControl w:val="0"/>
    </w:pPr>
    <w:rPr>
      <w:rFonts w:ascii="Courier New" w:eastAsia="Courier New" w:hAnsi="Courier New" w:cs="Courier New"/>
      <w:color w:val="000000"/>
      <w:sz w:val="24"/>
      <w:szCs w:val="24"/>
      <w:lang w:val="en-US" w:eastAsia="en-US" w:bidi="he-IL"/>
    </w:rPr>
  </w:style>
  <w:style w:type="paragraph" w:styleId="1">
    <w:name w:val="heading 1"/>
    <w:basedOn w:val="a"/>
    <w:next w:val="a"/>
    <w:link w:val="10"/>
    <w:qFormat/>
    <w:rsid w:val="00B34391"/>
    <w:pPr>
      <w:keepNext/>
      <w:widowControl/>
      <w:spacing w:before="240" w:after="60"/>
      <w:outlineLvl w:val="0"/>
    </w:pPr>
    <w:rPr>
      <w:rFonts w:ascii="Arial" w:eastAsia="Calibri" w:hAnsi="Arial" w:cs="Arial"/>
      <w:b/>
      <w:bCs/>
      <w:color w:val="auto"/>
      <w:kern w:val="32"/>
      <w:sz w:val="32"/>
      <w:szCs w:val="32"/>
      <w:lang w:val="ru-RU" w:eastAsia="ru-RU" w:bidi="ar-SA"/>
    </w:rPr>
  </w:style>
  <w:style w:type="paragraph" w:styleId="2">
    <w:name w:val="heading 2"/>
    <w:basedOn w:val="a"/>
    <w:next w:val="a"/>
    <w:link w:val="20"/>
    <w:qFormat/>
    <w:rsid w:val="000C05D1"/>
    <w:pPr>
      <w:keepNext/>
      <w:spacing w:before="240" w:after="60"/>
      <w:outlineLvl w:val="1"/>
    </w:pPr>
    <w:rPr>
      <w:rFonts w:ascii="Arial" w:hAnsi="Arial" w:cs="Arial"/>
      <w:b/>
      <w:bCs/>
      <w:i/>
      <w:iCs/>
      <w:sz w:val="28"/>
      <w:szCs w:val="28"/>
    </w:rPr>
  </w:style>
  <w:style w:type="paragraph" w:styleId="3">
    <w:name w:val="heading 3"/>
    <w:basedOn w:val="a"/>
    <w:next w:val="a"/>
    <w:qFormat/>
    <w:rsid w:val="000C05D1"/>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34391"/>
    <w:rPr>
      <w:rFonts w:ascii="Arial" w:eastAsia="Calibri" w:hAnsi="Arial" w:cs="Arial"/>
      <w:b/>
      <w:bCs/>
      <w:kern w:val="32"/>
      <w:sz w:val="32"/>
      <w:szCs w:val="32"/>
      <w:lang w:val="ru-RU" w:eastAsia="ru-RU" w:bidi="ar-SA"/>
    </w:rPr>
  </w:style>
  <w:style w:type="character" w:customStyle="1" w:styleId="5">
    <w:name w:val="Основной текст (5)_"/>
    <w:basedOn w:val="a0"/>
    <w:link w:val="51"/>
    <w:rsid w:val="00B34391"/>
    <w:rPr>
      <w:b/>
      <w:bCs/>
      <w:sz w:val="23"/>
      <w:szCs w:val="23"/>
      <w:lang w:bidi="he-IL"/>
    </w:rPr>
  </w:style>
  <w:style w:type="paragraph" w:customStyle="1" w:styleId="51">
    <w:name w:val="Основной текст (5)1"/>
    <w:basedOn w:val="a"/>
    <w:link w:val="5"/>
    <w:rsid w:val="00B34391"/>
    <w:pPr>
      <w:shd w:val="clear" w:color="auto" w:fill="FFFFFF"/>
      <w:spacing w:before="240" w:line="240" w:lineRule="atLeast"/>
    </w:pPr>
    <w:rPr>
      <w:rFonts w:ascii="Times New Roman" w:eastAsia="Times New Roman" w:hAnsi="Times New Roman" w:cs="Times New Roman"/>
      <w:b/>
      <w:bCs/>
      <w:color w:val="auto"/>
      <w:sz w:val="23"/>
      <w:szCs w:val="23"/>
      <w:lang w:val="ru-RU" w:eastAsia="ru-RU"/>
    </w:rPr>
  </w:style>
  <w:style w:type="character" w:customStyle="1" w:styleId="50">
    <w:name w:val="Основной текст (5)"/>
    <w:basedOn w:val="5"/>
    <w:rsid w:val="00B34391"/>
    <w:rPr>
      <w:b/>
      <w:bCs/>
      <w:sz w:val="23"/>
      <w:szCs w:val="23"/>
      <w:lang w:bidi="he-IL"/>
    </w:rPr>
  </w:style>
  <w:style w:type="character" w:customStyle="1" w:styleId="a3">
    <w:name w:val="Основной текст Знак"/>
    <w:basedOn w:val="a0"/>
    <w:link w:val="a4"/>
    <w:rsid w:val="00B34391"/>
    <w:rPr>
      <w:sz w:val="18"/>
      <w:szCs w:val="18"/>
      <w:lang w:bidi="he-IL"/>
    </w:rPr>
  </w:style>
  <w:style w:type="paragraph" w:styleId="a4">
    <w:name w:val="Body Text"/>
    <w:basedOn w:val="a"/>
    <w:link w:val="a3"/>
    <w:rsid w:val="00B34391"/>
    <w:pPr>
      <w:shd w:val="clear" w:color="auto" w:fill="FFFFFF"/>
      <w:spacing w:line="422" w:lineRule="exact"/>
      <w:ind w:hanging="700"/>
    </w:pPr>
    <w:rPr>
      <w:rFonts w:ascii="Times New Roman" w:eastAsia="Times New Roman" w:hAnsi="Times New Roman" w:cs="Times New Roman"/>
      <w:color w:val="auto"/>
      <w:sz w:val="18"/>
      <w:szCs w:val="18"/>
      <w:lang w:val="ru-RU" w:eastAsia="ru-RU"/>
    </w:rPr>
  </w:style>
  <w:style w:type="character" w:customStyle="1" w:styleId="6">
    <w:name w:val="Основной текст (6)_"/>
    <w:basedOn w:val="a0"/>
    <w:link w:val="61"/>
    <w:rsid w:val="00B34391"/>
    <w:rPr>
      <w:b/>
      <w:bCs/>
      <w:spacing w:val="-10"/>
      <w:sz w:val="54"/>
      <w:szCs w:val="54"/>
      <w:lang w:bidi="he-IL"/>
    </w:rPr>
  </w:style>
  <w:style w:type="paragraph" w:customStyle="1" w:styleId="61">
    <w:name w:val="Основной текст (6)1"/>
    <w:basedOn w:val="a"/>
    <w:link w:val="6"/>
    <w:rsid w:val="00B34391"/>
    <w:pPr>
      <w:shd w:val="clear" w:color="auto" w:fill="FFFFFF"/>
      <w:spacing w:after="360" w:line="240" w:lineRule="atLeast"/>
    </w:pPr>
    <w:rPr>
      <w:rFonts w:ascii="Times New Roman" w:eastAsia="Times New Roman" w:hAnsi="Times New Roman" w:cs="Times New Roman"/>
      <w:b/>
      <w:bCs/>
      <w:color w:val="auto"/>
      <w:spacing w:val="-10"/>
      <w:sz w:val="54"/>
      <w:szCs w:val="54"/>
      <w:lang w:val="ru-RU" w:eastAsia="ru-RU"/>
    </w:rPr>
  </w:style>
  <w:style w:type="character" w:customStyle="1" w:styleId="60">
    <w:name w:val="Основной текст (6)"/>
    <w:basedOn w:val="6"/>
    <w:rsid w:val="00B34391"/>
    <w:rPr>
      <w:b/>
      <w:bCs/>
      <w:spacing w:val="-10"/>
      <w:sz w:val="54"/>
      <w:szCs w:val="54"/>
      <w:lang w:bidi="he-IL"/>
    </w:rPr>
  </w:style>
  <w:style w:type="character" w:customStyle="1" w:styleId="a5">
    <w:name w:val="Колонтитул_"/>
    <w:basedOn w:val="a0"/>
    <w:link w:val="11"/>
    <w:rsid w:val="00B34391"/>
    <w:rPr>
      <w:b/>
      <w:bCs/>
      <w:sz w:val="15"/>
      <w:szCs w:val="15"/>
      <w:lang w:bidi="he-IL"/>
    </w:rPr>
  </w:style>
  <w:style w:type="paragraph" w:customStyle="1" w:styleId="11">
    <w:name w:val="Колонтитул1"/>
    <w:basedOn w:val="a"/>
    <w:link w:val="a5"/>
    <w:rsid w:val="00B34391"/>
    <w:pPr>
      <w:shd w:val="clear" w:color="auto" w:fill="FFFFFF"/>
      <w:spacing w:line="240" w:lineRule="atLeast"/>
    </w:pPr>
    <w:rPr>
      <w:rFonts w:ascii="Times New Roman" w:eastAsia="Times New Roman" w:hAnsi="Times New Roman" w:cs="Times New Roman"/>
      <w:b/>
      <w:bCs/>
      <w:color w:val="auto"/>
      <w:sz w:val="15"/>
      <w:szCs w:val="15"/>
      <w:lang w:val="ru-RU" w:eastAsia="ru-RU"/>
    </w:rPr>
  </w:style>
  <w:style w:type="character" w:customStyle="1" w:styleId="a6">
    <w:name w:val="Колонтитул"/>
    <w:basedOn w:val="a5"/>
    <w:rsid w:val="00B34391"/>
    <w:rPr>
      <w:b/>
      <w:bCs/>
      <w:sz w:val="15"/>
      <w:szCs w:val="15"/>
      <w:lang w:bidi="he-IL"/>
    </w:rPr>
  </w:style>
  <w:style w:type="character" w:customStyle="1" w:styleId="12">
    <w:name w:val="Заголовок №1_"/>
    <w:basedOn w:val="a0"/>
    <w:link w:val="110"/>
    <w:rsid w:val="00B34391"/>
    <w:rPr>
      <w:b/>
      <w:bCs/>
      <w:spacing w:val="-10"/>
      <w:sz w:val="36"/>
      <w:szCs w:val="36"/>
      <w:lang w:bidi="he-IL"/>
    </w:rPr>
  </w:style>
  <w:style w:type="paragraph" w:customStyle="1" w:styleId="110">
    <w:name w:val="Заголовок №11"/>
    <w:basedOn w:val="a"/>
    <w:link w:val="12"/>
    <w:rsid w:val="00B34391"/>
    <w:pPr>
      <w:shd w:val="clear" w:color="auto" w:fill="FFFFFF"/>
      <w:spacing w:after="360" w:line="240" w:lineRule="atLeast"/>
      <w:outlineLvl w:val="0"/>
    </w:pPr>
    <w:rPr>
      <w:rFonts w:ascii="Times New Roman" w:eastAsia="Times New Roman" w:hAnsi="Times New Roman" w:cs="Times New Roman"/>
      <w:b/>
      <w:bCs/>
      <w:color w:val="auto"/>
      <w:spacing w:val="-10"/>
      <w:sz w:val="36"/>
      <w:szCs w:val="36"/>
      <w:lang w:val="ru-RU" w:eastAsia="ru-RU"/>
    </w:rPr>
  </w:style>
  <w:style w:type="character" w:customStyle="1" w:styleId="13">
    <w:name w:val="Заголовок №1"/>
    <w:basedOn w:val="12"/>
    <w:rsid w:val="00B34391"/>
    <w:rPr>
      <w:b/>
      <w:bCs/>
      <w:spacing w:val="-10"/>
      <w:sz w:val="36"/>
      <w:szCs w:val="36"/>
      <w:lang w:bidi="he-IL"/>
    </w:rPr>
  </w:style>
  <w:style w:type="character" w:customStyle="1" w:styleId="a7">
    <w:name w:val="Основной текст + Курсив"/>
    <w:basedOn w:val="a3"/>
    <w:rsid w:val="00B34391"/>
    <w:rPr>
      <w:i/>
      <w:iCs/>
      <w:sz w:val="18"/>
      <w:szCs w:val="18"/>
      <w:lang w:bidi="he-IL"/>
    </w:rPr>
  </w:style>
  <w:style w:type="character" w:customStyle="1" w:styleId="8">
    <w:name w:val="Основной текст (8)_"/>
    <w:basedOn w:val="a0"/>
    <w:link w:val="81"/>
    <w:rsid w:val="00B34391"/>
    <w:rPr>
      <w:i/>
      <w:iCs/>
      <w:sz w:val="18"/>
      <w:szCs w:val="18"/>
      <w:lang w:bidi="he-IL"/>
    </w:rPr>
  </w:style>
  <w:style w:type="paragraph" w:customStyle="1" w:styleId="81">
    <w:name w:val="Основной текст (8)1"/>
    <w:basedOn w:val="a"/>
    <w:link w:val="8"/>
    <w:rsid w:val="00B34391"/>
    <w:pPr>
      <w:shd w:val="clear" w:color="auto" w:fill="FFFFFF"/>
      <w:spacing w:before="180" w:after="60" w:line="240" w:lineRule="atLeast"/>
      <w:jc w:val="right"/>
    </w:pPr>
    <w:rPr>
      <w:rFonts w:ascii="Times New Roman" w:eastAsia="Times New Roman" w:hAnsi="Times New Roman" w:cs="Times New Roman"/>
      <w:i/>
      <w:iCs/>
      <w:color w:val="auto"/>
      <w:sz w:val="18"/>
      <w:szCs w:val="18"/>
      <w:lang w:val="ru-RU" w:eastAsia="ru-RU"/>
    </w:rPr>
  </w:style>
  <w:style w:type="character" w:customStyle="1" w:styleId="80">
    <w:name w:val="Основной текст (8)"/>
    <w:basedOn w:val="8"/>
    <w:rsid w:val="00B34391"/>
    <w:rPr>
      <w:i/>
      <w:iCs/>
      <w:sz w:val="18"/>
      <w:szCs w:val="18"/>
      <w:lang w:bidi="he-IL"/>
    </w:rPr>
  </w:style>
  <w:style w:type="character" w:customStyle="1" w:styleId="5Exact1">
    <w:name w:val="Основной текст (5) Exact1"/>
    <w:basedOn w:val="5"/>
    <w:rsid w:val="00B34391"/>
    <w:rPr>
      <w:b/>
      <w:bCs/>
      <w:sz w:val="21"/>
      <w:szCs w:val="21"/>
      <w:u w:val="single"/>
      <w:lang w:bidi="he-IL"/>
    </w:rPr>
  </w:style>
  <w:style w:type="character" w:customStyle="1" w:styleId="30">
    <w:name w:val="Заголовок №3_"/>
    <w:basedOn w:val="a0"/>
    <w:link w:val="31"/>
    <w:rsid w:val="00B34391"/>
    <w:rPr>
      <w:b/>
      <w:bCs/>
      <w:sz w:val="23"/>
      <w:szCs w:val="23"/>
      <w:lang w:bidi="he-IL"/>
    </w:rPr>
  </w:style>
  <w:style w:type="paragraph" w:customStyle="1" w:styleId="31">
    <w:name w:val="Заголовок №31"/>
    <w:basedOn w:val="a"/>
    <w:link w:val="30"/>
    <w:rsid w:val="00B34391"/>
    <w:pPr>
      <w:shd w:val="clear" w:color="auto" w:fill="FFFFFF"/>
      <w:spacing w:before="780" w:after="360" w:line="240" w:lineRule="atLeast"/>
      <w:jc w:val="both"/>
      <w:outlineLvl w:val="2"/>
    </w:pPr>
    <w:rPr>
      <w:rFonts w:ascii="Times New Roman" w:eastAsia="Times New Roman" w:hAnsi="Times New Roman" w:cs="Times New Roman"/>
      <w:b/>
      <w:bCs/>
      <w:color w:val="auto"/>
      <w:sz w:val="23"/>
      <w:szCs w:val="23"/>
      <w:lang w:val="ru-RU" w:eastAsia="ru-RU"/>
    </w:rPr>
  </w:style>
  <w:style w:type="character" w:customStyle="1" w:styleId="32">
    <w:name w:val="Заголовок №3"/>
    <w:basedOn w:val="30"/>
    <w:rsid w:val="00B34391"/>
    <w:rPr>
      <w:b/>
      <w:bCs/>
      <w:sz w:val="23"/>
      <w:szCs w:val="23"/>
      <w:lang w:bidi="he-IL"/>
    </w:rPr>
  </w:style>
  <w:style w:type="character" w:customStyle="1" w:styleId="33">
    <w:name w:val="Заголовок №33"/>
    <w:basedOn w:val="30"/>
    <w:rsid w:val="00B34391"/>
    <w:rPr>
      <w:b/>
      <w:bCs/>
      <w:sz w:val="23"/>
      <w:szCs w:val="23"/>
      <w:u w:val="single"/>
      <w:lang w:bidi="he-IL"/>
    </w:rPr>
  </w:style>
  <w:style w:type="character" w:customStyle="1" w:styleId="a8">
    <w:name w:val="Основной текст + Полужирный"/>
    <w:basedOn w:val="a3"/>
    <w:rsid w:val="00B34391"/>
    <w:rPr>
      <w:b/>
      <w:bCs/>
      <w:sz w:val="18"/>
      <w:szCs w:val="18"/>
      <w:lang w:bidi="he-IL"/>
    </w:rPr>
  </w:style>
  <w:style w:type="character" w:customStyle="1" w:styleId="82">
    <w:name w:val="Основной текст (8) + Полужирный"/>
    <w:aliases w:val="Не курсив"/>
    <w:basedOn w:val="8"/>
    <w:rsid w:val="00B34391"/>
    <w:rPr>
      <w:b/>
      <w:bCs/>
      <w:i/>
      <w:iCs/>
      <w:sz w:val="18"/>
      <w:szCs w:val="18"/>
      <w:lang w:bidi="he-IL"/>
    </w:rPr>
  </w:style>
  <w:style w:type="character" w:customStyle="1" w:styleId="83">
    <w:name w:val="Основной текст (8) + Не курсив"/>
    <w:basedOn w:val="8"/>
    <w:rsid w:val="00B34391"/>
    <w:rPr>
      <w:i/>
      <w:iCs/>
      <w:sz w:val="18"/>
      <w:szCs w:val="18"/>
      <w:lang w:bidi="he-IL"/>
    </w:rPr>
  </w:style>
  <w:style w:type="character" w:customStyle="1" w:styleId="111">
    <w:name w:val="Основной текст (11)_"/>
    <w:basedOn w:val="a0"/>
    <w:link w:val="1110"/>
    <w:rsid w:val="00B34391"/>
    <w:rPr>
      <w:b/>
      <w:bCs/>
      <w:sz w:val="18"/>
      <w:szCs w:val="18"/>
      <w:lang w:bidi="he-IL"/>
    </w:rPr>
  </w:style>
  <w:style w:type="paragraph" w:customStyle="1" w:styleId="1110">
    <w:name w:val="Основной текст (11)1"/>
    <w:basedOn w:val="a"/>
    <w:link w:val="111"/>
    <w:rsid w:val="00B34391"/>
    <w:pPr>
      <w:shd w:val="clear" w:color="auto" w:fill="FFFFFF"/>
      <w:spacing w:line="240" w:lineRule="exact"/>
    </w:pPr>
    <w:rPr>
      <w:rFonts w:ascii="Times New Roman" w:eastAsia="Times New Roman" w:hAnsi="Times New Roman" w:cs="Times New Roman"/>
      <w:b/>
      <w:bCs/>
      <w:color w:val="auto"/>
      <w:sz w:val="18"/>
      <w:szCs w:val="18"/>
      <w:lang w:val="ru-RU" w:eastAsia="ru-RU"/>
    </w:rPr>
  </w:style>
  <w:style w:type="character" w:customStyle="1" w:styleId="112">
    <w:name w:val="Основной текст (11)"/>
    <w:basedOn w:val="111"/>
    <w:rsid w:val="00B34391"/>
    <w:rPr>
      <w:b/>
      <w:bCs/>
      <w:sz w:val="18"/>
      <w:szCs w:val="18"/>
      <w:lang w:bidi="he-IL"/>
    </w:rPr>
  </w:style>
  <w:style w:type="character" w:customStyle="1" w:styleId="113">
    <w:name w:val="Основной текст (11) + Не полужирный"/>
    <w:basedOn w:val="111"/>
    <w:rsid w:val="00B34391"/>
    <w:rPr>
      <w:b/>
      <w:bCs/>
      <w:sz w:val="18"/>
      <w:szCs w:val="18"/>
      <w:lang w:bidi="he-IL"/>
    </w:rPr>
  </w:style>
  <w:style w:type="character" w:customStyle="1" w:styleId="1120">
    <w:name w:val="Основной текст (11) + Не полужирный2"/>
    <w:aliases w:val="Курсив"/>
    <w:basedOn w:val="111"/>
    <w:rsid w:val="00B34391"/>
    <w:rPr>
      <w:b/>
      <w:bCs/>
      <w:i/>
      <w:iCs/>
      <w:sz w:val="18"/>
      <w:szCs w:val="18"/>
      <w:lang w:bidi="he-IL"/>
    </w:rPr>
  </w:style>
  <w:style w:type="character" w:customStyle="1" w:styleId="120">
    <w:name w:val="Основной текст (12)_"/>
    <w:basedOn w:val="a0"/>
    <w:link w:val="121"/>
    <w:rsid w:val="00B34391"/>
    <w:rPr>
      <w:rFonts w:ascii="Franklin Gothic Heavy" w:hAnsi="Franklin Gothic Heavy"/>
      <w:spacing w:val="40"/>
      <w:sz w:val="8"/>
      <w:szCs w:val="8"/>
      <w:lang w:bidi="he-IL"/>
    </w:rPr>
  </w:style>
  <w:style w:type="paragraph" w:customStyle="1" w:styleId="121">
    <w:name w:val="Основной текст (12)1"/>
    <w:basedOn w:val="a"/>
    <w:link w:val="120"/>
    <w:rsid w:val="00B34391"/>
    <w:pPr>
      <w:shd w:val="clear" w:color="auto" w:fill="FFFFFF"/>
      <w:spacing w:after="540" w:line="139" w:lineRule="exact"/>
      <w:ind w:firstLine="4860"/>
    </w:pPr>
    <w:rPr>
      <w:rFonts w:ascii="Franklin Gothic Heavy" w:eastAsia="Times New Roman" w:hAnsi="Franklin Gothic Heavy" w:cs="Times New Roman"/>
      <w:color w:val="auto"/>
      <w:spacing w:val="40"/>
      <w:sz w:val="8"/>
      <w:szCs w:val="8"/>
      <w:lang w:val="ru-RU" w:eastAsia="ru-RU"/>
    </w:rPr>
  </w:style>
  <w:style w:type="character" w:customStyle="1" w:styleId="122">
    <w:name w:val="Основной текст (12)2"/>
    <w:basedOn w:val="120"/>
    <w:rsid w:val="00B34391"/>
    <w:rPr>
      <w:rFonts w:ascii="Franklin Gothic Heavy" w:hAnsi="Franklin Gothic Heavy"/>
      <w:spacing w:val="40"/>
      <w:sz w:val="8"/>
      <w:szCs w:val="8"/>
      <w:lang w:bidi="he-IL"/>
    </w:rPr>
  </w:style>
  <w:style w:type="character" w:customStyle="1" w:styleId="a9">
    <w:name w:val="Подпись к таблице_"/>
    <w:basedOn w:val="a0"/>
    <w:link w:val="14"/>
    <w:rsid w:val="00B34391"/>
    <w:rPr>
      <w:sz w:val="18"/>
      <w:szCs w:val="18"/>
      <w:lang w:bidi="he-IL"/>
    </w:rPr>
  </w:style>
  <w:style w:type="paragraph" w:customStyle="1" w:styleId="14">
    <w:name w:val="Подпись к таблице1"/>
    <w:basedOn w:val="a"/>
    <w:link w:val="a9"/>
    <w:rsid w:val="00B34391"/>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52">
    <w:name w:val="Подпись к таблице5"/>
    <w:basedOn w:val="a9"/>
    <w:rsid w:val="00B34391"/>
    <w:rPr>
      <w:sz w:val="18"/>
      <w:szCs w:val="18"/>
      <w:u w:val="single"/>
      <w:lang w:bidi="he-IL"/>
    </w:rPr>
  </w:style>
  <w:style w:type="character" w:customStyle="1" w:styleId="200">
    <w:name w:val="Основной текст + Курсив20"/>
    <w:basedOn w:val="a3"/>
    <w:rsid w:val="00B34391"/>
    <w:rPr>
      <w:i/>
      <w:iCs/>
      <w:sz w:val="18"/>
      <w:szCs w:val="18"/>
      <w:lang w:bidi="he-IL"/>
    </w:rPr>
  </w:style>
  <w:style w:type="character" w:customStyle="1" w:styleId="320">
    <w:name w:val="Заголовок №32"/>
    <w:basedOn w:val="30"/>
    <w:rsid w:val="00B34391"/>
    <w:rPr>
      <w:b/>
      <w:bCs/>
      <w:sz w:val="23"/>
      <w:szCs w:val="23"/>
      <w:lang w:bidi="he-IL"/>
    </w:rPr>
  </w:style>
  <w:style w:type="character" w:customStyle="1" w:styleId="88">
    <w:name w:val="Основной текст (8)8"/>
    <w:basedOn w:val="8"/>
    <w:rsid w:val="00B34391"/>
    <w:rPr>
      <w:i/>
      <w:iCs/>
      <w:sz w:val="18"/>
      <w:szCs w:val="18"/>
      <w:lang w:bidi="he-IL"/>
    </w:rPr>
  </w:style>
  <w:style w:type="character" w:customStyle="1" w:styleId="85">
    <w:name w:val="Основной текст (8) + Не курсив5"/>
    <w:basedOn w:val="8"/>
    <w:rsid w:val="00B34391"/>
    <w:rPr>
      <w:i/>
      <w:iCs/>
      <w:sz w:val="18"/>
      <w:szCs w:val="18"/>
      <w:lang w:bidi="he-IL"/>
    </w:rPr>
  </w:style>
  <w:style w:type="character" w:customStyle="1" w:styleId="-1pt">
    <w:name w:val="Основной текст + Интервал -1 pt"/>
    <w:basedOn w:val="a3"/>
    <w:rsid w:val="00B34391"/>
    <w:rPr>
      <w:spacing w:val="-30"/>
      <w:sz w:val="18"/>
      <w:szCs w:val="18"/>
      <w:lang w:bidi="he-IL"/>
    </w:rPr>
  </w:style>
  <w:style w:type="paragraph" w:styleId="aa">
    <w:name w:val="Body Text Indent"/>
    <w:basedOn w:val="a"/>
    <w:link w:val="ab"/>
    <w:rsid w:val="00B34391"/>
    <w:pPr>
      <w:spacing w:after="120"/>
      <w:ind w:left="283"/>
    </w:pPr>
  </w:style>
  <w:style w:type="character" w:customStyle="1" w:styleId="ab">
    <w:name w:val="Основной текст с отступом Знак"/>
    <w:basedOn w:val="a0"/>
    <w:link w:val="aa"/>
    <w:rsid w:val="00B34391"/>
    <w:rPr>
      <w:rFonts w:ascii="Courier New" w:eastAsia="Courier New" w:hAnsi="Courier New" w:cs="Courier New"/>
      <w:color w:val="000000"/>
      <w:sz w:val="24"/>
      <w:szCs w:val="24"/>
      <w:lang w:val="en-US" w:eastAsia="en-US" w:bidi="he-IL"/>
    </w:rPr>
  </w:style>
  <w:style w:type="character" w:styleId="ac">
    <w:name w:val="Hyperlink"/>
    <w:basedOn w:val="a0"/>
    <w:rsid w:val="00B34391"/>
    <w:rPr>
      <w:color w:val="0000FF"/>
      <w:u w:val="single"/>
    </w:rPr>
  </w:style>
  <w:style w:type="character" w:customStyle="1" w:styleId="ad">
    <w:name w:val="Подпись к картинке_"/>
    <w:basedOn w:val="a0"/>
    <w:link w:val="15"/>
    <w:rsid w:val="005F0F2B"/>
    <w:rPr>
      <w:sz w:val="18"/>
      <w:szCs w:val="18"/>
      <w:lang w:bidi="he-IL"/>
    </w:rPr>
  </w:style>
  <w:style w:type="paragraph" w:customStyle="1" w:styleId="15">
    <w:name w:val="Подпись к картинке1"/>
    <w:basedOn w:val="a"/>
    <w:link w:val="ad"/>
    <w:rsid w:val="005F0F2B"/>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ae">
    <w:name w:val="Подпись к картинке"/>
    <w:basedOn w:val="ad"/>
    <w:rsid w:val="005F0F2B"/>
    <w:rPr>
      <w:sz w:val="18"/>
      <w:szCs w:val="18"/>
      <w:lang w:bidi="he-IL"/>
    </w:rPr>
  </w:style>
  <w:style w:type="character" w:customStyle="1" w:styleId="4">
    <w:name w:val="Колонтитул4"/>
    <w:basedOn w:val="a5"/>
    <w:rsid w:val="005F0F2B"/>
    <w:rPr>
      <w:b/>
      <w:bCs/>
      <w:sz w:val="15"/>
      <w:szCs w:val="15"/>
      <w:lang w:bidi="he-IL"/>
    </w:rPr>
  </w:style>
  <w:style w:type="character" w:customStyle="1" w:styleId="300">
    <w:name w:val="Подпись к картинке (30)_"/>
    <w:basedOn w:val="a0"/>
    <w:link w:val="301"/>
    <w:rsid w:val="005F0F2B"/>
    <w:rPr>
      <w:rFonts w:ascii="Trebuchet MS" w:hAnsi="Trebuchet MS"/>
      <w:b/>
      <w:bCs/>
      <w:spacing w:val="20"/>
      <w:sz w:val="12"/>
      <w:szCs w:val="12"/>
      <w:lang w:bidi="he-IL"/>
    </w:rPr>
  </w:style>
  <w:style w:type="paragraph" w:customStyle="1" w:styleId="301">
    <w:name w:val="Подпись к картинке (30)1"/>
    <w:basedOn w:val="a"/>
    <w:link w:val="300"/>
    <w:rsid w:val="005F0F2B"/>
    <w:pPr>
      <w:shd w:val="clear" w:color="auto" w:fill="FFFFFF"/>
      <w:spacing w:before="60" w:line="240" w:lineRule="atLeast"/>
    </w:pPr>
    <w:rPr>
      <w:rFonts w:ascii="Trebuchet MS" w:eastAsia="Times New Roman" w:hAnsi="Trebuchet MS" w:cs="Times New Roman"/>
      <w:b/>
      <w:bCs/>
      <w:color w:val="auto"/>
      <w:spacing w:val="20"/>
      <w:sz w:val="12"/>
      <w:szCs w:val="12"/>
      <w:lang w:val="ru-RU" w:eastAsia="ru-RU"/>
    </w:rPr>
  </w:style>
  <w:style w:type="character" w:customStyle="1" w:styleId="300pt">
    <w:name w:val="Подпись к картинке (30) + Интервал 0 pt"/>
    <w:basedOn w:val="300"/>
    <w:rsid w:val="005F0F2B"/>
    <w:rPr>
      <w:rFonts w:ascii="Trebuchet MS" w:hAnsi="Trebuchet MS"/>
      <w:b/>
      <w:bCs/>
      <w:spacing w:val="0"/>
      <w:sz w:val="12"/>
      <w:szCs w:val="12"/>
      <w:lang w:bidi="he-IL"/>
    </w:rPr>
  </w:style>
  <w:style w:type="character" w:customStyle="1" w:styleId="310">
    <w:name w:val="Подпись к картинке (31)_"/>
    <w:basedOn w:val="a0"/>
    <w:link w:val="311"/>
    <w:rsid w:val="005F0F2B"/>
    <w:rPr>
      <w:rFonts w:ascii="Trebuchet MS" w:hAnsi="Trebuchet MS"/>
      <w:sz w:val="9"/>
      <w:szCs w:val="9"/>
      <w:lang w:bidi="he-IL"/>
    </w:rPr>
  </w:style>
  <w:style w:type="paragraph" w:customStyle="1" w:styleId="311">
    <w:name w:val="Подпись к картинке (31)1"/>
    <w:basedOn w:val="a"/>
    <w:link w:val="310"/>
    <w:rsid w:val="005F0F2B"/>
    <w:pPr>
      <w:shd w:val="clear" w:color="auto" w:fill="FFFFFF"/>
      <w:spacing w:line="144" w:lineRule="exact"/>
      <w:jc w:val="both"/>
    </w:pPr>
    <w:rPr>
      <w:rFonts w:ascii="Trebuchet MS" w:eastAsia="Times New Roman" w:hAnsi="Trebuchet MS" w:cs="Times New Roman"/>
      <w:color w:val="auto"/>
      <w:sz w:val="9"/>
      <w:szCs w:val="9"/>
      <w:lang w:val="ru-RU" w:eastAsia="ru-RU"/>
    </w:rPr>
  </w:style>
  <w:style w:type="character" w:customStyle="1" w:styleId="312">
    <w:name w:val="Подпись к картинке (31)"/>
    <w:basedOn w:val="310"/>
    <w:rsid w:val="005F0F2B"/>
    <w:rPr>
      <w:rFonts w:ascii="Trebuchet MS" w:hAnsi="Trebuchet MS"/>
      <w:sz w:val="9"/>
      <w:szCs w:val="9"/>
      <w:lang w:bidi="he-IL"/>
    </w:rPr>
  </w:style>
  <w:style w:type="paragraph" w:styleId="af">
    <w:name w:val="footer"/>
    <w:basedOn w:val="a"/>
    <w:rsid w:val="003B6D07"/>
    <w:pPr>
      <w:tabs>
        <w:tab w:val="center" w:pos="4677"/>
        <w:tab w:val="right" w:pos="9355"/>
      </w:tabs>
    </w:pPr>
  </w:style>
  <w:style w:type="paragraph" w:styleId="af0">
    <w:name w:val="header"/>
    <w:basedOn w:val="a"/>
    <w:rsid w:val="003B6D07"/>
    <w:pPr>
      <w:tabs>
        <w:tab w:val="center" w:pos="4677"/>
        <w:tab w:val="right" w:pos="9355"/>
      </w:tabs>
    </w:pPr>
  </w:style>
  <w:style w:type="character" w:customStyle="1" w:styleId="Arial12">
    <w:name w:val="Колонтитул + Arial12"/>
    <w:aliases w:val="7 pt18,Не полужирный92,Малые прописные"/>
    <w:basedOn w:val="a5"/>
    <w:rsid w:val="004765E2"/>
    <w:rPr>
      <w:rFonts w:ascii="Arial" w:hAnsi="Arial" w:cs="Arial"/>
      <w:b/>
      <w:bCs/>
      <w:smallCaps/>
      <w:sz w:val="14"/>
      <w:szCs w:val="14"/>
      <w:lang w:bidi="he-IL"/>
    </w:rPr>
  </w:style>
  <w:style w:type="character" w:customStyle="1" w:styleId="84">
    <w:name w:val="Колонтитул + 8"/>
    <w:aliases w:val="5 pt119"/>
    <w:basedOn w:val="a5"/>
    <w:rsid w:val="004765E2"/>
    <w:rPr>
      <w:rFonts w:ascii="Palatino Linotype" w:hAnsi="Palatino Linotype"/>
      <w:b/>
      <w:bCs/>
      <w:sz w:val="17"/>
      <w:szCs w:val="17"/>
      <w:lang w:bidi="he-IL"/>
    </w:rPr>
  </w:style>
  <w:style w:type="character" w:customStyle="1" w:styleId="Arial11">
    <w:name w:val="Колонтитул + Arial11"/>
    <w:aliases w:val="7 pt17,Не полужирный91"/>
    <w:basedOn w:val="a5"/>
    <w:rsid w:val="004765E2"/>
    <w:rPr>
      <w:rFonts w:ascii="Arial" w:hAnsi="Arial" w:cs="Arial"/>
      <w:b/>
      <w:bCs/>
      <w:sz w:val="14"/>
      <w:szCs w:val="14"/>
      <w:lang w:bidi="he-IL"/>
    </w:rPr>
  </w:style>
  <w:style w:type="paragraph" w:styleId="af1">
    <w:name w:val="List Paragraph"/>
    <w:basedOn w:val="a"/>
    <w:uiPriority w:val="34"/>
    <w:qFormat/>
    <w:rsid w:val="0006638E"/>
    <w:pPr>
      <w:ind w:left="720"/>
      <w:contextualSpacing/>
    </w:pPr>
  </w:style>
  <w:style w:type="character" w:customStyle="1" w:styleId="53">
    <w:name w:val="Основной текст (5)3"/>
    <w:basedOn w:val="5"/>
    <w:rsid w:val="005C09C2"/>
    <w:rPr>
      <w:rFonts w:ascii="Times New Roman" w:hAnsi="Times New Roman" w:cs="Times New Roman"/>
      <w:b/>
      <w:bCs/>
      <w:sz w:val="23"/>
      <w:szCs w:val="23"/>
      <w:shd w:val="clear" w:color="auto" w:fill="FFFFFF"/>
      <w:lang w:bidi="he-IL"/>
    </w:rPr>
  </w:style>
  <w:style w:type="character" w:styleId="af2">
    <w:name w:val="page number"/>
    <w:basedOn w:val="a0"/>
    <w:rsid w:val="006834D3"/>
  </w:style>
  <w:style w:type="character" w:customStyle="1" w:styleId="9">
    <w:name w:val="Основной текст (9)"/>
    <w:basedOn w:val="a0"/>
    <w:rsid w:val="009C3EDD"/>
    <w:rPr>
      <w:rFonts w:ascii="Palatino Linotype" w:hAnsi="Palatino Linotype"/>
      <w:b/>
      <w:bCs/>
      <w:spacing w:val="-10"/>
      <w:sz w:val="48"/>
      <w:szCs w:val="48"/>
      <w:lang w:bidi="he-IL"/>
    </w:rPr>
  </w:style>
  <w:style w:type="character" w:customStyle="1" w:styleId="34">
    <w:name w:val="Основной текст + Курсив3"/>
    <w:basedOn w:val="a0"/>
    <w:rsid w:val="00BF12A8"/>
    <w:rPr>
      <w:rFonts w:ascii="Times New Roman" w:hAnsi="Times New Roman" w:cs="Times New Roman"/>
      <w:i/>
      <w:iCs/>
      <w:sz w:val="18"/>
      <w:szCs w:val="18"/>
      <w:u w:val="none"/>
    </w:rPr>
  </w:style>
  <w:style w:type="character" w:customStyle="1" w:styleId="100">
    <w:name w:val="Заголовок №10_"/>
    <w:basedOn w:val="a0"/>
    <w:link w:val="101"/>
    <w:rsid w:val="00BF12A8"/>
    <w:rPr>
      <w:sz w:val="18"/>
      <w:szCs w:val="18"/>
      <w:lang w:bidi="he-IL"/>
    </w:rPr>
  </w:style>
  <w:style w:type="paragraph" w:customStyle="1" w:styleId="101">
    <w:name w:val="Заголовок №101"/>
    <w:basedOn w:val="a"/>
    <w:link w:val="100"/>
    <w:rsid w:val="00BF12A8"/>
    <w:pPr>
      <w:shd w:val="clear" w:color="auto" w:fill="FFFFFF"/>
      <w:spacing w:before="720" w:after="420" w:line="240" w:lineRule="atLeast"/>
      <w:jc w:val="both"/>
    </w:pPr>
    <w:rPr>
      <w:rFonts w:ascii="Times New Roman" w:eastAsia="Times New Roman" w:hAnsi="Times New Roman" w:cs="Times New Roman"/>
      <w:color w:val="auto"/>
      <w:sz w:val="18"/>
      <w:szCs w:val="18"/>
      <w:lang w:val="ru-RU" w:eastAsia="ru-RU"/>
    </w:rPr>
  </w:style>
  <w:style w:type="character" w:customStyle="1" w:styleId="102">
    <w:name w:val="Заголовок №10"/>
    <w:basedOn w:val="100"/>
    <w:rsid w:val="00BF12A8"/>
    <w:rPr>
      <w:sz w:val="18"/>
      <w:szCs w:val="18"/>
      <w:lang w:bidi="he-IL"/>
    </w:rPr>
  </w:style>
  <w:style w:type="character" w:customStyle="1" w:styleId="8pt1">
    <w:name w:val="Основной текст + 8 pt1"/>
    <w:aliases w:val="Полужирный4"/>
    <w:basedOn w:val="a0"/>
    <w:rsid w:val="00BF12A8"/>
    <w:rPr>
      <w:rFonts w:ascii="Times New Roman" w:hAnsi="Times New Roman" w:cs="Times New Roman"/>
      <w:b/>
      <w:bCs/>
      <w:sz w:val="16"/>
      <w:szCs w:val="16"/>
      <w:u w:val="none"/>
    </w:rPr>
  </w:style>
  <w:style w:type="character" w:customStyle="1" w:styleId="1130">
    <w:name w:val="Основной текст (11)3"/>
    <w:basedOn w:val="111"/>
    <w:rsid w:val="00BF12A8"/>
    <w:rPr>
      <w:rFonts w:ascii="Times New Roman" w:hAnsi="Times New Roman" w:cs="Times New Roman"/>
      <w:b w:val="0"/>
      <w:bCs w:val="0"/>
      <w:sz w:val="18"/>
      <w:szCs w:val="18"/>
      <w:u w:val="none"/>
      <w:lang w:bidi="he-IL"/>
    </w:rPr>
  </w:style>
  <w:style w:type="character" w:customStyle="1" w:styleId="21">
    <w:name w:val="Основной текст + Курсив2"/>
    <w:basedOn w:val="a0"/>
    <w:rsid w:val="00BF12A8"/>
    <w:rPr>
      <w:rFonts w:ascii="Times New Roman" w:hAnsi="Times New Roman" w:cs="Times New Roman"/>
      <w:i/>
      <w:iCs/>
      <w:sz w:val="18"/>
      <w:szCs w:val="18"/>
      <w:u w:val="none"/>
    </w:rPr>
  </w:style>
  <w:style w:type="character" w:customStyle="1" w:styleId="86">
    <w:name w:val="Заголовок №8_"/>
    <w:basedOn w:val="a0"/>
    <w:link w:val="810"/>
    <w:rsid w:val="00E225EC"/>
    <w:rPr>
      <w:b/>
      <w:bCs/>
      <w:sz w:val="23"/>
      <w:szCs w:val="23"/>
      <w:lang w:bidi="he-IL"/>
    </w:rPr>
  </w:style>
  <w:style w:type="paragraph" w:customStyle="1" w:styleId="810">
    <w:name w:val="Заголовок №81"/>
    <w:basedOn w:val="a"/>
    <w:link w:val="86"/>
    <w:rsid w:val="00E225EC"/>
    <w:pPr>
      <w:shd w:val="clear" w:color="auto" w:fill="FFFFFF"/>
      <w:spacing w:before="120" w:after="300" w:line="240" w:lineRule="atLeast"/>
      <w:ind w:hanging="320"/>
      <w:jc w:val="both"/>
      <w:outlineLvl w:val="7"/>
    </w:pPr>
    <w:rPr>
      <w:rFonts w:ascii="Times New Roman" w:eastAsia="Times New Roman" w:hAnsi="Times New Roman" w:cs="Times New Roman"/>
      <w:b/>
      <w:bCs/>
      <w:color w:val="auto"/>
      <w:sz w:val="23"/>
      <w:szCs w:val="23"/>
      <w:lang w:val="ru-RU" w:eastAsia="ru-RU"/>
    </w:rPr>
  </w:style>
  <w:style w:type="character" w:customStyle="1" w:styleId="114">
    <w:name w:val="Основной текст (11)4"/>
    <w:basedOn w:val="111"/>
    <w:rsid w:val="00E225EC"/>
    <w:rPr>
      <w:rFonts w:ascii="Times New Roman" w:hAnsi="Times New Roman" w:cs="Times New Roman"/>
      <w:b w:val="0"/>
      <w:bCs w:val="0"/>
      <w:sz w:val="18"/>
      <w:szCs w:val="18"/>
      <w:u w:val="none"/>
      <w:lang w:bidi="he-IL"/>
    </w:rPr>
  </w:style>
  <w:style w:type="character" w:customStyle="1" w:styleId="820">
    <w:name w:val="Заголовок №82"/>
    <w:basedOn w:val="86"/>
    <w:rsid w:val="00E225EC"/>
    <w:rPr>
      <w:b/>
      <w:bCs/>
      <w:sz w:val="23"/>
      <w:szCs w:val="23"/>
      <w:lang w:bidi="he-IL"/>
    </w:rPr>
  </w:style>
  <w:style w:type="paragraph" w:customStyle="1" w:styleId="pp-first">
    <w:name w:val="p p-fir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styleId="af3">
    <w:name w:val="Normal (Web)"/>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last">
    <w:name w:val="p p-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first-last">
    <w:name w:val="p p-first-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character" w:styleId="af4">
    <w:name w:val="Emphasis"/>
    <w:basedOn w:val="a0"/>
    <w:uiPriority w:val="20"/>
    <w:qFormat/>
    <w:rsid w:val="000C05D1"/>
    <w:rPr>
      <w:i/>
      <w:iCs/>
    </w:rPr>
  </w:style>
  <w:style w:type="character" w:customStyle="1" w:styleId="element-citation">
    <w:name w:val="element-citation"/>
    <w:basedOn w:val="a0"/>
    <w:rsid w:val="000C05D1"/>
  </w:style>
  <w:style w:type="character" w:customStyle="1" w:styleId="ref-journal">
    <w:name w:val="ref-journal"/>
    <w:basedOn w:val="a0"/>
    <w:rsid w:val="000C05D1"/>
  </w:style>
  <w:style w:type="character" w:customStyle="1" w:styleId="ref-vol">
    <w:name w:val="ref-vol"/>
    <w:basedOn w:val="a0"/>
    <w:rsid w:val="000C05D1"/>
  </w:style>
  <w:style w:type="character" w:customStyle="1" w:styleId="nowraprefpubmed">
    <w:name w:val="nowrap ref pubmed"/>
    <w:basedOn w:val="a0"/>
    <w:rsid w:val="000C05D1"/>
  </w:style>
  <w:style w:type="character" w:customStyle="1" w:styleId="nowraprefpmc">
    <w:name w:val="nowrap ref pmc"/>
    <w:basedOn w:val="a0"/>
    <w:rsid w:val="000C05D1"/>
  </w:style>
  <w:style w:type="character" w:customStyle="1" w:styleId="20">
    <w:name w:val="Заголовок 2 Знак"/>
    <w:basedOn w:val="a0"/>
    <w:link w:val="2"/>
    <w:rsid w:val="00DC55A4"/>
    <w:rPr>
      <w:rFonts w:ascii="Arial" w:eastAsia="Courier New" w:hAnsi="Arial" w:cs="Arial"/>
      <w:b/>
      <w:bCs/>
      <w:i/>
      <w:iCs/>
      <w:color w:val="000000"/>
      <w:sz w:val="28"/>
      <w:szCs w:val="28"/>
      <w:lang w:val="en-US" w:eastAsia="en-US" w:bidi="he-IL"/>
    </w:rPr>
  </w:style>
  <w:style w:type="character" w:customStyle="1" w:styleId="apple-converted-space">
    <w:name w:val="apple-converted-space"/>
    <w:basedOn w:val="a0"/>
    <w:rsid w:val="00DC55A4"/>
  </w:style>
  <w:style w:type="character" w:styleId="af5">
    <w:name w:val="Strong"/>
    <w:uiPriority w:val="22"/>
    <w:qFormat/>
    <w:rsid w:val="00B221D3"/>
    <w:rPr>
      <w:b/>
      <w:bCs/>
    </w:rPr>
  </w:style>
  <w:style w:type="character" w:customStyle="1" w:styleId="mw-headline">
    <w:name w:val="mw-headline"/>
    <w:rsid w:val="00B221D3"/>
  </w:style>
  <w:style w:type="character" w:customStyle="1" w:styleId="shorttext">
    <w:name w:val="short_text"/>
    <w:rsid w:val="00B221D3"/>
  </w:style>
  <w:style w:type="paragraph" w:styleId="af6">
    <w:name w:val="No Spacing"/>
    <w:uiPriority w:val="1"/>
    <w:qFormat/>
    <w:rsid w:val="00B221D3"/>
  </w:style>
  <w:style w:type="paragraph" w:styleId="af7">
    <w:name w:val="Balloon Text"/>
    <w:basedOn w:val="a"/>
    <w:link w:val="af8"/>
    <w:rsid w:val="00CF1F84"/>
    <w:rPr>
      <w:rFonts w:ascii="Tahoma" w:hAnsi="Tahoma" w:cs="Tahoma"/>
      <w:sz w:val="16"/>
      <w:szCs w:val="16"/>
    </w:rPr>
  </w:style>
  <w:style w:type="character" w:customStyle="1" w:styleId="af8">
    <w:name w:val="Текст выноски Знак"/>
    <w:basedOn w:val="a0"/>
    <w:link w:val="af7"/>
    <w:rsid w:val="00CF1F84"/>
    <w:rPr>
      <w:rFonts w:ascii="Tahoma" w:eastAsia="Courier New" w:hAnsi="Tahoma" w:cs="Tahoma"/>
      <w:color w:val="000000"/>
      <w:sz w:val="16"/>
      <w:szCs w:val="16"/>
      <w:lang w:val="en-US" w:eastAsia="en-US" w:bidi="he-IL"/>
    </w:rPr>
  </w:style>
  <w:style w:type="table" w:styleId="af9">
    <w:name w:val="Table Grid"/>
    <w:basedOn w:val="a1"/>
    <w:rsid w:val="00072B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тиль1"/>
    <w:basedOn w:val="a1"/>
    <w:uiPriority w:val="99"/>
    <w:rsid w:val="00C60ECE"/>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321F"/>
    <w:pPr>
      <w:widowControl w:val="0"/>
    </w:pPr>
    <w:rPr>
      <w:rFonts w:ascii="Courier New" w:eastAsia="Courier New" w:hAnsi="Courier New" w:cs="Courier New"/>
      <w:color w:val="000000"/>
      <w:sz w:val="24"/>
      <w:szCs w:val="24"/>
      <w:lang w:val="en-US" w:eastAsia="en-US" w:bidi="he-IL"/>
    </w:rPr>
  </w:style>
  <w:style w:type="paragraph" w:styleId="1">
    <w:name w:val="heading 1"/>
    <w:basedOn w:val="a"/>
    <w:next w:val="a"/>
    <w:link w:val="10"/>
    <w:qFormat/>
    <w:rsid w:val="00B34391"/>
    <w:pPr>
      <w:keepNext/>
      <w:widowControl/>
      <w:spacing w:before="240" w:after="60"/>
      <w:outlineLvl w:val="0"/>
    </w:pPr>
    <w:rPr>
      <w:rFonts w:ascii="Arial" w:eastAsia="Calibri" w:hAnsi="Arial" w:cs="Arial"/>
      <w:b/>
      <w:bCs/>
      <w:color w:val="auto"/>
      <w:kern w:val="32"/>
      <w:sz w:val="32"/>
      <w:szCs w:val="32"/>
      <w:lang w:val="ru-RU" w:eastAsia="ru-RU" w:bidi="ar-SA"/>
    </w:rPr>
  </w:style>
  <w:style w:type="paragraph" w:styleId="2">
    <w:name w:val="heading 2"/>
    <w:basedOn w:val="a"/>
    <w:next w:val="a"/>
    <w:link w:val="20"/>
    <w:qFormat/>
    <w:rsid w:val="000C05D1"/>
    <w:pPr>
      <w:keepNext/>
      <w:spacing w:before="240" w:after="60"/>
      <w:outlineLvl w:val="1"/>
    </w:pPr>
    <w:rPr>
      <w:rFonts w:ascii="Arial" w:hAnsi="Arial" w:cs="Arial"/>
      <w:b/>
      <w:bCs/>
      <w:i/>
      <w:iCs/>
      <w:sz w:val="28"/>
      <w:szCs w:val="28"/>
    </w:rPr>
  </w:style>
  <w:style w:type="paragraph" w:styleId="3">
    <w:name w:val="heading 3"/>
    <w:basedOn w:val="a"/>
    <w:next w:val="a"/>
    <w:qFormat/>
    <w:rsid w:val="000C05D1"/>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34391"/>
    <w:rPr>
      <w:rFonts w:ascii="Arial" w:eastAsia="Calibri" w:hAnsi="Arial" w:cs="Arial"/>
      <w:b/>
      <w:bCs/>
      <w:kern w:val="32"/>
      <w:sz w:val="32"/>
      <w:szCs w:val="32"/>
      <w:lang w:val="ru-RU" w:eastAsia="ru-RU" w:bidi="ar-SA"/>
    </w:rPr>
  </w:style>
  <w:style w:type="character" w:customStyle="1" w:styleId="5">
    <w:name w:val="Основной текст (5)_"/>
    <w:basedOn w:val="a0"/>
    <w:link w:val="51"/>
    <w:rsid w:val="00B34391"/>
    <w:rPr>
      <w:b/>
      <w:bCs/>
      <w:sz w:val="23"/>
      <w:szCs w:val="23"/>
      <w:lang w:bidi="he-IL"/>
    </w:rPr>
  </w:style>
  <w:style w:type="paragraph" w:customStyle="1" w:styleId="51">
    <w:name w:val="Основной текст (5)1"/>
    <w:basedOn w:val="a"/>
    <w:link w:val="5"/>
    <w:rsid w:val="00B34391"/>
    <w:pPr>
      <w:shd w:val="clear" w:color="auto" w:fill="FFFFFF"/>
      <w:spacing w:before="240" w:line="240" w:lineRule="atLeast"/>
    </w:pPr>
    <w:rPr>
      <w:rFonts w:ascii="Times New Roman" w:eastAsia="Times New Roman" w:hAnsi="Times New Roman" w:cs="Times New Roman"/>
      <w:b/>
      <w:bCs/>
      <w:color w:val="auto"/>
      <w:sz w:val="23"/>
      <w:szCs w:val="23"/>
      <w:lang w:val="ru-RU" w:eastAsia="ru-RU"/>
    </w:rPr>
  </w:style>
  <w:style w:type="character" w:customStyle="1" w:styleId="50">
    <w:name w:val="Основной текст (5)"/>
    <w:basedOn w:val="5"/>
    <w:rsid w:val="00B34391"/>
    <w:rPr>
      <w:b/>
      <w:bCs/>
      <w:sz w:val="23"/>
      <w:szCs w:val="23"/>
      <w:lang w:bidi="he-IL"/>
    </w:rPr>
  </w:style>
  <w:style w:type="character" w:customStyle="1" w:styleId="a3">
    <w:name w:val="Основной текст Знак"/>
    <w:basedOn w:val="a0"/>
    <w:link w:val="a4"/>
    <w:rsid w:val="00B34391"/>
    <w:rPr>
      <w:sz w:val="18"/>
      <w:szCs w:val="18"/>
      <w:lang w:bidi="he-IL"/>
    </w:rPr>
  </w:style>
  <w:style w:type="paragraph" w:styleId="a4">
    <w:name w:val="Body Text"/>
    <w:basedOn w:val="a"/>
    <w:link w:val="a3"/>
    <w:rsid w:val="00B34391"/>
    <w:pPr>
      <w:shd w:val="clear" w:color="auto" w:fill="FFFFFF"/>
      <w:spacing w:line="422" w:lineRule="exact"/>
      <w:ind w:hanging="700"/>
    </w:pPr>
    <w:rPr>
      <w:rFonts w:ascii="Times New Roman" w:eastAsia="Times New Roman" w:hAnsi="Times New Roman" w:cs="Times New Roman"/>
      <w:color w:val="auto"/>
      <w:sz w:val="18"/>
      <w:szCs w:val="18"/>
      <w:lang w:val="ru-RU" w:eastAsia="ru-RU"/>
    </w:rPr>
  </w:style>
  <w:style w:type="character" w:customStyle="1" w:styleId="6">
    <w:name w:val="Основной текст (6)_"/>
    <w:basedOn w:val="a0"/>
    <w:link w:val="61"/>
    <w:rsid w:val="00B34391"/>
    <w:rPr>
      <w:b/>
      <w:bCs/>
      <w:spacing w:val="-10"/>
      <w:sz w:val="54"/>
      <w:szCs w:val="54"/>
      <w:lang w:bidi="he-IL"/>
    </w:rPr>
  </w:style>
  <w:style w:type="paragraph" w:customStyle="1" w:styleId="61">
    <w:name w:val="Основной текст (6)1"/>
    <w:basedOn w:val="a"/>
    <w:link w:val="6"/>
    <w:rsid w:val="00B34391"/>
    <w:pPr>
      <w:shd w:val="clear" w:color="auto" w:fill="FFFFFF"/>
      <w:spacing w:after="360" w:line="240" w:lineRule="atLeast"/>
    </w:pPr>
    <w:rPr>
      <w:rFonts w:ascii="Times New Roman" w:eastAsia="Times New Roman" w:hAnsi="Times New Roman" w:cs="Times New Roman"/>
      <w:b/>
      <w:bCs/>
      <w:color w:val="auto"/>
      <w:spacing w:val="-10"/>
      <w:sz w:val="54"/>
      <w:szCs w:val="54"/>
      <w:lang w:val="ru-RU" w:eastAsia="ru-RU"/>
    </w:rPr>
  </w:style>
  <w:style w:type="character" w:customStyle="1" w:styleId="60">
    <w:name w:val="Основной текст (6)"/>
    <w:basedOn w:val="6"/>
    <w:rsid w:val="00B34391"/>
    <w:rPr>
      <w:b/>
      <w:bCs/>
      <w:spacing w:val="-10"/>
      <w:sz w:val="54"/>
      <w:szCs w:val="54"/>
      <w:lang w:bidi="he-IL"/>
    </w:rPr>
  </w:style>
  <w:style w:type="character" w:customStyle="1" w:styleId="a5">
    <w:name w:val="Колонтитул_"/>
    <w:basedOn w:val="a0"/>
    <w:link w:val="11"/>
    <w:rsid w:val="00B34391"/>
    <w:rPr>
      <w:b/>
      <w:bCs/>
      <w:sz w:val="15"/>
      <w:szCs w:val="15"/>
      <w:lang w:bidi="he-IL"/>
    </w:rPr>
  </w:style>
  <w:style w:type="paragraph" w:customStyle="1" w:styleId="11">
    <w:name w:val="Колонтитул1"/>
    <w:basedOn w:val="a"/>
    <w:link w:val="a5"/>
    <w:rsid w:val="00B34391"/>
    <w:pPr>
      <w:shd w:val="clear" w:color="auto" w:fill="FFFFFF"/>
      <w:spacing w:line="240" w:lineRule="atLeast"/>
    </w:pPr>
    <w:rPr>
      <w:rFonts w:ascii="Times New Roman" w:eastAsia="Times New Roman" w:hAnsi="Times New Roman" w:cs="Times New Roman"/>
      <w:b/>
      <w:bCs/>
      <w:color w:val="auto"/>
      <w:sz w:val="15"/>
      <w:szCs w:val="15"/>
      <w:lang w:val="ru-RU" w:eastAsia="ru-RU"/>
    </w:rPr>
  </w:style>
  <w:style w:type="character" w:customStyle="1" w:styleId="a6">
    <w:name w:val="Колонтитул"/>
    <w:basedOn w:val="a5"/>
    <w:rsid w:val="00B34391"/>
    <w:rPr>
      <w:b/>
      <w:bCs/>
      <w:sz w:val="15"/>
      <w:szCs w:val="15"/>
      <w:lang w:bidi="he-IL"/>
    </w:rPr>
  </w:style>
  <w:style w:type="character" w:customStyle="1" w:styleId="12">
    <w:name w:val="Заголовок №1_"/>
    <w:basedOn w:val="a0"/>
    <w:link w:val="110"/>
    <w:rsid w:val="00B34391"/>
    <w:rPr>
      <w:b/>
      <w:bCs/>
      <w:spacing w:val="-10"/>
      <w:sz w:val="36"/>
      <w:szCs w:val="36"/>
      <w:lang w:bidi="he-IL"/>
    </w:rPr>
  </w:style>
  <w:style w:type="paragraph" w:customStyle="1" w:styleId="110">
    <w:name w:val="Заголовок №11"/>
    <w:basedOn w:val="a"/>
    <w:link w:val="12"/>
    <w:rsid w:val="00B34391"/>
    <w:pPr>
      <w:shd w:val="clear" w:color="auto" w:fill="FFFFFF"/>
      <w:spacing w:after="360" w:line="240" w:lineRule="atLeast"/>
      <w:outlineLvl w:val="0"/>
    </w:pPr>
    <w:rPr>
      <w:rFonts w:ascii="Times New Roman" w:eastAsia="Times New Roman" w:hAnsi="Times New Roman" w:cs="Times New Roman"/>
      <w:b/>
      <w:bCs/>
      <w:color w:val="auto"/>
      <w:spacing w:val="-10"/>
      <w:sz w:val="36"/>
      <w:szCs w:val="36"/>
      <w:lang w:val="ru-RU" w:eastAsia="ru-RU"/>
    </w:rPr>
  </w:style>
  <w:style w:type="character" w:customStyle="1" w:styleId="13">
    <w:name w:val="Заголовок №1"/>
    <w:basedOn w:val="12"/>
    <w:rsid w:val="00B34391"/>
    <w:rPr>
      <w:b/>
      <w:bCs/>
      <w:spacing w:val="-10"/>
      <w:sz w:val="36"/>
      <w:szCs w:val="36"/>
      <w:lang w:bidi="he-IL"/>
    </w:rPr>
  </w:style>
  <w:style w:type="character" w:customStyle="1" w:styleId="a7">
    <w:name w:val="Основной текст + Курсив"/>
    <w:basedOn w:val="a3"/>
    <w:rsid w:val="00B34391"/>
    <w:rPr>
      <w:i/>
      <w:iCs/>
      <w:sz w:val="18"/>
      <w:szCs w:val="18"/>
      <w:lang w:bidi="he-IL"/>
    </w:rPr>
  </w:style>
  <w:style w:type="character" w:customStyle="1" w:styleId="8">
    <w:name w:val="Основной текст (8)_"/>
    <w:basedOn w:val="a0"/>
    <w:link w:val="81"/>
    <w:rsid w:val="00B34391"/>
    <w:rPr>
      <w:i/>
      <w:iCs/>
      <w:sz w:val="18"/>
      <w:szCs w:val="18"/>
      <w:lang w:bidi="he-IL"/>
    </w:rPr>
  </w:style>
  <w:style w:type="paragraph" w:customStyle="1" w:styleId="81">
    <w:name w:val="Основной текст (8)1"/>
    <w:basedOn w:val="a"/>
    <w:link w:val="8"/>
    <w:rsid w:val="00B34391"/>
    <w:pPr>
      <w:shd w:val="clear" w:color="auto" w:fill="FFFFFF"/>
      <w:spacing w:before="180" w:after="60" w:line="240" w:lineRule="atLeast"/>
      <w:jc w:val="right"/>
    </w:pPr>
    <w:rPr>
      <w:rFonts w:ascii="Times New Roman" w:eastAsia="Times New Roman" w:hAnsi="Times New Roman" w:cs="Times New Roman"/>
      <w:i/>
      <w:iCs/>
      <w:color w:val="auto"/>
      <w:sz w:val="18"/>
      <w:szCs w:val="18"/>
      <w:lang w:val="ru-RU" w:eastAsia="ru-RU"/>
    </w:rPr>
  </w:style>
  <w:style w:type="character" w:customStyle="1" w:styleId="80">
    <w:name w:val="Основной текст (8)"/>
    <w:basedOn w:val="8"/>
    <w:rsid w:val="00B34391"/>
    <w:rPr>
      <w:i/>
      <w:iCs/>
      <w:sz w:val="18"/>
      <w:szCs w:val="18"/>
      <w:lang w:bidi="he-IL"/>
    </w:rPr>
  </w:style>
  <w:style w:type="character" w:customStyle="1" w:styleId="5Exact1">
    <w:name w:val="Основной текст (5) Exact1"/>
    <w:basedOn w:val="5"/>
    <w:rsid w:val="00B34391"/>
    <w:rPr>
      <w:b/>
      <w:bCs/>
      <w:sz w:val="21"/>
      <w:szCs w:val="21"/>
      <w:u w:val="single"/>
      <w:lang w:bidi="he-IL"/>
    </w:rPr>
  </w:style>
  <w:style w:type="character" w:customStyle="1" w:styleId="30">
    <w:name w:val="Заголовок №3_"/>
    <w:basedOn w:val="a0"/>
    <w:link w:val="31"/>
    <w:rsid w:val="00B34391"/>
    <w:rPr>
      <w:b/>
      <w:bCs/>
      <w:sz w:val="23"/>
      <w:szCs w:val="23"/>
      <w:lang w:bidi="he-IL"/>
    </w:rPr>
  </w:style>
  <w:style w:type="paragraph" w:customStyle="1" w:styleId="31">
    <w:name w:val="Заголовок №31"/>
    <w:basedOn w:val="a"/>
    <w:link w:val="30"/>
    <w:rsid w:val="00B34391"/>
    <w:pPr>
      <w:shd w:val="clear" w:color="auto" w:fill="FFFFFF"/>
      <w:spacing w:before="780" w:after="360" w:line="240" w:lineRule="atLeast"/>
      <w:jc w:val="both"/>
      <w:outlineLvl w:val="2"/>
    </w:pPr>
    <w:rPr>
      <w:rFonts w:ascii="Times New Roman" w:eastAsia="Times New Roman" w:hAnsi="Times New Roman" w:cs="Times New Roman"/>
      <w:b/>
      <w:bCs/>
      <w:color w:val="auto"/>
      <w:sz w:val="23"/>
      <w:szCs w:val="23"/>
      <w:lang w:val="ru-RU" w:eastAsia="ru-RU"/>
    </w:rPr>
  </w:style>
  <w:style w:type="character" w:customStyle="1" w:styleId="32">
    <w:name w:val="Заголовок №3"/>
    <w:basedOn w:val="30"/>
    <w:rsid w:val="00B34391"/>
    <w:rPr>
      <w:b/>
      <w:bCs/>
      <w:sz w:val="23"/>
      <w:szCs w:val="23"/>
      <w:lang w:bidi="he-IL"/>
    </w:rPr>
  </w:style>
  <w:style w:type="character" w:customStyle="1" w:styleId="33">
    <w:name w:val="Заголовок №33"/>
    <w:basedOn w:val="30"/>
    <w:rsid w:val="00B34391"/>
    <w:rPr>
      <w:b/>
      <w:bCs/>
      <w:sz w:val="23"/>
      <w:szCs w:val="23"/>
      <w:u w:val="single"/>
      <w:lang w:bidi="he-IL"/>
    </w:rPr>
  </w:style>
  <w:style w:type="character" w:customStyle="1" w:styleId="a8">
    <w:name w:val="Основной текст + Полужирный"/>
    <w:basedOn w:val="a3"/>
    <w:rsid w:val="00B34391"/>
    <w:rPr>
      <w:b/>
      <w:bCs/>
      <w:sz w:val="18"/>
      <w:szCs w:val="18"/>
      <w:lang w:bidi="he-IL"/>
    </w:rPr>
  </w:style>
  <w:style w:type="character" w:customStyle="1" w:styleId="82">
    <w:name w:val="Основной текст (8) + Полужирный"/>
    <w:aliases w:val="Не курсив"/>
    <w:basedOn w:val="8"/>
    <w:rsid w:val="00B34391"/>
    <w:rPr>
      <w:b/>
      <w:bCs/>
      <w:i/>
      <w:iCs/>
      <w:sz w:val="18"/>
      <w:szCs w:val="18"/>
      <w:lang w:bidi="he-IL"/>
    </w:rPr>
  </w:style>
  <w:style w:type="character" w:customStyle="1" w:styleId="83">
    <w:name w:val="Основной текст (8) + Не курсив"/>
    <w:basedOn w:val="8"/>
    <w:rsid w:val="00B34391"/>
    <w:rPr>
      <w:i/>
      <w:iCs/>
      <w:sz w:val="18"/>
      <w:szCs w:val="18"/>
      <w:lang w:bidi="he-IL"/>
    </w:rPr>
  </w:style>
  <w:style w:type="character" w:customStyle="1" w:styleId="111">
    <w:name w:val="Основной текст (11)_"/>
    <w:basedOn w:val="a0"/>
    <w:link w:val="1110"/>
    <w:rsid w:val="00B34391"/>
    <w:rPr>
      <w:b/>
      <w:bCs/>
      <w:sz w:val="18"/>
      <w:szCs w:val="18"/>
      <w:lang w:bidi="he-IL"/>
    </w:rPr>
  </w:style>
  <w:style w:type="paragraph" w:customStyle="1" w:styleId="1110">
    <w:name w:val="Основной текст (11)1"/>
    <w:basedOn w:val="a"/>
    <w:link w:val="111"/>
    <w:rsid w:val="00B34391"/>
    <w:pPr>
      <w:shd w:val="clear" w:color="auto" w:fill="FFFFFF"/>
      <w:spacing w:line="240" w:lineRule="exact"/>
    </w:pPr>
    <w:rPr>
      <w:rFonts w:ascii="Times New Roman" w:eastAsia="Times New Roman" w:hAnsi="Times New Roman" w:cs="Times New Roman"/>
      <w:b/>
      <w:bCs/>
      <w:color w:val="auto"/>
      <w:sz w:val="18"/>
      <w:szCs w:val="18"/>
      <w:lang w:val="ru-RU" w:eastAsia="ru-RU"/>
    </w:rPr>
  </w:style>
  <w:style w:type="character" w:customStyle="1" w:styleId="112">
    <w:name w:val="Основной текст (11)"/>
    <w:basedOn w:val="111"/>
    <w:rsid w:val="00B34391"/>
    <w:rPr>
      <w:b/>
      <w:bCs/>
      <w:sz w:val="18"/>
      <w:szCs w:val="18"/>
      <w:lang w:bidi="he-IL"/>
    </w:rPr>
  </w:style>
  <w:style w:type="character" w:customStyle="1" w:styleId="113">
    <w:name w:val="Основной текст (11) + Не полужирный"/>
    <w:basedOn w:val="111"/>
    <w:rsid w:val="00B34391"/>
    <w:rPr>
      <w:b/>
      <w:bCs/>
      <w:sz w:val="18"/>
      <w:szCs w:val="18"/>
      <w:lang w:bidi="he-IL"/>
    </w:rPr>
  </w:style>
  <w:style w:type="character" w:customStyle="1" w:styleId="1120">
    <w:name w:val="Основной текст (11) + Не полужирный2"/>
    <w:aliases w:val="Курсив"/>
    <w:basedOn w:val="111"/>
    <w:rsid w:val="00B34391"/>
    <w:rPr>
      <w:b/>
      <w:bCs/>
      <w:i/>
      <w:iCs/>
      <w:sz w:val="18"/>
      <w:szCs w:val="18"/>
      <w:lang w:bidi="he-IL"/>
    </w:rPr>
  </w:style>
  <w:style w:type="character" w:customStyle="1" w:styleId="120">
    <w:name w:val="Основной текст (12)_"/>
    <w:basedOn w:val="a0"/>
    <w:link w:val="121"/>
    <w:rsid w:val="00B34391"/>
    <w:rPr>
      <w:rFonts w:ascii="Franklin Gothic Heavy" w:hAnsi="Franklin Gothic Heavy"/>
      <w:spacing w:val="40"/>
      <w:sz w:val="8"/>
      <w:szCs w:val="8"/>
      <w:lang w:bidi="he-IL"/>
    </w:rPr>
  </w:style>
  <w:style w:type="paragraph" w:customStyle="1" w:styleId="121">
    <w:name w:val="Основной текст (12)1"/>
    <w:basedOn w:val="a"/>
    <w:link w:val="120"/>
    <w:rsid w:val="00B34391"/>
    <w:pPr>
      <w:shd w:val="clear" w:color="auto" w:fill="FFFFFF"/>
      <w:spacing w:after="540" w:line="139" w:lineRule="exact"/>
      <w:ind w:firstLine="4860"/>
    </w:pPr>
    <w:rPr>
      <w:rFonts w:ascii="Franklin Gothic Heavy" w:eastAsia="Times New Roman" w:hAnsi="Franklin Gothic Heavy" w:cs="Times New Roman"/>
      <w:color w:val="auto"/>
      <w:spacing w:val="40"/>
      <w:sz w:val="8"/>
      <w:szCs w:val="8"/>
      <w:lang w:val="ru-RU" w:eastAsia="ru-RU"/>
    </w:rPr>
  </w:style>
  <w:style w:type="character" w:customStyle="1" w:styleId="122">
    <w:name w:val="Основной текст (12)2"/>
    <w:basedOn w:val="120"/>
    <w:rsid w:val="00B34391"/>
    <w:rPr>
      <w:rFonts w:ascii="Franklin Gothic Heavy" w:hAnsi="Franklin Gothic Heavy"/>
      <w:spacing w:val="40"/>
      <w:sz w:val="8"/>
      <w:szCs w:val="8"/>
      <w:lang w:bidi="he-IL"/>
    </w:rPr>
  </w:style>
  <w:style w:type="character" w:customStyle="1" w:styleId="a9">
    <w:name w:val="Подпись к таблице_"/>
    <w:basedOn w:val="a0"/>
    <w:link w:val="14"/>
    <w:rsid w:val="00B34391"/>
    <w:rPr>
      <w:sz w:val="18"/>
      <w:szCs w:val="18"/>
      <w:lang w:bidi="he-IL"/>
    </w:rPr>
  </w:style>
  <w:style w:type="paragraph" w:customStyle="1" w:styleId="14">
    <w:name w:val="Подпись к таблице1"/>
    <w:basedOn w:val="a"/>
    <w:link w:val="a9"/>
    <w:rsid w:val="00B34391"/>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52">
    <w:name w:val="Подпись к таблице5"/>
    <w:basedOn w:val="a9"/>
    <w:rsid w:val="00B34391"/>
    <w:rPr>
      <w:sz w:val="18"/>
      <w:szCs w:val="18"/>
      <w:u w:val="single"/>
      <w:lang w:bidi="he-IL"/>
    </w:rPr>
  </w:style>
  <w:style w:type="character" w:customStyle="1" w:styleId="200">
    <w:name w:val="Основной текст + Курсив20"/>
    <w:basedOn w:val="a3"/>
    <w:rsid w:val="00B34391"/>
    <w:rPr>
      <w:i/>
      <w:iCs/>
      <w:sz w:val="18"/>
      <w:szCs w:val="18"/>
      <w:lang w:bidi="he-IL"/>
    </w:rPr>
  </w:style>
  <w:style w:type="character" w:customStyle="1" w:styleId="320">
    <w:name w:val="Заголовок №32"/>
    <w:basedOn w:val="30"/>
    <w:rsid w:val="00B34391"/>
    <w:rPr>
      <w:b/>
      <w:bCs/>
      <w:sz w:val="23"/>
      <w:szCs w:val="23"/>
      <w:lang w:bidi="he-IL"/>
    </w:rPr>
  </w:style>
  <w:style w:type="character" w:customStyle="1" w:styleId="88">
    <w:name w:val="Основной текст (8)8"/>
    <w:basedOn w:val="8"/>
    <w:rsid w:val="00B34391"/>
    <w:rPr>
      <w:i/>
      <w:iCs/>
      <w:sz w:val="18"/>
      <w:szCs w:val="18"/>
      <w:lang w:bidi="he-IL"/>
    </w:rPr>
  </w:style>
  <w:style w:type="character" w:customStyle="1" w:styleId="85">
    <w:name w:val="Основной текст (8) + Не курсив5"/>
    <w:basedOn w:val="8"/>
    <w:rsid w:val="00B34391"/>
    <w:rPr>
      <w:i/>
      <w:iCs/>
      <w:sz w:val="18"/>
      <w:szCs w:val="18"/>
      <w:lang w:bidi="he-IL"/>
    </w:rPr>
  </w:style>
  <w:style w:type="character" w:customStyle="1" w:styleId="-1pt">
    <w:name w:val="Основной текст + Интервал -1 pt"/>
    <w:basedOn w:val="a3"/>
    <w:rsid w:val="00B34391"/>
    <w:rPr>
      <w:spacing w:val="-30"/>
      <w:sz w:val="18"/>
      <w:szCs w:val="18"/>
      <w:lang w:bidi="he-IL"/>
    </w:rPr>
  </w:style>
  <w:style w:type="paragraph" w:styleId="aa">
    <w:name w:val="Body Text Indent"/>
    <w:basedOn w:val="a"/>
    <w:link w:val="ab"/>
    <w:rsid w:val="00B34391"/>
    <w:pPr>
      <w:spacing w:after="120"/>
      <w:ind w:left="283"/>
    </w:pPr>
  </w:style>
  <w:style w:type="character" w:customStyle="1" w:styleId="ab">
    <w:name w:val="Основной текст с отступом Знак"/>
    <w:basedOn w:val="a0"/>
    <w:link w:val="aa"/>
    <w:rsid w:val="00B34391"/>
    <w:rPr>
      <w:rFonts w:ascii="Courier New" w:eastAsia="Courier New" w:hAnsi="Courier New" w:cs="Courier New"/>
      <w:color w:val="000000"/>
      <w:sz w:val="24"/>
      <w:szCs w:val="24"/>
      <w:lang w:val="en-US" w:eastAsia="en-US" w:bidi="he-IL"/>
    </w:rPr>
  </w:style>
  <w:style w:type="character" w:styleId="ac">
    <w:name w:val="Hyperlink"/>
    <w:basedOn w:val="a0"/>
    <w:rsid w:val="00B34391"/>
    <w:rPr>
      <w:color w:val="0000FF"/>
      <w:u w:val="single"/>
    </w:rPr>
  </w:style>
  <w:style w:type="character" w:customStyle="1" w:styleId="ad">
    <w:name w:val="Подпись к картинке_"/>
    <w:basedOn w:val="a0"/>
    <w:link w:val="15"/>
    <w:rsid w:val="005F0F2B"/>
    <w:rPr>
      <w:sz w:val="18"/>
      <w:szCs w:val="18"/>
      <w:lang w:bidi="he-IL"/>
    </w:rPr>
  </w:style>
  <w:style w:type="paragraph" w:customStyle="1" w:styleId="15">
    <w:name w:val="Подпись к картинке1"/>
    <w:basedOn w:val="a"/>
    <w:link w:val="ad"/>
    <w:rsid w:val="005F0F2B"/>
    <w:pPr>
      <w:shd w:val="clear" w:color="auto" w:fill="FFFFFF"/>
      <w:spacing w:line="240" w:lineRule="atLeast"/>
    </w:pPr>
    <w:rPr>
      <w:rFonts w:ascii="Times New Roman" w:eastAsia="Times New Roman" w:hAnsi="Times New Roman" w:cs="Times New Roman"/>
      <w:color w:val="auto"/>
      <w:sz w:val="18"/>
      <w:szCs w:val="18"/>
      <w:lang w:val="ru-RU" w:eastAsia="ru-RU"/>
    </w:rPr>
  </w:style>
  <w:style w:type="character" w:customStyle="1" w:styleId="ae">
    <w:name w:val="Подпись к картинке"/>
    <w:basedOn w:val="ad"/>
    <w:rsid w:val="005F0F2B"/>
    <w:rPr>
      <w:sz w:val="18"/>
      <w:szCs w:val="18"/>
      <w:lang w:bidi="he-IL"/>
    </w:rPr>
  </w:style>
  <w:style w:type="character" w:customStyle="1" w:styleId="4">
    <w:name w:val="Колонтитул4"/>
    <w:basedOn w:val="a5"/>
    <w:rsid w:val="005F0F2B"/>
    <w:rPr>
      <w:b/>
      <w:bCs/>
      <w:sz w:val="15"/>
      <w:szCs w:val="15"/>
      <w:lang w:bidi="he-IL"/>
    </w:rPr>
  </w:style>
  <w:style w:type="character" w:customStyle="1" w:styleId="300">
    <w:name w:val="Подпись к картинке (30)_"/>
    <w:basedOn w:val="a0"/>
    <w:link w:val="301"/>
    <w:rsid w:val="005F0F2B"/>
    <w:rPr>
      <w:rFonts w:ascii="Trebuchet MS" w:hAnsi="Trebuchet MS"/>
      <w:b/>
      <w:bCs/>
      <w:spacing w:val="20"/>
      <w:sz w:val="12"/>
      <w:szCs w:val="12"/>
      <w:lang w:bidi="he-IL"/>
    </w:rPr>
  </w:style>
  <w:style w:type="paragraph" w:customStyle="1" w:styleId="301">
    <w:name w:val="Подпись к картинке (30)1"/>
    <w:basedOn w:val="a"/>
    <w:link w:val="300"/>
    <w:rsid w:val="005F0F2B"/>
    <w:pPr>
      <w:shd w:val="clear" w:color="auto" w:fill="FFFFFF"/>
      <w:spacing w:before="60" w:line="240" w:lineRule="atLeast"/>
    </w:pPr>
    <w:rPr>
      <w:rFonts w:ascii="Trebuchet MS" w:eastAsia="Times New Roman" w:hAnsi="Trebuchet MS" w:cs="Times New Roman"/>
      <w:b/>
      <w:bCs/>
      <w:color w:val="auto"/>
      <w:spacing w:val="20"/>
      <w:sz w:val="12"/>
      <w:szCs w:val="12"/>
      <w:lang w:val="ru-RU" w:eastAsia="ru-RU"/>
    </w:rPr>
  </w:style>
  <w:style w:type="character" w:customStyle="1" w:styleId="300pt">
    <w:name w:val="Подпись к картинке (30) + Интервал 0 pt"/>
    <w:basedOn w:val="300"/>
    <w:rsid w:val="005F0F2B"/>
    <w:rPr>
      <w:rFonts w:ascii="Trebuchet MS" w:hAnsi="Trebuchet MS"/>
      <w:b/>
      <w:bCs/>
      <w:spacing w:val="0"/>
      <w:sz w:val="12"/>
      <w:szCs w:val="12"/>
      <w:lang w:bidi="he-IL"/>
    </w:rPr>
  </w:style>
  <w:style w:type="character" w:customStyle="1" w:styleId="310">
    <w:name w:val="Подпись к картинке (31)_"/>
    <w:basedOn w:val="a0"/>
    <w:link w:val="311"/>
    <w:rsid w:val="005F0F2B"/>
    <w:rPr>
      <w:rFonts w:ascii="Trebuchet MS" w:hAnsi="Trebuchet MS"/>
      <w:sz w:val="9"/>
      <w:szCs w:val="9"/>
      <w:lang w:bidi="he-IL"/>
    </w:rPr>
  </w:style>
  <w:style w:type="paragraph" w:customStyle="1" w:styleId="311">
    <w:name w:val="Подпись к картинке (31)1"/>
    <w:basedOn w:val="a"/>
    <w:link w:val="310"/>
    <w:rsid w:val="005F0F2B"/>
    <w:pPr>
      <w:shd w:val="clear" w:color="auto" w:fill="FFFFFF"/>
      <w:spacing w:line="144" w:lineRule="exact"/>
      <w:jc w:val="both"/>
    </w:pPr>
    <w:rPr>
      <w:rFonts w:ascii="Trebuchet MS" w:eastAsia="Times New Roman" w:hAnsi="Trebuchet MS" w:cs="Times New Roman"/>
      <w:color w:val="auto"/>
      <w:sz w:val="9"/>
      <w:szCs w:val="9"/>
      <w:lang w:val="ru-RU" w:eastAsia="ru-RU"/>
    </w:rPr>
  </w:style>
  <w:style w:type="character" w:customStyle="1" w:styleId="312">
    <w:name w:val="Подпись к картинке (31)"/>
    <w:basedOn w:val="310"/>
    <w:rsid w:val="005F0F2B"/>
    <w:rPr>
      <w:rFonts w:ascii="Trebuchet MS" w:hAnsi="Trebuchet MS"/>
      <w:sz w:val="9"/>
      <w:szCs w:val="9"/>
      <w:lang w:bidi="he-IL"/>
    </w:rPr>
  </w:style>
  <w:style w:type="paragraph" w:styleId="af">
    <w:name w:val="footer"/>
    <w:basedOn w:val="a"/>
    <w:rsid w:val="003B6D07"/>
    <w:pPr>
      <w:tabs>
        <w:tab w:val="center" w:pos="4677"/>
        <w:tab w:val="right" w:pos="9355"/>
      </w:tabs>
    </w:pPr>
  </w:style>
  <w:style w:type="paragraph" w:styleId="af0">
    <w:name w:val="header"/>
    <w:basedOn w:val="a"/>
    <w:rsid w:val="003B6D07"/>
    <w:pPr>
      <w:tabs>
        <w:tab w:val="center" w:pos="4677"/>
        <w:tab w:val="right" w:pos="9355"/>
      </w:tabs>
    </w:pPr>
  </w:style>
  <w:style w:type="character" w:customStyle="1" w:styleId="Arial12">
    <w:name w:val="Колонтитул + Arial12"/>
    <w:aliases w:val="7 pt18,Не полужирный92,Малые прописные"/>
    <w:basedOn w:val="a5"/>
    <w:rsid w:val="004765E2"/>
    <w:rPr>
      <w:rFonts w:ascii="Arial" w:hAnsi="Arial" w:cs="Arial"/>
      <w:b/>
      <w:bCs/>
      <w:smallCaps/>
      <w:sz w:val="14"/>
      <w:szCs w:val="14"/>
      <w:lang w:bidi="he-IL"/>
    </w:rPr>
  </w:style>
  <w:style w:type="character" w:customStyle="1" w:styleId="84">
    <w:name w:val="Колонтитул + 8"/>
    <w:aliases w:val="5 pt119"/>
    <w:basedOn w:val="a5"/>
    <w:rsid w:val="004765E2"/>
    <w:rPr>
      <w:rFonts w:ascii="Palatino Linotype" w:hAnsi="Palatino Linotype"/>
      <w:b/>
      <w:bCs/>
      <w:sz w:val="17"/>
      <w:szCs w:val="17"/>
      <w:lang w:bidi="he-IL"/>
    </w:rPr>
  </w:style>
  <w:style w:type="character" w:customStyle="1" w:styleId="Arial11">
    <w:name w:val="Колонтитул + Arial11"/>
    <w:aliases w:val="7 pt17,Не полужирный91"/>
    <w:basedOn w:val="a5"/>
    <w:rsid w:val="004765E2"/>
    <w:rPr>
      <w:rFonts w:ascii="Arial" w:hAnsi="Arial" w:cs="Arial"/>
      <w:b/>
      <w:bCs/>
      <w:sz w:val="14"/>
      <w:szCs w:val="14"/>
      <w:lang w:bidi="he-IL"/>
    </w:rPr>
  </w:style>
  <w:style w:type="paragraph" w:styleId="af1">
    <w:name w:val="List Paragraph"/>
    <w:basedOn w:val="a"/>
    <w:uiPriority w:val="34"/>
    <w:qFormat/>
    <w:rsid w:val="0006638E"/>
    <w:pPr>
      <w:ind w:left="720"/>
      <w:contextualSpacing/>
    </w:pPr>
  </w:style>
  <w:style w:type="character" w:customStyle="1" w:styleId="53">
    <w:name w:val="Основной текст (5)3"/>
    <w:basedOn w:val="5"/>
    <w:rsid w:val="005C09C2"/>
    <w:rPr>
      <w:rFonts w:ascii="Times New Roman" w:hAnsi="Times New Roman" w:cs="Times New Roman"/>
      <w:b/>
      <w:bCs/>
      <w:sz w:val="23"/>
      <w:szCs w:val="23"/>
      <w:shd w:val="clear" w:color="auto" w:fill="FFFFFF"/>
      <w:lang w:bidi="he-IL"/>
    </w:rPr>
  </w:style>
  <w:style w:type="character" w:styleId="af2">
    <w:name w:val="page number"/>
    <w:basedOn w:val="a0"/>
    <w:rsid w:val="006834D3"/>
  </w:style>
  <w:style w:type="character" w:customStyle="1" w:styleId="9">
    <w:name w:val="Основной текст (9)"/>
    <w:basedOn w:val="a0"/>
    <w:rsid w:val="009C3EDD"/>
    <w:rPr>
      <w:rFonts w:ascii="Palatino Linotype" w:hAnsi="Palatino Linotype"/>
      <w:b/>
      <w:bCs/>
      <w:spacing w:val="-10"/>
      <w:sz w:val="48"/>
      <w:szCs w:val="48"/>
      <w:lang w:bidi="he-IL"/>
    </w:rPr>
  </w:style>
  <w:style w:type="character" w:customStyle="1" w:styleId="34">
    <w:name w:val="Основной текст + Курсив3"/>
    <w:basedOn w:val="a0"/>
    <w:rsid w:val="00BF12A8"/>
    <w:rPr>
      <w:rFonts w:ascii="Times New Roman" w:hAnsi="Times New Roman" w:cs="Times New Roman"/>
      <w:i/>
      <w:iCs/>
      <w:sz w:val="18"/>
      <w:szCs w:val="18"/>
      <w:u w:val="none"/>
    </w:rPr>
  </w:style>
  <w:style w:type="character" w:customStyle="1" w:styleId="100">
    <w:name w:val="Заголовок №10_"/>
    <w:basedOn w:val="a0"/>
    <w:link w:val="101"/>
    <w:rsid w:val="00BF12A8"/>
    <w:rPr>
      <w:sz w:val="18"/>
      <w:szCs w:val="18"/>
      <w:lang w:bidi="he-IL"/>
    </w:rPr>
  </w:style>
  <w:style w:type="paragraph" w:customStyle="1" w:styleId="101">
    <w:name w:val="Заголовок №101"/>
    <w:basedOn w:val="a"/>
    <w:link w:val="100"/>
    <w:rsid w:val="00BF12A8"/>
    <w:pPr>
      <w:shd w:val="clear" w:color="auto" w:fill="FFFFFF"/>
      <w:spacing w:before="720" w:after="420" w:line="240" w:lineRule="atLeast"/>
      <w:jc w:val="both"/>
    </w:pPr>
    <w:rPr>
      <w:rFonts w:ascii="Times New Roman" w:eastAsia="Times New Roman" w:hAnsi="Times New Roman" w:cs="Times New Roman"/>
      <w:color w:val="auto"/>
      <w:sz w:val="18"/>
      <w:szCs w:val="18"/>
      <w:lang w:val="ru-RU" w:eastAsia="ru-RU"/>
    </w:rPr>
  </w:style>
  <w:style w:type="character" w:customStyle="1" w:styleId="102">
    <w:name w:val="Заголовок №10"/>
    <w:basedOn w:val="100"/>
    <w:rsid w:val="00BF12A8"/>
    <w:rPr>
      <w:sz w:val="18"/>
      <w:szCs w:val="18"/>
      <w:lang w:bidi="he-IL"/>
    </w:rPr>
  </w:style>
  <w:style w:type="character" w:customStyle="1" w:styleId="8pt1">
    <w:name w:val="Основной текст + 8 pt1"/>
    <w:aliases w:val="Полужирный4"/>
    <w:basedOn w:val="a0"/>
    <w:rsid w:val="00BF12A8"/>
    <w:rPr>
      <w:rFonts w:ascii="Times New Roman" w:hAnsi="Times New Roman" w:cs="Times New Roman"/>
      <w:b/>
      <w:bCs/>
      <w:sz w:val="16"/>
      <w:szCs w:val="16"/>
      <w:u w:val="none"/>
    </w:rPr>
  </w:style>
  <w:style w:type="character" w:customStyle="1" w:styleId="1130">
    <w:name w:val="Основной текст (11)3"/>
    <w:basedOn w:val="111"/>
    <w:rsid w:val="00BF12A8"/>
    <w:rPr>
      <w:rFonts w:ascii="Times New Roman" w:hAnsi="Times New Roman" w:cs="Times New Roman"/>
      <w:b w:val="0"/>
      <w:bCs w:val="0"/>
      <w:sz w:val="18"/>
      <w:szCs w:val="18"/>
      <w:u w:val="none"/>
      <w:lang w:bidi="he-IL"/>
    </w:rPr>
  </w:style>
  <w:style w:type="character" w:customStyle="1" w:styleId="21">
    <w:name w:val="Основной текст + Курсив2"/>
    <w:basedOn w:val="a0"/>
    <w:rsid w:val="00BF12A8"/>
    <w:rPr>
      <w:rFonts w:ascii="Times New Roman" w:hAnsi="Times New Roman" w:cs="Times New Roman"/>
      <w:i/>
      <w:iCs/>
      <w:sz w:val="18"/>
      <w:szCs w:val="18"/>
      <w:u w:val="none"/>
    </w:rPr>
  </w:style>
  <w:style w:type="character" w:customStyle="1" w:styleId="86">
    <w:name w:val="Заголовок №8_"/>
    <w:basedOn w:val="a0"/>
    <w:link w:val="810"/>
    <w:rsid w:val="00E225EC"/>
    <w:rPr>
      <w:b/>
      <w:bCs/>
      <w:sz w:val="23"/>
      <w:szCs w:val="23"/>
      <w:lang w:bidi="he-IL"/>
    </w:rPr>
  </w:style>
  <w:style w:type="paragraph" w:customStyle="1" w:styleId="810">
    <w:name w:val="Заголовок №81"/>
    <w:basedOn w:val="a"/>
    <w:link w:val="86"/>
    <w:rsid w:val="00E225EC"/>
    <w:pPr>
      <w:shd w:val="clear" w:color="auto" w:fill="FFFFFF"/>
      <w:spacing w:before="120" w:after="300" w:line="240" w:lineRule="atLeast"/>
      <w:ind w:hanging="320"/>
      <w:jc w:val="both"/>
      <w:outlineLvl w:val="7"/>
    </w:pPr>
    <w:rPr>
      <w:rFonts w:ascii="Times New Roman" w:eastAsia="Times New Roman" w:hAnsi="Times New Roman" w:cs="Times New Roman"/>
      <w:b/>
      <w:bCs/>
      <w:color w:val="auto"/>
      <w:sz w:val="23"/>
      <w:szCs w:val="23"/>
      <w:lang w:val="ru-RU" w:eastAsia="ru-RU"/>
    </w:rPr>
  </w:style>
  <w:style w:type="character" w:customStyle="1" w:styleId="114">
    <w:name w:val="Основной текст (11)4"/>
    <w:basedOn w:val="111"/>
    <w:rsid w:val="00E225EC"/>
    <w:rPr>
      <w:rFonts w:ascii="Times New Roman" w:hAnsi="Times New Roman" w:cs="Times New Roman"/>
      <w:b w:val="0"/>
      <w:bCs w:val="0"/>
      <w:sz w:val="18"/>
      <w:szCs w:val="18"/>
      <w:u w:val="none"/>
      <w:lang w:bidi="he-IL"/>
    </w:rPr>
  </w:style>
  <w:style w:type="character" w:customStyle="1" w:styleId="820">
    <w:name w:val="Заголовок №82"/>
    <w:basedOn w:val="86"/>
    <w:rsid w:val="00E225EC"/>
    <w:rPr>
      <w:b/>
      <w:bCs/>
      <w:sz w:val="23"/>
      <w:szCs w:val="23"/>
      <w:lang w:bidi="he-IL"/>
    </w:rPr>
  </w:style>
  <w:style w:type="paragraph" w:customStyle="1" w:styleId="pp-first">
    <w:name w:val="p p-fir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styleId="af3">
    <w:name w:val="Normal (Web)"/>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last">
    <w:name w:val="p p-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paragraph" w:customStyle="1" w:styleId="pp-first-last">
    <w:name w:val="p p-first-last"/>
    <w:basedOn w:val="a"/>
    <w:rsid w:val="000C05D1"/>
    <w:pPr>
      <w:widowControl/>
      <w:spacing w:before="100" w:beforeAutospacing="1" w:after="100" w:afterAutospacing="1"/>
    </w:pPr>
    <w:rPr>
      <w:rFonts w:ascii="Times New Roman" w:eastAsia="Times New Roman" w:hAnsi="Times New Roman" w:cs="Times New Roman"/>
      <w:color w:val="auto"/>
      <w:lang w:val="ru-RU" w:eastAsia="ru-RU"/>
    </w:rPr>
  </w:style>
  <w:style w:type="character" w:styleId="af4">
    <w:name w:val="Emphasis"/>
    <w:basedOn w:val="a0"/>
    <w:uiPriority w:val="20"/>
    <w:qFormat/>
    <w:rsid w:val="000C05D1"/>
    <w:rPr>
      <w:i/>
      <w:iCs/>
    </w:rPr>
  </w:style>
  <w:style w:type="character" w:customStyle="1" w:styleId="element-citation">
    <w:name w:val="element-citation"/>
    <w:basedOn w:val="a0"/>
    <w:rsid w:val="000C05D1"/>
  </w:style>
  <w:style w:type="character" w:customStyle="1" w:styleId="ref-journal">
    <w:name w:val="ref-journal"/>
    <w:basedOn w:val="a0"/>
    <w:rsid w:val="000C05D1"/>
  </w:style>
  <w:style w:type="character" w:customStyle="1" w:styleId="ref-vol">
    <w:name w:val="ref-vol"/>
    <w:basedOn w:val="a0"/>
    <w:rsid w:val="000C05D1"/>
  </w:style>
  <w:style w:type="character" w:customStyle="1" w:styleId="nowraprefpubmed">
    <w:name w:val="nowrap ref pubmed"/>
    <w:basedOn w:val="a0"/>
    <w:rsid w:val="000C05D1"/>
  </w:style>
  <w:style w:type="character" w:customStyle="1" w:styleId="nowraprefpmc">
    <w:name w:val="nowrap ref pmc"/>
    <w:basedOn w:val="a0"/>
    <w:rsid w:val="000C05D1"/>
  </w:style>
  <w:style w:type="character" w:customStyle="1" w:styleId="20">
    <w:name w:val="Заголовок 2 Знак"/>
    <w:basedOn w:val="a0"/>
    <w:link w:val="2"/>
    <w:rsid w:val="00DC55A4"/>
    <w:rPr>
      <w:rFonts w:ascii="Arial" w:eastAsia="Courier New" w:hAnsi="Arial" w:cs="Arial"/>
      <w:b/>
      <w:bCs/>
      <w:i/>
      <w:iCs/>
      <w:color w:val="000000"/>
      <w:sz w:val="28"/>
      <w:szCs w:val="28"/>
      <w:lang w:val="en-US" w:eastAsia="en-US" w:bidi="he-IL"/>
    </w:rPr>
  </w:style>
  <w:style w:type="character" w:customStyle="1" w:styleId="apple-converted-space">
    <w:name w:val="apple-converted-space"/>
    <w:basedOn w:val="a0"/>
    <w:rsid w:val="00DC55A4"/>
  </w:style>
  <w:style w:type="character" w:styleId="af5">
    <w:name w:val="Strong"/>
    <w:uiPriority w:val="22"/>
    <w:qFormat/>
    <w:rsid w:val="00B221D3"/>
    <w:rPr>
      <w:b/>
      <w:bCs/>
    </w:rPr>
  </w:style>
  <w:style w:type="character" w:customStyle="1" w:styleId="mw-headline">
    <w:name w:val="mw-headline"/>
    <w:rsid w:val="00B221D3"/>
  </w:style>
  <w:style w:type="character" w:customStyle="1" w:styleId="shorttext">
    <w:name w:val="short_text"/>
    <w:rsid w:val="00B221D3"/>
  </w:style>
  <w:style w:type="paragraph" w:styleId="af6">
    <w:name w:val="No Spacing"/>
    <w:uiPriority w:val="1"/>
    <w:qFormat/>
    <w:rsid w:val="00B221D3"/>
  </w:style>
  <w:style w:type="paragraph" w:styleId="af7">
    <w:name w:val="Balloon Text"/>
    <w:basedOn w:val="a"/>
    <w:link w:val="af8"/>
    <w:rsid w:val="00CF1F84"/>
    <w:rPr>
      <w:rFonts w:ascii="Tahoma" w:hAnsi="Tahoma" w:cs="Tahoma"/>
      <w:sz w:val="16"/>
      <w:szCs w:val="16"/>
    </w:rPr>
  </w:style>
  <w:style w:type="character" w:customStyle="1" w:styleId="af8">
    <w:name w:val="Текст выноски Знак"/>
    <w:basedOn w:val="a0"/>
    <w:link w:val="af7"/>
    <w:rsid w:val="00CF1F84"/>
    <w:rPr>
      <w:rFonts w:ascii="Tahoma" w:eastAsia="Courier New" w:hAnsi="Tahoma" w:cs="Tahoma"/>
      <w:color w:val="000000"/>
      <w:sz w:val="16"/>
      <w:szCs w:val="16"/>
      <w:lang w:val="en-US" w:eastAsia="en-US" w:bidi="he-IL"/>
    </w:rPr>
  </w:style>
  <w:style w:type="table" w:styleId="af9">
    <w:name w:val="Table Grid"/>
    <w:basedOn w:val="a1"/>
    <w:rsid w:val="00072B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тиль1"/>
    <w:basedOn w:val="a1"/>
    <w:uiPriority w:val="99"/>
    <w:rsid w:val="00C60ECE"/>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426703">
      <w:bodyDiv w:val="1"/>
      <w:marLeft w:val="0"/>
      <w:marRight w:val="0"/>
      <w:marTop w:val="0"/>
      <w:marBottom w:val="0"/>
      <w:divBdr>
        <w:top w:val="none" w:sz="0" w:space="0" w:color="auto"/>
        <w:left w:val="none" w:sz="0" w:space="0" w:color="auto"/>
        <w:bottom w:val="none" w:sz="0" w:space="0" w:color="auto"/>
        <w:right w:val="none" w:sz="0" w:space="0" w:color="auto"/>
      </w:divBdr>
      <w:divsChild>
        <w:div w:id="15548613">
          <w:marLeft w:val="0"/>
          <w:marRight w:val="0"/>
          <w:marTop w:val="166"/>
          <w:marBottom w:val="166"/>
          <w:divBdr>
            <w:top w:val="none" w:sz="0" w:space="0" w:color="auto"/>
            <w:left w:val="none" w:sz="0" w:space="0" w:color="auto"/>
            <w:bottom w:val="none" w:sz="0" w:space="0" w:color="auto"/>
            <w:right w:val="none" w:sz="0" w:space="0" w:color="auto"/>
          </w:divBdr>
        </w:div>
        <w:div w:id="17048685">
          <w:marLeft w:val="0"/>
          <w:marRight w:val="0"/>
          <w:marTop w:val="166"/>
          <w:marBottom w:val="166"/>
          <w:divBdr>
            <w:top w:val="none" w:sz="0" w:space="0" w:color="auto"/>
            <w:left w:val="none" w:sz="0" w:space="0" w:color="auto"/>
            <w:bottom w:val="none" w:sz="0" w:space="0" w:color="auto"/>
            <w:right w:val="none" w:sz="0" w:space="0" w:color="auto"/>
          </w:divBdr>
        </w:div>
        <w:div w:id="22872217">
          <w:marLeft w:val="0"/>
          <w:marRight w:val="0"/>
          <w:marTop w:val="166"/>
          <w:marBottom w:val="166"/>
          <w:divBdr>
            <w:top w:val="none" w:sz="0" w:space="0" w:color="auto"/>
            <w:left w:val="none" w:sz="0" w:space="0" w:color="auto"/>
            <w:bottom w:val="none" w:sz="0" w:space="0" w:color="auto"/>
            <w:right w:val="none" w:sz="0" w:space="0" w:color="auto"/>
          </w:divBdr>
        </w:div>
        <w:div w:id="33432970">
          <w:marLeft w:val="0"/>
          <w:marRight w:val="0"/>
          <w:marTop w:val="166"/>
          <w:marBottom w:val="166"/>
          <w:divBdr>
            <w:top w:val="none" w:sz="0" w:space="0" w:color="auto"/>
            <w:left w:val="none" w:sz="0" w:space="0" w:color="auto"/>
            <w:bottom w:val="none" w:sz="0" w:space="0" w:color="auto"/>
            <w:right w:val="none" w:sz="0" w:space="0" w:color="auto"/>
          </w:divBdr>
        </w:div>
        <w:div w:id="43261783">
          <w:marLeft w:val="0"/>
          <w:marRight w:val="0"/>
          <w:marTop w:val="166"/>
          <w:marBottom w:val="166"/>
          <w:divBdr>
            <w:top w:val="none" w:sz="0" w:space="0" w:color="auto"/>
            <w:left w:val="none" w:sz="0" w:space="0" w:color="auto"/>
            <w:bottom w:val="none" w:sz="0" w:space="0" w:color="auto"/>
            <w:right w:val="none" w:sz="0" w:space="0" w:color="auto"/>
          </w:divBdr>
        </w:div>
        <w:div w:id="74328536">
          <w:marLeft w:val="0"/>
          <w:marRight w:val="0"/>
          <w:marTop w:val="166"/>
          <w:marBottom w:val="166"/>
          <w:divBdr>
            <w:top w:val="none" w:sz="0" w:space="0" w:color="auto"/>
            <w:left w:val="none" w:sz="0" w:space="0" w:color="auto"/>
            <w:bottom w:val="none" w:sz="0" w:space="0" w:color="auto"/>
            <w:right w:val="none" w:sz="0" w:space="0" w:color="auto"/>
          </w:divBdr>
        </w:div>
        <w:div w:id="89199577">
          <w:marLeft w:val="0"/>
          <w:marRight w:val="0"/>
          <w:marTop w:val="166"/>
          <w:marBottom w:val="166"/>
          <w:divBdr>
            <w:top w:val="none" w:sz="0" w:space="0" w:color="auto"/>
            <w:left w:val="none" w:sz="0" w:space="0" w:color="auto"/>
            <w:bottom w:val="none" w:sz="0" w:space="0" w:color="auto"/>
            <w:right w:val="none" w:sz="0" w:space="0" w:color="auto"/>
          </w:divBdr>
        </w:div>
        <w:div w:id="90663004">
          <w:marLeft w:val="0"/>
          <w:marRight w:val="0"/>
          <w:marTop w:val="166"/>
          <w:marBottom w:val="166"/>
          <w:divBdr>
            <w:top w:val="none" w:sz="0" w:space="0" w:color="auto"/>
            <w:left w:val="none" w:sz="0" w:space="0" w:color="auto"/>
            <w:bottom w:val="none" w:sz="0" w:space="0" w:color="auto"/>
            <w:right w:val="none" w:sz="0" w:space="0" w:color="auto"/>
          </w:divBdr>
        </w:div>
        <w:div w:id="93785847">
          <w:marLeft w:val="0"/>
          <w:marRight w:val="0"/>
          <w:marTop w:val="166"/>
          <w:marBottom w:val="166"/>
          <w:divBdr>
            <w:top w:val="none" w:sz="0" w:space="0" w:color="auto"/>
            <w:left w:val="none" w:sz="0" w:space="0" w:color="auto"/>
            <w:bottom w:val="none" w:sz="0" w:space="0" w:color="auto"/>
            <w:right w:val="none" w:sz="0" w:space="0" w:color="auto"/>
          </w:divBdr>
        </w:div>
        <w:div w:id="95249011">
          <w:marLeft w:val="0"/>
          <w:marRight w:val="0"/>
          <w:marTop w:val="166"/>
          <w:marBottom w:val="166"/>
          <w:divBdr>
            <w:top w:val="none" w:sz="0" w:space="0" w:color="auto"/>
            <w:left w:val="none" w:sz="0" w:space="0" w:color="auto"/>
            <w:bottom w:val="none" w:sz="0" w:space="0" w:color="auto"/>
            <w:right w:val="none" w:sz="0" w:space="0" w:color="auto"/>
          </w:divBdr>
        </w:div>
        <w:div w:id="116992512">
          <w:marLeft w:val="0"/>
          <w:marRight w:val="0"/>
          <w:marTop w:val="166"/>
          <w:marBottom w:val="166"/>
          <w:divBdr>
            <w:top w:val="none" w:sz="0" w:space="0" w:color="auto"/>
            <w:left w:val="none" w:sz="0" w:space="0" w:color="auto"/>
            <w:bottom w:val="none" w:sz="0" w:space="0" w:color="auto"/>
            <w:right w:val="none" w:sz="0" w:space="0" w:color="auto"/>
          </w:divBdr>
        </w:div>
        <w:div w:id="117338721">
          <w:marLeft w:val="0"/>
          <w:marRight w:val="0"/>
          <w:marTop w:val="166"/>
          <w:marBottom w:val="166"/>
          <w:divBdr>
            <w:top w:val="none" w:sz="0" w:space="0" w:color="auto"/>
            <w:left w:val="none" w:sz="0" w:space="0" w:color="auto"/>
            <w:bottom w:val="none" w:sz="0" w:space="0" w:color="auto"/>
            <w:right w:val="none" w:sz="0" w:space="0" w:color="auto"/>
          </w:divBdr>
        </w:div>
        <w:div w:id="129439985">
          <w:marLeft w:val="0"/>
          <w:marRight w:val="0"/>
          <w:marTop w:val="166"/>
          <w:marBottom w:val="166"/>
          <w:divBdr>
            <w:top w:val="none" w:sz="0" w:space="0" w:color="auto"/>
            <w:left w:val="none" w:sz="0" w:space="0" w:color="auto"/>
            <w:bottom w:val="none" w:sz="0" w:space="0" w:color="auto"/>
            <w:right w:val="none" w:sz="0" w:space="0" w:color="auto"/>
          </w:divBdr>
        </w:div>
        <w:div w:id="130758873">
          <w:marLeft w:val="0"/>
          <w:marRight w:val="0"/>
          <w:marTop w:val="166"/>
          <w:marBottom w:val="166"/>
          <w:divBdr>
            <w:top w:val="none" w:sz="0" w:space="0" w:color="auto"/>
            <w:left w:val="none" w:sz="0" w:space="0" w:color="auto"/>
            <w:bottom w:val="none" w:sz="0" w:space="0" w:color="auto"/>
            <w:right w:val="none" w:sz="0" w:space="0" w:color="auto"/>
          </w:divBdr>
        </w:div>
        <w:div w:id="140999972">
          <w:marLeft w:val="0"/>
          <w:marRight w:val="0"/>
          <w:marTop w:val="166"/>
          <w:marBottom w:val="166"/>
          <w:divBdr>
            <w:top w:val="none" w:sz="0" w:space="0" w:color="auto"/>
            <w:left w:val="none" w:sz="0" w:space="0" w:color="auto"/>
            <w:bottom w:val="none" w:sz="0" w:space="0" w:color="auto"/>
            <w:right w:val="none" w:sz="0" w:space="0" w:color="auto"/>
          </w:divBdr>
        </w:div>
        <w:div w:id="147479660">
          <w:marLeft w:val="0"/>
          <w:marRight w:val="0"/>
          <w:marTop w:val="166"/>
          <w:marBottom w:val="166"/>
          <w:divBdr>
            <w:top w:val="none" w:sz="0" w:space="0" w:color="auto"/>
            <w:left w:val="none" w:sz="0" w:space="0" w:color="auto"/>
            <w:bottom w:val="none" w:sz="0" w:space="0" w:color="auto"/>
            <w:right w:val="none" w:sz="0" w:space="0" w:color="auto"/>
          </w:divBdr>
        </w:div>
        <w:div w:id="152524199">
          <w:marLeft w:val="0"/>
          <w:marRight w:val="0"/>
          <w:marTop w:val="166"/>
          <w:marBottom w:val="166"/>
          <w:divBdr>
            <w:top w:val="none" w:sz="0" w:space="0" w:color="auto"/>
            <w:left w:val="none" w:sz="0" w:space="0" w:color="auto"/>
            <w:bottom w:val="none" w:sz="0" w:space="0" w:color="auto"/>
            <w:right w:val="none" w:sz="0" w:space="0" w:color="auto"/>
          </w:divBdr>
        </w:div>
        <w:div w:id="179315043">
          <w:marLeft w:val="0"/>
          <w:marRight w:val="0"/>
          <w:marTop w:val="166"/>
          <w:marBottom w:val="166"/>
          <w:divBdr>
            <w:top w:val="none" w:sz="0" w:space="0" w:color="auto"/>
            <w:left w:val="none" w:sz="0" w:space="0" w:color="auto"/>
            <w:bottom w:val="none" w:sz="0" w:space="0" w:color="auto"/>
            <w:right w:val="none" w:sz="0" w:space="0" w:color="auto"/>
          </w:divBdr>
        </w:div>
        <w:div w:id="187068226">
          <w:marLeft w:val="0"/>
          <w:marRight w:val="0"/>
          <w:marTop w:val="166"/>
          <w:marBottom w:val="166"/>
          <w:divBdr>
            <w:top w:val="none" w:sz="0" w:space="0" w:color="auto"/>
            <w:left w:val="none" w:sz="0" w:space="0" w:color="auto"/>
            <w:bottom w:val="none" w:sz="0" w:space="0" w:color="auto"/>
            <w:right w:val="none" w:sz="0" w:space="0" w:color="auto"/>
          </w:divBdr>
        </w:div>
        <w:div w:id="188226390">
          <w:marLeft w:val="0"/>
          <w:marRight w:val="0"/>
          <w:marTop w:val="166"/>
          <w:marBottom w:val="166"/>
          <w:divBdr>
            <w:top w:val="none" w:sz="0" w:space="0" w:color="auto"/>
            <w:left w:val="none" w:sz="0" w:space="0" w:color="auto"/>
            <w:bottom w:val="none" w:sz="0" w:space="0" w:color="auto"/>
            <w:right w:val="none" w:sz="0" w:space="0" w:color="auto"/>
          </w:divBdr>
        </w:div>
        <w:div w:id="191459253">
          <w:marLeft w:val="0"/>
          <w:marRight w:val="0"/>
          <w:marTop w:val="166"/>
          <w:marBottom w:val="166"/>
          <w:divBdr>
            <w:top w:val="none" w:sz="0" w:space="0" w:color="auto"/>
            <w:left w:val="none" w:sz="0" w:space="0" w:color="auto"/>
            <w:bottom w:val="none" w:sz="0" w:space="0" w:color="auto"/>
            <w:right w:val="none" w:sz="0" w:space="0" w:color="auto"/>
          </w:divBdr>
        </w:div>
        <w:div w:id="201019591">
          <w:marLeft w:val="0"/>
          <w:marRight w:val="0"/>
          <w:marTop w:val="166"/>
          <w:marBottom w:val="166"/>
          <w:divBdr>
            <w:top w:val="none" w:sz="0" w:space="0" w:color="auto"/>
            <w:left w:val="none" w:sz="0" w:space="0" w:color="auto"/>
            <w:bottom w:val="none" w:sz="0" w:space="0" w:color="auto"/>
            <w:right w:val="none" w:sz="0" w:space="0" w:color="auto"/>
          </w:divBdr>
        </w:div>
        <w:div w:id="203569004">
          <w:marLeft w:val="0"/>
          <w:marRight w:val="0"/>
          <w:marTop w:val="166"/>
          <w:marBottom w:val="166"/>
          <w:divBdr>
            <w:top w:val="none" w:sz="0" w:space="0" w:color="auto"/>
            <w:left w:val="none" w:sz="0" w:space="0" w:color="auto"/>
            <w:bottom w:val="none" w:sz="0" w:space="0" w:color="auto"/>
            <w:right w:val="none" w:sz="0" w:space="0" w:color="auto"/>
          </w:divBdr>
        </w:div>
        <w:div w:id="209148828">
          <w:marLeft w:val="0"/>
          <w:marRight w:val="0"/>
          <w:marTop w:val="166"/>
          <w:marBottom w:val="166"/>
          <w:divBdr>
            <w:top w:val="none" w:sz="0" w:space="0" w:color="auto"/>
            <w:left w:val="none" w:sz="0" w:space="0" w:color="auto"/>
            <w:bottom w:val="none" w:sz="0" w:space="0" w:color="auto"/>
            <w:right w:val="none" w:sz="0" w:space="0" w:color="auto"/>
          </w:divBdr>
        </w:div>
        <w:div w:id="221059472">
          <w:marLeft w:val="0"/>
          <w:marRight w:val="0"/>
          <w:marTop w:val="166"/>
          <w:marBottom w:val="166"/>
          <w:divBdr>
            <w:top w:val="none" w:sz="0" w:space="0" w:color="auto"/>
            <w:left w:val="none" w:sz="0" w:space="0" w:color="auto"/>
            <w:bottom w:val="none" w:sz="0" w:space="0" w:color="auto"/>
            <w:right w:val="none" w:sz="0" w:space="0" w:color="auto"/>
          </w:divBdr>
        </w:div>
        <w:div w:id="229191210">
          <w:marLeft w:val="0"/>
          <w:marRight w:val="0"/>
          <w:marTop w:val="166"/>
          <w:marBottom w:val="166"/>
          <w:divBdr>
            <w:top w:val="none" w:sz="0" w:space="0" w:color="auto"/>
            <w:left w:val="none" w:sz="0" w:space="0" w:color="auto"/>
            <w:bottom w:val="none" w:sz="0" w:space="0" w:color="auto"/>
            <w:right w:val="none" w:sz="0" w:space="0" w:color="auto"/>
          </w:divBdr>
        </w:div>
        <w:div w:id="233592842">
          <w:marLeft w:val="0"/>
          <w:marRight w:val="0"/>
          <w:marTop w:val="166"/>
          <w:marBottom w:val="166"/>
          <w:divBdr>
            <w:top w:val="none" w:sz="0" w:space="0" w:color="auto"/>
            <w:left w:val="none" w:sz="0" w:space="0" w:color="auto"/>
            <w:bottom w:val="none" w:sz="0" w:space="0" w:color="auto"/>
            <w:right w:val="none" w:sz="0" w:space="0" w:color="auto"/>
          </w:divBdr>
        </w:div>
        <w:div w:id="236212617">
          <w:marLeft w:val="0"/>
          <w:marRight w:val="0"/>
          <w:marTop w:val="166"/>
          <w:marBottom w:val="166"/>
          <w:divBdr>
            <w:top w:val="none" w:sz="0" w:space="0" w:color="auto"/>
            <w:left w:val="none" w:sz="0" w:space="0" w:color="auto"/>
            <w:bottom w:val="none" w:sz="0" w:space="0" w:color="auto"/>
            <w:right w:val="none" w:sz="0" w:space="0" w:color="auto"/>
          </w:divBdr>
        </w:div>
        <w:div w:id="236717519">
          <w:marLeft w:val="0"/>
          <w:marRight w:val="0"/>
          <w:marTop w:val="166"/>
          <w:marBottom w:val="166"/>
          <w:divBdr>
            <w:top w:val="none" w:sz="0" w:space="0" w:color="auto"/>
            <w:left w:val="none" w:sz="0" w:space="0" w:color="auto"/>
            <w:bottom w:val="none" w:sz="0" w:space="0" w:color="auto"/>
            <w:right w:val="none" w:sz="0" w:space="0" w:color="auto"/>
          </w:divBdr>
        </w:div>
        <w:div w:id="239022576">
          <w:marLeft w:val="0"/>
          <w:marRight w:val="0"/>
          <w:marTop w:val="166"/>
          <w:marBottom w:val="166"/>
          <w:divBdr>
            <w:top w:val="none" w:sz="0" w:space="0" w:color="auto"/>
            <w:left w:val="none" w:sz="0" w:space="0" w:color="auto"/>
            <w:bottom w:val="none" w:sz="0" w:space="0" w:color="auto"/>
            <w:right w:val="none" w:sz="0" w:space="0" w:color="auto"/>
          </w:divBdr>
        </w:div>
        <w:div w:id="240062621">
          <w:marLeft w:val="0"/>
          <w:marRight w:val="0"/>
          <w:marTop w:val="166"/>
          <w:marBottom w:val="166"/>
          <w:divBdr>
            <w:top w:val="none" w:sz="0" w:space="0" w:color="auto"/>
            <w:left w:val="none" w:sz="0" w:space="0" w:color="auto"/>
            <w:bottom w:val="none" w:sz="0" w:space="0" w:color="auto"/>
            <w:right w:val="none" w:sz="0" w:space="0" w:color="auto"/>
          </w:divBdr>
        </w:div>
        <w:div w:id="242027639">
          <w:marLeft w:val="0"/>
          <w:marRight w:val="0"/>
          <w:marTop w:val="166"/>
          <w:marBottom w:val="166"/>
          <w:divBdr>
            <w:top w:val="none" w:sz="0" w:space="0" w:color="auto"/>
            <w:left w:val="none" w:sz="0" w:space="0" w:color="auto"/>
            <w:bottom w:val="none" w:sz="0" w:space="0" w:color="auto"/>
            <w:right w:val="none" w:sz="0" w:space="0" w:color="auto"/>
          </w:divBdr>
        </w:div>
        <w:div w:id="247545294">
          <w:marLeft w:val="0"/>
          <w:marRight w:val="0"/>
          <w:marTop w:val="166"/>
          <w:marBottom w:val="166"/>
          <w:divBdr>
            <w:top w:val="none" w:sz="0" w:space="0" w:color="auto"/>
            <w:left w:val="none" w:sz="0" w:space="0" w:color="auto"/>
            <w:bottom w:val="none" w:sz="0" w:space="0" w:color="auto"/>
            <w:right w:val="none" w:sz="0" w:space="0" w:color="auto"/>
          </w:divBdr>
        </w:div>
        <w:div w:id="273247786">
          <w:marLeft w:val="0"/>
          <w:marRight w:val="0"/>
          <w:marTop w:val="166"/>
          <w:marBottom w:val="166"/>
          <w:divBdr>
            <w:top w:val="none" w:sz="0" w:space="0" w:color="auto"/>
            <w:left w:val="none" w:sz="0" w:space="0" w:color="auto"/>
            <w:bottom w:val="none" w:sz="0" w:space="0" w:color="auto"/>
            <w:right w:val="none" w:sz="0" w:space="0" w:color="auto"/>
          </w:divBdr>
        </w:div>
        <w:div w:id="280843075">
          <w:marLeft w:val="0"/>
          <w:marRight w:val="0"/>
          <w:marTop w:val="166"/>
          <w:marBottom w:val="166"/>
          <w:divBdr>
            <w:top w:val="none" w:sz="0" w:space="0" w:color="auto"/>
            <w:left w:val="none" w:sz="0" w:space="0" w:color="auto"/>
            <w:bottom w:val="none" w:sz="0" w:space="0" w:color="auto"/>
            <w:right w:val="none" w:sz="0" w:space="0" w:color="auto"/>
          </w:divBdr>
        </w:div>
        <w:div w:id="290868442">
          <w:marLeft w:val="0"/>
          <w:marRight w:val="0"/>
          <w:marTop w:val="166"/>
          <w:marBottom w:val="166"/>
          <w:divBdr>
            <w:top w:val="none" w:sz="0" w:space="0" w:color="auto"/>
            <w:left w:val="none" w:sz="0" w:space="0" w:color="auto"/>
            <w:bottom w:val="none" w:sz="0" w:space="0" w:color="auto"/>
            <w:right w:val="none" w:sz="0" w:space="0" w:color="auto"/>
          </w:divBdr>
        </w:div>
        <w:div w:id="296103788">
          <w:marLeft w:val="0"/>
          <w:marRight w:val="0"/>
          <w:marTop w:val="166"/>
          <w:marBottom w:val="166"/>
          <w:divBdr>
            <w:top w:val="none" w:sz="0" w:space="0" w:color="auto"/>
            <w:left w:val="none" w:sz="0" w:space="0" w:color="auto"/>
            <w:bottom w:val="none" w:sz="0" w:space="0" w:color="auto"/>
            <w:right w:val="none" w:sz="0" w:space="0" w:color="auto"/>
          </w:divBdr>
        </w:div>
        <w:div w:id="319428897">
          <w:marLeft w:val="0"/>
          <w:marRight w:val="0"/>
          <w:marTop w:val="166"/>
          <w:marBottom w:val="166"/>
          <w:divBdr>
            <w:top w:val="none" w:sz="0" w:space="0" w:color="auto"/>
            <w:left w:val="none" w:sz="0" w:space="0" w:color="auto"/>
            <w:bottom w:val="none" w:sz="0" w:space="0" w:color="auto"/>
            <w:right w:val="none" w:sz="0" w:space="0" w:color="auto"/>
          </w:divBdr>
        </w:div>
        <w:div w:id="324018755">
          <w:marLeft w:val="0"/>
          <w:marRight w:val="0"/>
          <w:marTop w:val="166"/>
          <w:marBottom w:val="166"/>
          <w:divBdr>
            <w:top w:val="none" w:sz="0" w:space="0" w:color="auto"/>
            <w:left w:val="none" w:sz="0" w:space="0" w:color="auto"/>
            <w:bottom w:val="none" w:sz="0" w:space="0" w:color="auto"/>
            <w:right w:val="none" w:sz="0" w:space="0" w:color="auto"/>
          </w:divBdr>
        </w:div>
        <w:div w:id="333804719">
          <w:marLeft w:val="0"/>
          <w:marRight w:val="0"/>
          <w:marTop w:val="166"/>
          <w:marBottom w:val="166"/>
          <w:divBdr>
            <w:top w:val="none" w:sz="0" w:space="0" w:color="auto"/>
            <w:left w:val="none" w:sz="0" w:space="0" w:color="auto"/>
            <w:bottom w:val="none" w:sz="0" w:space="0" w:color="auto"/>
            <w:right w:val="none" w:sz="0" w:space="0" w:color="auto"/>
          </w:divBdr>
        </w:div>
        <w:div w:id="350761580">
          <w:marLeft w:val="0"/>
          <w:marRight w:val="0"/>
          <w:marTop w:val="166"/>
          <w:marBottom w:val="166"/>
          <w:divBdr>
            <w:top w:val="none" w:sz="0" w:space="0" w:color="auto"/>
            <w:left w:val="none" w:sz="0" w:space="0" w:color="auto"/>
            <w:bottom w:val="none" w:sz="0" w:space="0" w:color="auto"/>
            <w:right w:val="none" w:sz="0" w:space="0" w:color="auto"/>
          </w:divBdr>
        </w:div>
        <w:div w:id="352539670">
          <w:marLeft w:val="0"/>
          <w:marRight w:val="0"/>
          <w:marTop w:val="166"/>
          <w:marBottom w:val="166"/>
          <w:divBdr>
            <w:top w:val="none" w:sz="0" w:space="0" w:color="auto"/>
            <w:left w:val="none" w:sz="0" w:space="0" w:color="auto"/>
            <w:bottom w:val="none" w:sz="0" w:space="0" w:color="auto"/>
            <w:right w:val="none" w:sz="0" w:space="0" w:color="auto"/>
          </w:divBdr>
        </w:div>
        <w:div w:id="357199339">
          <w:marLeft w:val="0"/>
          <w:marRight w:val="0"/>
          <w:marTop w:val="166"/>
          <w:marBottom w:val="166"/>
          <w:divBdr>
            <w:top w:val="none" w:sz="0" w:space="0" w:color="auto"/>
            <w:left w:val="none" w:sz="0" w:space="0" w:color="auto"/>
            <w:bottom w:val="none" w:sz="0" w:space="0" w:color="auto"/>
            <w:right w:val="none" w:sz="0" w:space="0" w:color="auto"/>
          </w:divBdr>
        </w:div>
        <w:div w:id="357900862">
          <w:marLeft w:val="0"/>
          <w:marRight w:val="0"/>
          <w:marTop w:val="166"/>
          <w:marBottom w:val="166"/>
          <w:divBdr>
            <w:top w:val="none" w:sz="0" w:space="0" w:color="auto"/>
            <w:left w:val="none" w:sz="0" w:space="0" w:color="auto"/>
            <w:bottom w:val="none" w:sz="0" w:space="0" w:color="auto"/>
            <w:right w:val="none" w:sz="0" w:space="0" w:color="auto"/>
          </w:divBdr>
        </w:div>
        <w:div w:id="363022858">
          <w:marLeft w:val="0"/>
          <w:marRight w:val="0"/>
          <w:marTop w:val="166"/>
          <w:marBottom w:val="166"/>
          <w:divBdr>
            <w:top w:val="none" w:sz="0" w:space="0" w:color="auto"/>
            <w:left w:val="none" w:sz="0" w:space="0" w:color="auto"/>
            <w:bottom w:val="none" w:sz="0" w:space="0" w:color="auto"/>
            <w:right w:val="none" w:sz="0" w:space="0" w:color="auto"/>
          </w:divBdr>
        </w:div>
        <w:div w:id="367148951">
          <w:marLeft w:val="0"/>
          <w:marRight w:val="0"/>
          <w:marTop w:val="166"/>
          <w:marBottom w:val="166"/>
          <w:divBdr>
            <w:top w:val="none" w:sz="0" w:space="0" w:color="auto"/>
            <w:left w:val="none" w:sz="0" w:space="0" w:color="auto"/>
            <w:bottom w:val="none" w:sz="0" w:space="0" w:color="auto"/>
            <w:right w:val="none" w:sz="0" w:space="0" w:color="auto"/>
          </w:divBdr>
        </w:div>
        <w:div w:id="395588572">
          <w:marLeft w:val="0"/>
          <w:marRight w:val="0"/>
          <w:marTop w:val="166"/>
          <w:marBottom w:val="166"/>
          <w:divBdr>
            <w:top w:val="none" w:sz="0" w:space="0" w:color="auto"/>
            <w:left w:val="none" w:sz="0" w:space="0" w:color="auto"/>
            <w:bottom w:val="none" w:sz="0" w:space="0" w:color="auto"/>
            <w:right w:val="none" w:sz="0" w:space="0" w:color="auto"/>
          </w:divBdr>
        </w:div>
        <w:div w:id="407772137">
          <w:marLeft w:val="0"/>
          <w:marRight w:val="0"/>
          <w:marTop w:val="166"/>
          <w:marBottom w:val="166"/>
          <w:divBdr>
            <w:top w:val="none" w:sz="0" w:space="0" w:color="auto"/>
            <w:left w:val="none" w:sz="0" w:space="0" w:color="auto"/>
            <w:bottom w:val="none" w:sz="0" w:space="0" w:color="auto"/>
            <w:right w:val="none" w:sz="0" w:space="0" w:color="auto"/>
          </w:divBdr>
        </w:div>
        <w:div w:id="408770527">
          <w:marLeft w:val="0"/>
          <w:marRight w:val="0"/>
          <w:marTop w:val="166"/>
          <w:marBottom w:val="166"/>
          <w:divBdr>
            <w:top w:val="none" w:sz="0" w:space="0" w:color="auto"/>
            <w:left w:val="none" w:sz="0" w:space="0" w:color="auto"/>
            <w:bottom w:val="none" w:sz="0" w:space="0" w:color="auto"/>
            <w:right w:val="none" w:sz="0" w:space="0" w:color="auto"/>
          </w:divBdr>
        </w:div>
        <w:div w:id="412820987">
          <w:marLeft w:val="0"/>
          <w:marRight w:val="0"/>
          <w:marTop w:val="166"/>
          <w:marBottom w:val="166"/>
          <w:divBdr>
            <w:top w:val="none" w:sz="0" w:space="0" w:color="auto"/>
            <w:left w:val="none" w:sz="0" w:space="0" w:color="auto"/>
            <w:bottom w:val="none" w:sz="0" w:space="0" w:color="auto"/>
            <w:right w:val="none" w:sz="0" w:space="0" w:color="auto"/>
          </w:divBdr>
        </w:div>
        <w:div w:id="417679478">
          <w:marLeft w:val="0"/>
          <w:marRight w:val="0"/>
          <w:marTop w:val="166"/>
          <w:marBottom w:val="166"/>
          <w:divBdr>
            <w:top w:val="none" w:sz="0" w:space="0" w:color="auto"/>
            <w:left w:val="none" w:sz="0" w:space="0" w:color="auto"/>
            <w:bottom w:val="none" w:sz="0" w:space="0" w:color="auto"/>
            <w:right w:val="none" w:sz="0" w:space="0" w:color="auto"/>
          </w:divBdr>
        </w:div>
        <w:div w:id="422918828">
          <w:marLeft w:val="0"/>
          <w:marRight w:val="0"/>
          <w:marTop w:val="166"/>
          <w:marBottom w:val="166"/>
          <w:divBdr>
            <w:top w:val="none" w:sz="0" w:space="0" w:color="auto"/>
            <w:left w:val="none" w:sz="0" w:space="0" w:color="auto"/>
            <w:bottom w:val="none" w:sz="0" w:space="0" w:color="auto"/>
            <w:right w:val="none" w:sz="0" w:space="0" w:color="auto"/>
          </w:divBdr>
        </w:div>
        <w:div w:id="428737087">
          <w:marLeft w:val="0"/>
          <w:marRight w:val="0"/>
          <w:marTop w:val="166"/>
          <w:marBottom w:val="166"/>
          <w:divBdr>
            <w:top w:val="none" w:sz="0" w:space="0" w:color="auto"/>
            <w:left w:val="none" w:sz="0" w:space="0" w:color="auto"/>
            <w:bottom w:val="none" w:sz="0" w:space="0" w:color="auto"/>
            <w:right w:val="none" w:sz="0" w:space="0" w:color="auto"/>
          </w:divBdr>
        </w:div>
        <w:div w:id="429935528">
          <w:marLeft w:val="0"/>
          <w:marRight w:val="0"/>
          <w:marTop w:val="166"/>
          <w:marBottom w:val="166"/>
          <w:divBdr>
            <w:top w:val="none" w:sz="0" w:space="0" w:color="auto"/>
            <w:left w:val="none" w:sz="0" w:space="0" w:color="auto"/>
            <w:bottom w:val="none" w:sz="0" w:space="0" w:color="auto"/>
            <w:right w:val="none" w:sz="0" w:space="0" w:color="auto"/>
          </w:divBdr>
        </w:div>
        <w:div w:id="440534866">
          <w:marLeft w:val="0"/>
          <w:marRight w:val="0"/>
          <w:marTop w:val="166"/>
          <w:marBottom w:val="166"/>
          <w:divBdr>
            <w:top w:val="none" w:sz="0" w:space="0" w:color="auto"/>
            <w:left w:val="none" w:sz="0" w:space="0" w:color="auto"/>
            <w:bottom w:val="none" w:sz="0" w:space="0" w:color="auto"/>
            <w:right w:val="none" w:sz="0" w:space="0" w:color="auto"/>
          </w:divBdr>
        </w:div>
        <w:div w:id="446974514">
          <w:marLeft w:val="0"/>
          <w:marRight w:val="0"/>
          <w:marTop w:val="166"/>
          <w:marBottom w:val="166"/>
          <w:divBdr>
            <w:top w:val="none" w:sz="0" w:space="0" w:color="auto"/>
            <w:left w:val="none" w:sz="0" w:space="0" w:color="auto"/>
            <w:bottom w:val="none" w:sz="0" w:space="0" w:color="auto"/>
            <w:right w:val="none" w:sz="0" w:space="0" w:color="auto"/>
          </w:divBdr>
        </w:div>
        <w:div w:id="449709209">
          <w:marLeft w:val="0"/>
          <w:marRight w:val="0"/>
          <w:marTop w:val="166"/>
          <w:marBottom w:val="166"/>
          <w:divBdr>
            <w:top w:val="none" w:sz="0" w:space="0" w:color="auto"/>
            <w:left w:val="none" w:sz="0" w:space="0" w:color="auto"/>
            <w:bottom w:val="none" w:sz="0" w:space="0" w:color="auto"/>
            <w:right w:val="none" w:sz="0" w:space="0" w:color="auto"/>
          </w:divBdr>
        </w:div>
        <w:div w:id="469441520">
          <w:marLeft w:val="0"/>
          <w:marRight w:val="0"/>
          <w:marTop w:val="166"/>
          <w:marBottom w:val="166"/>
          <w:divBdr>
            <w:top w:val="none" w:sz="0" w:space="0" w:color="auto"/>
            <w:left w:val="none" w:sz="0" w:space="0" w:color="auto"/>
            <w:bottom w:val="none" w:sz="0" w:space="0" w:color="auto"/>
            <w:right w:val="none" w:sz="0" w:space="0" w:color="auto"/>
          </w:divBdr>
        </w:div>
        <w:div w:id="473916996">
          <w:marLeft w:val="0"/>
          <w:marRight w:val="0"/>
          <w:marTop w:val="166"/>
          <w:marBottom w:val="166"/>
          <w:divBdr>
            <w:top w:val="none" w:sz="0" w:space="0" w:color="auto"/>
            <w:left w:val="none" w:sz="0" w:space="0" w:color="auto"/>
            <w:bottom w:val="none" w:sz="0" w:space="0" w:color="auto"/>
            <w:right w:val="none" w:sz="0" w:space="0" w:color="auto"/>
          </w:divBdr>
        </w:div>
        <w:div w:id="486702383">
          <w:marLeft w:val="0"/>
          <w:marRight w:val="0"/>
          <w:marTop w:val="166"/>
          <w:marBottom w:val="166"/>
          <w:divBdr>
            <w:top w:val="none" w:sz="0" w:space="0" w:color="auto"/>
            <w:left w:val="none" w:sz="0" w:space="0" w:color="auto"/>
            <w:bottom w:val="none" w:sz="0" w:space="0" w:color="auto"/>
            <w:right w:val="none" w:sz="0" w:space="0" w:color="auto"/>
          </w:divBdr>
        </w:div>
        <w:div w:id="502816294">
          <w:marLeft w:val="0"/>
          <w:marRight w:val="0"/>
          <w:marTop w:val="166"/>
          <w:marBottom w:val="166"/>
          <w:divBdr>
            <w:top w:val="none" w:sz="0" w:space="0" w:color="auto"/>
            <w:left w:val="none" w:sz="0" w:space="0" w:color="auto"/>
            <w:bottom w:val="none" w:sz="0" w:space="0" w:color="auto"/>
            <w:right w:val="none" w:sz="0" w:space="0" w:color="auto"/>
          </w:divBdr>
        </w:div>
        <w:div w:id="522403185">
          <w:marLeft w:val="0"/>
          <w:marRight w:val="0"/>
          <w:marTop w:val="166"/>
          <w:marBottom w:val="166"/>
          <w:divBdr>
            <w:top w:val="none" w:sz="0" w:space="0" w:color="auto"/>
            <w:left w:val="none" w:sz="0" w:space="0" w:color="auto"/>
            <w:bottom w:val="none" w:sz="0" w:space="0" w:color="auto"/>
            <w:right w:val="none" w:sz="0" w:space="0" w:color="auto"/>
          </w:divBdr>
        </w:div>
        <w:div w:id="530386389">
          <w:marLeft w:val="0"/>
          <w:marRight w:val="0"/>
          <w:marTop w:val="166"/>
          <w:marBottom w:val="166"/>
          <w:divBdr>
            <w:top w:val="none" w:sz="0" w:space="0" w:color="auto"/>
            <w:left w:val="none" w:sz="0" w:space="0" w:color="auto"/>
            <w:bottom w:val="none" w:sz="0" w:space="0" w:color="auto"/>
            <w:right w:val="none" w:sz="0" w:space="0" w:color="auto"/>
          </w:divBdr>
        </w:div>
        <w:div w:id="537280929">
          <w:marLeft w:val="0"/>
          <w:marRight w:val="0"/>
          <w:marTop w:val="166"/>
          <w:marBottom w:val="166"/>
          <w:divBdr>
            <w:top w:val="none" w:sz="0" w:space="0" w:color="auto"/>
            <w:left w:val="none" w:sz="0" w:space="0" w:color="auto"/>
            <w:bottom w:val="none" w:sz="0" w:space="0" w:color="auto"/>
            <w:right w:val="none" w:sz="0" w:space="0" w:color="auto"/>
          </w:divBdr>
        </w:div>
        <w:div w:id="546837453">
          <w:marLeft w:val="0"/>
          <w:marRight w:val="0"/>
          <w:marTop w:val="166"/>
          <w:marBottom w:val="166"/>
          <w:divBdr>
            <w:top w:val="none" w:sz="0" w:space="0" w:color="auto"/>
            <w:left w:val="none" w:sz="0" w:space="0" w:color="auto"/>
            <w:bottom w:val="none" w:sz="0" w:space="0" w:color="auto"/>
            <w:right w:val="none" w:sz="0" w:space="0" w:color="auto"/>
          </w:divBdr>
        </w:div>
        <w:div w:id="591013192">
          <w:marLeft w:val="0"/>
          <w:marRight w:val="0"/>
          <w:marTop w:val="166"/>
          <w:marBottom w:val="166"/>
          <w:divBdr>
            <w:top w:val="none" w:sz="0" w:space="0" w:color="auto"/>
            <w:left w:val="none" w:sz="0" w:space="0" w:color="auto"/>
            <w:bottom w:val="none" w:sz="0" w:space="0" w:color="auto"/>
            <w:right w:val="none" w:sz="0" w:space="0" w:color="auto"/>
          </w:divBdr>
        </w:div>
        <w:div w:id="591355611">
          <w:marLeft w:val="0"/>
          <w:marRight w:val="0"/>
          <w:marTop w:val="166"/>
          <w:marBottom w:val="166"/>
          <w:divBdr>
            <w:top w:val="none" w:sz="0" w:space="0" w:color="auto"/>
            <w:left w:val="none" w:sz="0" w:space="0" w:color="auto"/>
            <w:bottom w:val="none" w:sz="0" w:space="0" w:color="auto"/>
            <w:right w:val="none" w:sz="0" w:space="0" w:color="auto"/>
          </w:divBdr>
        </w:div>
        <w:div w:id="607667109">
          <w:marLeft w:val="0"/>
          <w:marRight w:val="0"/>
          <w:marTop w:val="166"/>
          <w:marBottom w:val="166"/>
          <w:divBdr>
            <w:top w:val="none" w:sz="0" w:space="0" w:color="auto"/>
            <w:left w:val="none" w:sz="0" w:space="0" w:color="auto"/>
            <w:bottom w:val="none" w:sz="0" w:space="0" w:color="auto"/>
            <w:right w:val="none" w:sz="0" w:space="0" w:color="auto"/>
          </w:divBdr>
        </w:div>
        <w:div w:id="608005808">
          <w:marLeft w:val="0"/>
          <w:marRight w:val="0"/>
          <w:marTop w:val="166"/>
          <w:marBottom w:val="166"/>
          <w:divBdr>
            <w:top w:val="none" w:sz="0" w:space="0" w:color="auto"/>
            <w:left w:val="none" w:sz="0" w:space="0" w:color="auto"/>
            <w:bottom w:val="none" w:sz="0" w:space="0" w:color="auto"/>
            <w:right w:val="none" w:sz="0" w:space="0" w:color="auto"/>
          </w:divBdr>
        </w:div>
        <w:div w:id="616332638">
          <w:marLeft w:val="0"/>
          <w:marRight w:val="0"/>
          <w:marTop w:val="166"/>
          <w:marBottom w:val="166"/>
          <w:divBdr>
            <w:top w:val="none" w:sz="0" w:space="0" w:color="auto"/>
            <w:left w:val="none" w:sz="0" w:space="0" w:color="auto"/>
            <w:bottom w:val="none" w:sz="0" w:space="0" w:color="auto"/>
            <w:right w:val="none" w:sz="0" w:space="0" w:color="auto"/>
          </w:divBdr>
        </w:div>
        <w:div w:id="625626939">
          <w:marLeft w:val="0"/>
          <w:marRight w:val="0"/>
          <w:marTop w:val="166"/>
          <w:marBottom w:val="166"/>
          <w:divBdr>
            <w:top w:val="none" w:sz="0" w:space="0" w:color="auto"/>
            <w:left w:val="none" w:sz="0" w:space="0" w:color="auto"/>
            <w:bottom w:val="none" w:sz="0" w:space="0" w:color="auto"/>
            <w:right w:val="none" w:sz="0" w:space="0" w:color="auto"/>
          </w:divBdr>
        </w:div>
        <w:div w:id="638730099">
          <w:marLeft w:val="0"/>
          <w:marRight w:val="0"/>
          <w:marTop w:val="166"/>
          <w:marBottom w:val="166"/>
          <w:divBdr>
            <w:top w:val="none" w:sz="0" w:space="0" w:color="auto"/>
            <w:left w:val="none" w:sz="0" w:space="0" w:color="auto"/>
            <w:bottom w:val="none" w:sz="0" w:space="0" w:color="auto"/>
            <w:right w:val="none" w:sz="0" w:space="0" w:color="auto"/>
          </w:divBdr>
        </w:div>
        <w:div w:id="672269480">
          <w:marLeft w:val="0"/>
          <w:marRight w:val="0"/>
          <w:marTop w:val="166"/>
          <w:marBottom w:val="166"/>
          <w:divBdr>
            <w:top w:val="none" w:sz="0" w:space="0" w:color="auto"/>
            <w:left w:val="none" w:sz="0" w:space="0" w:color="auto"/>
            <w:bottom w:val="none" w:sz="0" w:space="0" w:color="auto"/>
            <w:right w:val="none" w:sz="0" w:space="0" w:color="auto"/>
          </w:divBdr>
        </w:div>
        <w:div w:id="690035111">
          <w:marLeft w:val="0"/>
          <w:marRight w:val="0"/>
          <w:marTop w:val="166"/>
          <w:marBottom w:val="166"/>
          <w:divBdr>
            <w:top w:val="none" w:sz="0" w:space="0" w:color="auto"/>
            <w:left w:val="none" w:sz="0" w:space="0" w:color="auto"/>
            <w:bottom w:val="none" w:sz="0" w:space="0" w:color="auto"/>
            <w:right w:val="none" w:sz="0" w:space="0" w:color="auto"/>
          </w:divBdr>
        </w:div>
        <w:div w:id="714162292">
          <w:marLeft w:val="0"/>
          <w:marRight w:val="0"/>
          <w:marTop w:val="166"/>
          <w:marBottom w:val="166"/>
          <w:divBdr>
            <w:top w:val="none" w:sz="0" w:space="0" w:color="auto"/>
            <w:left w:val="none" w:sz="0" w:space="0" w:color="auto"/>
            <w:bottom w:val="none" w:sz="0" w:space="0" w:color="auto"/>
            <w:right w:val="none" w:sz="0" w:space="0" w:color="auto"/>
          </w:divBdr>
        </w:div>
        <w:div w:id="715467936">
          <w:marLeft w:val="0"/>
          <w:marRight w:val="0"/>
          <w:marTop w:val="166"/>
          <w:marBottom w:val="166"/>
          <w:divBdr>
            <w:top w:val="none" w:sz="0" w:space="0" w:color="auto"/>
            <w:left w:val="none" w:sz="0" w:space="0" w:color="auto"/>
            <w:bottom w:val="none" w:sz="0" w:space="0" w:color="auto"/>
            <w:right w:val="none" w:sz="0" w:space="0" w:color="auto"/>
          </w:divBdr>
        </w:div>
        <w:div w:id="719206219">
          <w:marLeft w:val="0"/>
          <w:marRight w:val="0"/>
          <w:marTop w:val="166"/>
          <w:marBottom w:val="166"/>
          <w:divBdr>
            <w:top w:val="none" w:sz="0" w:space="0" w:color="auto"/>
            <w:left w:val="none" w:sz="0" w:space="0" w:color="auto"/>
            <w:bottom w:val="none" w:sz="0" w:space="0" w:color="auto"/>
            <w:right w:val="none" w:sz="0" w:space="0" w:color="auto"/>
          </w:divBdr>
        </w:div>
        <w:div w:id="744373147">
          <w:marLeft w:val="0"/>
          <w:marRight w:val="0"/>
          <w:marTop w:val="166"/>
          <w:marBottom w:val="166"/>
          <w:divBdr>
            <w:top w:val="none" w:sz="0" w:space="0" w:color="auto"/>
            <w:left w:val="none" w:sz="0" w:space="0" w:color="auto"/>
            <w:bottom w:val="none" w:sz="0" w:space="0" w:color="auto"/>
            <w:right w:val="none" w:sz="0" w:space="0" w:color="auto"/>
          </w:divBdr>
        </w:div>
        <w:div w:id="745999941">
          <w:marLeft w:val="0"/>
          <w:marRight w:val="0"/>
          <w:marTop w:val="166"/>
          <w:marBottom w:val="166"/>
          <w:divBdr>
            <w:top w:val="none" w:sz="0" w:space="0" w:color="auto"/>
            <w:left w:val="none" w:sz="0" w:space="0" w:color="auto"/>
            <w:bottom w:val="none" w:sz="0" w:space="0" w:color="auto"/>
            <w:right w:val="none" w:sz="0" w:space="0" w:color="auto"/>
          </w:divBdr>
        </w:div>
        <w:div w:id="750588740">
          <w:marLeft w:val="0"/>
          <w:marRight w:val="0"/>
          <w:marTop w:val="166"/>
          <w:marBottom w:val="166"/>
          <w:divBdr>
            <w:top w:val="none" w:sz="0" w:space="0" w:color="auto"/>
            <w:left w:val="none" w:sz="0" w:space="0" w:color="auto"/>
            <w:bottom w:val="none" w:sz="0" w:space="0" w:color="auto"/>
            <w:right w:val="none" w:sz="0" w:space="0" w:color="auto"/>
          </w:divBdr>
        </w:div>
        <w:div w:id="771391161">
          <w:marLeft w:val="0"/>
          <w:marRight w:val="0"/>
          <w:marTop w:val="166"/>
          <w:marBottom w:val="166"/>
          <w:divBdr>
            <w:top w:val="none" w:sz="0" w:space="0" w:color="auto"/>
            <w:left w:val="none" w:sz="0" w:space="0" w:color="auto"/>
            <w:bottom w:val="none" w:sz="0" w:space="0" w:color="auto"/>
            <w:right w:val="none" w:sz="0" w:space="0" w:color="auto"/>
          </w:divBdr>
        </w:div>
        <w:div w:id="788202029">
          <w:marLeft w:val="0"/>
          <w:marRight w:val="0"/>
          <w:marTop w:val="166"/>
          <w:marBottom w:val="166"/>
          <w:divBdr>
            <w:top w:val="none" w:sz="0" w:space="0" w:color="auto"/>
            <w:left w:val="none" w:sz="0" w:space="0" w:color="auto"/>
            <w:bottom w:val="none" w:sz="0" w:space="0" w:color="auto"/>
            <w:right w:val="none" w:sz="0" w:space="0" w:color="auto"/>
          </w:divBdr>
        </w:div>
        <w:div w:id="796338231">
          <w:marLeft w:val="0"/>
          <w:marRight w:val="0"/>
          <w:marTop w:val="166"/>
          <w:marBottom w:val="166"/>
          <w:divBdr>
            <w:top w:val="none" w:sz="0" w:space="0" w:color="auto"/>
            <w:left w:val="none" w:sz="0" w:space="0" w:color="auto"/>
            <w:bottom w:val="none" w:sz="0" w:space="0" w:color="auto"/>
            <w:right w:val="none" w:sz="0" w:space="0" w:color="auto"/>
          </w:divBdr>
        </w:div>
        <w:div w:id="803351997">
          <w:marLeft w:val="0"/>
          <w:marRight w:val="0"/>
          <w:marTop w:val="166"/>
          <w:marBottom w:val="166"/>
          <w:divBdr>
            <w:top w:val="none" w:sz="0" w:space="0" w:color="auto"/>
            <w:left w:val="none" w:sz="0" w:space="0" w:color="auto"/>
            <w:bottom w:val="none" w:sz="0" w:space="0" w:color="auto"/>
            <w:right w:val="none" w:sz="0" w:space="0" w:color="auto"/>
          </w:divBdr>
        </w:div>
        <w:div w:id="811823782">
          <w:marLeft w:val="0"/>
          <w:marRight w:val="0"/>
          <w:marTop w:val="166"/>
          <w:marBottom w:val="166"/>
          <w:divBdr>
            <w:top w:val="none" w:sz="0" w:space="0" w:color="auto"/>
            <w:left w:val="none" w:sz="0" w:space="0" w:color="auto"/>
            <w:bottom w:val="none" w:sz="0" w:space="0" w:color="auto"/>
            <w:right w:val="none" w:sz="0" w:space="0" w:color="auto"/>
          </w:divBdr>
        </w:div>
        <w:div w:id="834029072">
          <w:marLeft w:val="0"/>
          <w:marRight w:val="0"/>
          <w:marTop w:val="166"/>
          <w:marBottom w:val="166"/>
          <w:divBdr>
            <w:top w:val="none" w:sz="0" w:space="0" w:color="auto"/>
            <w:left w:val="none" w:sz="0" w:space="0" w:color="auto"/>
            <w:bottom w:val="none" w:sz="0" w:space="0" w:color="auto"/>
            <w:right w:val="none" w:sz="0" w:space="0" w:color="auto"/>
          </w:divBdr>
        </w:div>
        <w:div w:id="837427890">
          <w:marLeft w:val="0"/>
          <w:marRight w:val="0"/>
          <w:marTop w:val="166"/>
          <w:marBottom w:val="166"/>
          <w:divBdr>
            <w:top w:val="none" w:sz="0" w:space="0" w:color="auto"/>
            <w:left w:val="none" w:sz="0" w:space="0" w:color="auto"/>
            <w:bottom w:val="none" w:sz="0" w:space="0" w:color="auto"/>
            <w:right w:val="none" w:sz="0" w:space="0" w:color="auto"/>
          </w:divBdr>
        </w:div>
        <w:div w:id="843936727">
          <w:marLeft w:val="0"/>
          <w:marRight w:val="0"/>
          <w:marTop w:val="166"/>
          <w:marBottom w:val="166"/>
          <w:divBdr>
            <w:top w:val="none" w:sz="0" w:space="0" w:color="auto"/>
            <w:left w:val="none" w:sz="0" w:space="0" w:color="auto"/>
            <w:bottom w:val="none" w:sz="0" w:space="0" w:color="auto"/>
            <w:right w:val="none" w:sz="0" w:space="0" w:color="auto"/>
          </w:divBdr>
        </w:div>
        <w:div w:id="856162659">
          <w:marLeft w:val="0"/>
          <w:marRight w:val="0"/>
          <w:marTop w:val="166"/>
          <w:marBottom w:val="166"/>
          <w:divBdr>
            <w:top w:val="none" w:sz="0" w:space="0" w:color="auto"/>
            <w:left w:val="none" w:sz="0" w:space="0" w:color="auto"/>
            <w:bottom w:val="none" w:sz="0" w:space="0" w:color="auto"/>
            <w:right w:val="none" w:sz="0" w:space="0" w:color="auto"/>
          </w:divBdr>
        </w:div>
        <w:div w:id="865095217">
          <w:marLeft w:val="0"/>
          <w:marRight w:val="0"/>
          <w:marTop w:val="166"/>
          <w:marBottom w:val="166"/>
          <w:divBdr>
            <w:top w:val="none" w:sz="0" w:space="0" w:color="auto"/>
            <w:left w:val="none" w:sz="0" w:space="0" w:color="auto"/>
            <w:bottom w:val="none" w:sz="0" w:space="0" w:color="auto"/>
            <w:right w:val="none" w:sz="0" w:space="0" w:color="auto"/>
          </w:divBdr>
        </w:div>
        <w:div w:id="870149305">
          <w:marLeft w:val="0"/>
          <w:marRight w:val="0"/>
          <w:marTop w:val="166"/>
          <w:marBottom w:val="166"/>
          <w:divBdr>
            <w:top w:val="none" w:sz="0" w:space="0" w:color="auto"/>
            <w:left w:val="none" w:sz="0" w:space="0" w:color="auto"/>
            <w:bottom w:val="none" w:sz="0" w:space="0" w:color="auto"/>
            <w:right w:val="none" w:sz="0" w:space="0" w:color="auto"/>
          </w:divBdr>
        </w:div>
        <w:div w:id="874930725">
          <w:marLeft w:val="0"/>
          <w:marRight w:val="0"/>
          <w:marTop w:val="166"/>
          <w:marBottom w:val="166"/>
          <w:divBdr>
            <w:top w:val="none" w:sz="0" w:space="0" w:color="auto"/>
            <w:left w:val="none" w:sz="0" w:space="0" w:color="auto"/>
            <w:bottom w:val="none" w:sz="0" w:space="0" w:color="auto"/>
            <w:right w:val="none" w:sz="0" w:space="0" w:color="auto"/>
          </w:divBdr>
        </w:div>
        <w:div w:id="875194327">
          <w:marLeft w:val="0"/>
          <w:marRight w:val="0"/>
          <w:marTop w:val="166"/>
          <w:marBottom w:val="166"/>
          <w:divBdr>
            <w:top w:val="none" w:sz="0" w:space="0" w:color="auto"/>
            <w:left w:val="none" w:sz="0" w:space="0" w:color="auto"/>
            <w:bottom w:val="none" w:sz="0" w:space="0" w:color="auto"/>
            <w:right w:val="none" w:sz="0" w:space="0" w:color="auto"/>
          </w:divBdr>
        </w:div>
        <w:div w:id="885988583">
          <w:marLeft w:val="0"/>
          <w:marRight w:val="0"/>
          <w:marTop w:val="166"/>
          <w:marBottom w:val="166"/>
          <w:divBdr>
            <w:top w:val="none" w:sz="0" w:space="0" w:color="auto"/>
            <w:left w:val="none" w:sz="0" w:space="0" w:color="auto"/>
            <w:bottom w:val="none" w:sz="0" w:space="0" w:color="auto"/>
            <w:right w:val="none" w:sz="0" w:space="0" w:color="auto"/>
          </w:divBdr>
        </w:div>
        <w:div w:id="902908810">
          <w:marLeft w:val="0"/>
          <w:marRight w:val="0"/>
          <w:marTop w:val="166"/>
          <w:marBottom w:val="166"/>
          <w:divBdr>
            <w:top w:val="none" w:sz="0" w:space="0" w:color="auto"/>
            <w:left w:val="none" w:sz="0" w:space="0" w:color="auto"/>
            <w:bottom w:val="none" w:sz="0" w:space="0" w:color="auto"/>
            <w:right w:val="none" w:sz="0" w:space="0" w:color="auto"/>
          </w:divBdr>
        </w:div>
        <w:div w:id="903637986">
          <w:marLeft w:val="0"/>
          <w:marRight w:val="0"/>
          <w:marTop w:val="166"/>
          <w:marBottom w:val="166"/>
          <w:divBdr>
            <w:top w:val="none" w:sz="0" w:space="0" w:color="auto"/>
            <w:left w:val="none" w:sz="0" w:space="0" w:color="auto"/>
            <w:bottom w:val="none" w:sz="0" w:space="0" w:color="auto"/>
            <w:right w:val="none" w:sz="0" w:space="0" w:color="auto"/>
          </w:divBdr>
        </w:div>
        <w:div w:id="904756288">
          <w:marLeft w:val="0"/>
          <w:marRight w:val="0"/>
          <w:marTop w:val="166"/>
          <w:marBottom w:val="166"/>
          <w:divBdr>
            <w:top w:val="none" w:sz="0" w:space="0" w:color="auto"/>
            <w:left w:val="none" w:sz="0" w:space="0" w:color="auto"/>
            <w:bottom w:val="none" w:sz="0" w:space="0" w:color="auto"/>
            <w:right w:val="none" w:sz="0" w:space="0" w:color="auto"/>
          </w:divBdr>
        </w:div>
        <w:div w:id="906501715">
          <w:marLeft w:val="0"/>
          <w:marRight w:val="0"/>
          <w:marTop w:val="166"/>
          <w:marBottom w:val="166"/>
          <w:divBdr>
            <w:top w:val="none" w:sz="0" w:space="0" w:color="auto"/>
            <w:left w:val="none" w:sz="0" w:space="0" w:color="auto"/>
            <w:bottom w:val="none" w:sz="0" w:space="0" w:color="auto"/>
            <w:right w:val="none" w:sz="0" w:space="0" w:color="auto"/>
          </w:divBdr>
        </w:div>
        <w:div w:id="912281040">
          <w:marLeft w:val="0"/>
          <w:marRight w:val="0"/>
          <w:marTop w:val="166"/>
          <w:marBottom w:val="166"/>
          <w:divBdr>
            <w:top w:val="none" w:sz="0" w:space="0" w:color="auto"/>
            <w:left w:val="none" w:sz="0" w:space="0" w:color="auto"/>
            <w:bottom w:val="none" w:sz="0" w:space="0" w:color="auto"/>
            <w:right w:val="none" w:sz="0" w:space="0" w:color="auto"/>
          </w:divBdr>
        </w:div>
        <w:div w:id="914362439">
          <w:marLeft w:val="0"/>
          <w:marRight w:val="0"/>
          <w:marTop w:val="166"/>
          <w:marBottom w:val="166"/>
          <w:divBdr>
            <w:top w:val="none" w:sz="0" w:space="0" w:color="auto"/>
            <w:left w:val="none" w:sz="0" w:space="0" w:color="auto"/>
            <w:bottom w:val="none" w:sz="0" w:space="0" w:color="auto"/>
            <w:right w:val="none" w:sz="0" w:space="0" w:color="auto"/>
          </w:divBdr>
        </w:div>
        <w:div w:id="919489826">
          <w:marLeft w:val="0"/>
          <w:marRight w:val="0"/>
          <w:marTop w:val="166"/>
          <w:marBottom w:val="166"/>
          <w:divBdr>
            <w:top w:val="none" w:sz="0" w:space="0" w:color="auto"/>
            <w:left w:val="none" w:sz="0" w:space="0" w:color="auto"/>
            <w:bottom w:val="none" w:sz="0" w:space="0" w:color="auto"/>
            <w:right w:val="none" w:sz="0" w:space="0" w:color="auto"/>
          </w:divBdr>
        </w:div>
        <w:div w:id="934047346">
          <w:marLeft w:val="0"/>
          <w:marRight w:val="0"/>
          <w:marTop w:val="166"/>
          <w:marBottom w:val="166"/>
          <w:divBdr>
            <w:top w:val="none" w:sz="0" w:space="0" w:color="auto"/>
            <w:left w:val="none" w:sz="0" w:space="0" w:color="auto"/>
            <w:bottom w:val="none" w:sz="0" w:space="0" w:color="auto"/>
            <w:right w:val="none" w:sz="0" w:space="0" w:color="auto"/>
          </w:divBdr>
        </w:div>
        <w:div w:id="934241188">
          <w:marLeft w:val="0"/>
          <w:marRight w:val="0"/>
          <w:marTop w:val="166"/>
          <w:marBottom w:val="166"/>
          <w:divBdr>
            <w:top w:val="none" w:sz="0" w:space="0" w:color="auto"/>
            <w:left w:val="none" w:sz="0" w:space="0" w:color="auto"/>
            <w:bottom w:val="none" w:sz="0" w:space="0" w:color="auto"/>
            <w:right w:val="none" w:sz="0" w:space="0" w:color="auto"/>
          </w:divBdr>
        </w:div>
        <w:div w:id="952128415">
          <w:marLeft w:val="0"/>
          <w:marRight w:val="0"/>
          <w:marTop w:val="166"/>
          <w:marBottom w:val="166"/>
          <w:divBdr>
            <w:top w:val="none" w:sz="0" w:space="0" w:color="auto"/>
            <w:left w:val="none" w:sz="0" w:space="0" w:color="auto"/>
            <w:bottom w:val="none" w:sz="0" w:space="0" w:color="auto"/>
            <w:right w:val="none" w:sz="0" w:space="0" w:color="auto"/>
          </w:divBdr>
        </w:div>
        <w:div w:id="958993474">
          <w:marLeft w:val="0"/>
          <w:marRight w:val="0"/>
          <w:marTop w:val="166"/>
          <w:marBottom w:val="166"/>
          <w:divBdr>
            <w:top w:val="none" w:sz="0" w:space="0" w:color="auto"/>
            <w:left w:val="none" w:sz="0" w:space="0" w:color="auto"/>
            <w:bottom w:val="none" w:sz="0" w:space="0" w:color="auto"/>
            <w:right w:val="none" w:sz="0" w:space="0" w:color="auto"/>
          </w:divBdr>
        </w:div>
        <w:div w:id="960188251">
          <w:marLeft w:val="0"/>
          <w:marRight w:val="0"/>
          <w:marTop w:val="166"/>
          <w:marBottom w:val="166"/>
          <w:divBdr>
            <w:top w:val="none" w:sz="0" w:space="0" w:color="auto"/>
            <w:left w:val="none" w:sz="0" w:space="0" w:color="auto"/>
            <w:bottom w:val="none" w:sz="0" w:space="0" w:color="auto"/>
            <w:right w:val="none" w:sz="0" w:space="0" w:color="auto"/>
          </w:divBdr>
        </w:div>
        <w:div w:id="963078002">
          <w:marLeft w:val="0"/>
          <w:marRight w:val="0"/>
          <w:marTop w:val="166"/>
          <w:marBottom w:val="166"/>
          <w:divBdr>
            <w:top w:val="none" w:sz="0" w:space="0" w:color="auto"/>
            <w:left w:val="none" w:sz="0" w:space="0" w:color="auto"/>
            <w:bottom w:val="none" w:sz="0" w:space="0" w:color="auto"/>
            <w:right w:val="none" w:sz="0" w:space="0" w:color="auto"/>
          </w:divBdr>
        </w:div>
        <w:div w:id="965308812">
          <w:marLeft w:val="0"/>
          <w:marRight w:val="0"/>
          <w:marTop w:val="166"/>
          <w:marBottom w:val="166"/>
          <w:divBdr>
            <w:top w:val="none" w:sz="0" w:space="0" w:color="auto"/>
            <w:left w:val="none" w:sz="0" w:space="0" w:color="auto"/>
            <w:bottom w:val="none" w:sz="0" w:space="0" w:color="auto"/>
            <w:right w:val="none" w:sz="0" w:space="0" w:color="auto"/>
          </w:divBdr>
        </w:div>
        <w:div w:id="979723638">
          <w:marLeft w:val="0"/>
          <w:marRight w:val="0"/>
          <w:marTop w:val="166"/>
          <w:marBottom w:val="166"/>
          <w:divBdr>
            <w:top w:val="none" w:sz="0" w:space="0" w:color="auto"/>
            <w:left w:val="none" w:sz="0" w:space="0" w:color="auto"/>
            <w:bottom w:val="none" w:sz="0" w:space="0" w:color="auto"/>
            <w:right w:val="none" w:sz="0" w:space="0" w:color="auto"/>
          </w:divBdr>
        </w:div>
        <w:div w:id="989017881">
          <w:marLeft w:val="0"/>
          <w:marRight w:val="0"/>
          <w:marTop w:val="166"/>
          <w:marBottom w:val="166"/>
          <w:divBdr>
            <w:top w:val="none" w:sz="0" w:space="0" w:color="auto"/>
            <w:left w:val="none" w:sz="0" w:space="0" w:color="auto"/>
            <w:bottom w:val="none" w:sz="0" w:space="0" w:color="auto"/>
            <w:right w:val="none" w:sz="0" w:space="0" w:color="auto"/>
          </w:divBdr>
        </w:div>
        <w:div w:id="995111529">
          <w:marLeft w:val="0"/>
          <w:marRight w:val="0"/>
          <w:marTop w:val="166"/>
          <w:marBottom w:val="166"/>
          <w:divBdr>
            <w:top w:val="none" w:sz="0" w:space="0" w:color="auto"/>
            <w:left w:val="none" w:sz="0" w:space="0" w:color="auto"/>
            <w:bottom w:val="none" w:sz="0" w:space="0" w:color="auto"/>
            <w:right w:val="none" w:sz="0" w:space="0" w:color="auto"/>
          </w:divBdr>
        </w:div>
        <w:div w:id="1006128915">
          <w:marLeft w:val="0"/>
          <w:marRight w:val="0"/>
          <w:marTop w:val="166"/>
          <w:marBottom w:val="166"/>
          <w:divBdr>
            <w:top w:val="none" w:sz="0" w:space="0" w:color="auto"/>
            <w:left w:val="none" w:sz="0" w:space="0" w:color="auto"/>
            <w:bottom w:val="none" w:sz="0" w:space="0" w:color="auto"/>
            <w:right w:val="none" w:sz="0" w:space="0" w:color="auto"/>
          </w:divBdr>
        </w:div>
        <w:div w:id="1008874072">
          <w:marLeft w:val="0"/>
          <w:marRight w:val="0"/>
          <w:marTop w:val="166"/>
          <w:marBottom w:val="166"/>
          <w:divBdr>
            <w:top w:val="none" w:sz="0" w:space="0" w:color="auto"/>
            <w:left w:val="none" w:sz="0" w:space="0" w:color="auto"/>
            <w:bottom w:val="none" w:sz="0" w:space="0" w:color="auto"/>
            <w:right w:val="none" w:sz="0" w:space="0" w:color="auto"/>
          </w:divBdr>
        </w:div>
        <w:div w:id="1015696506">
          <w:marLeft w:val="0"/>
          <w:marRight w:val="0"/>
          <w:marTop w:val="166"/>
          <w:marBottom w:val="166"/>
          <w:divBdr>
            <w:top w:val="none" w:sz="0" w:space="0" w:color="auto"/>
            <w:left w:val="none" w:sz="0" w:space="0" w:color="auto"/>
            <w:bottom w:val="none" w:sz="0" w:space="0" w:color="auto"/>
            <w:right w:val="none" w:sz="0" w:space="0" w:color="auto"/>
          </w:divBdr>
        </w:div>
        <w:div w:id="1029449249">
          <w:marLeft w:val="0"/>
          <w:marRight w:val="0"/>
          <w:marTop w:val="166"/>
          <w:marBottom w:val="166"/>
          <w:divBdr>
            <w:top w:val="none" w:sz="0" w:space="0" w:color="auto"/>
            <w:left w:val="none" w:sz="0" w:space="0" w:color="auto"/>
            <w:bottom w:val="none" w:sz="0" w:space="0" w:color="auto"/>
            <w:right w:val="none" w:sz="0" w:space="0" w:color="auto"/>
          </w:divBdr>
        </w:div>
        <w:div w:id="1030913233">
          <w:marLeft w:val="0"/>
          <w:marRight w:val="0"/>
          <w:marTop w:val="166"/>
          <w:marBottom w:val="166"/>
          <w:divBdr>
            <w:top w:val="none" w:sz="0" w:space="0" w:color="auto"/>
            <w:left w:val="none" w:sz="0" w:space="0" w:color="auto"/>
            <w:bottom w:val="none" w:sz="0" w:space="0" w:color="auto"/>
            <w:right w:val="none" w:sz="0" w:space="0" w:color="auto"/>
          </w:divBdr>
        </w:div>
        <w:div w:id="1035036982">
          <w:marLeft w:val="0"/>
          <w:marRight w:val="0"/>
          <w:marTop w:val="166"/>
          <w:marBottom w:val="166"/>
          <w:divBdr>
            <w:top w:val="none" w:sz="0" w:space="0" w:color="auto"/>
            <w:left w:val="none" w:sz="0" w:space="0" w:color="auto"/>
            <w:bottom w:val="none" w:sz="0" w:space="0" w:color="auto"/>
            <w:right w:val="none" w:sz="0" w:space="0" w:color="auto"/>
          </w:divBdr>
        </w:div>
        <w:div w:id="1036585739">
          <w:marLeft w:val="0"/>
          <w:marRight w:val="0"/>
          <w:marTop w:val="166"/>
          <w:marBottom w:val="166"/>
          <w:divBdr>
            <w:top w:val="none" w:sz="0" w:space="0" w:color="auto"/>
            <w:left w:val="none" w:sz="0" w:space="0" w:color="auto"/>
            <w:bottom w:val="none" w:sz="0" w:space="0" w:color="auto"/>
            <w:right w:val="none" w:sz="0" w:space="0" w:color="auto"/>
          </w:divBdr>
        </w:div>
        <w:div w:id="1037122370">
          <w:marLeft w:val="0"/>
          <w:marRight w:val="0"/>
          <w:marTop w:val="166"/>
          <w:marBottom w:val="166"/>
          <w:divBdr>
            <w:top w:val="none" w:sz="0" w:space="0" w:color="auto"/>
            <w:left w:val="none" w:sz="0" w:space="0" w:color="auto"/>
            <w:bottom w:val="none" w:sz="0" w:space="0" w:color="auto"/>
            <w:right w:val="none" w:sz="0" w:space="0" w:color="auto"/>
          </w:divBdr>
        </w:div>
        <w:div w:id="1062866517">
          <w:marLeft w:val="0"/>
          <w:marRight w:val="0"/>
          <w:marTop w:val="166"/>
          <w:marBottom w:val="166"/>
          <w:divBdr>
            <w:top w:val="none" w:sz="0" w:space="0" w:color="auto"/>
            <w:left w:val="none" w:sz="0" w:space="0" w:color="auto"/>
            <w:bottom w:val="none" w:sz="0" w:space="0" w:color="auto"/>
            <w:right w:val="none" w:sz="0" w:space="0" w:color="auto"/>
          </w:divBdr>
        </w:div>
        <w:div w:id="1068304753">
          <w:marLeft w:val="0"/>
          <w:marRight w:val="0"/>
          <w:marTop w:val="166"/>
          <w:marBottom w:val="166"/>
          <w:divBdr>
            <w:top w:val="none" w:sz="0" w:space="0" w:color="auto"/>
            <w:left w:val="none" w:sz="0" w:space="0" w:color="auto"/>
            <w:bottom w:val="none" w:sz="0" w:space="0" w:color="auto"/>
            <w:right w:val="none" w:sz="0" w:space="0" w:color="auto"/>
          </w:divBdr>
        </w:div>
        <w:div w:id="1081483126">
          <w:marLeft w:val="0"/>
          <w:marRight w:val="0"/>
          <w:marTop w:val="166"/>
          <w:marBottom w:val="166"/>
          <w:divBdr>
            <w:top w:val="none" w:sz="0" w:space="0" w:color="auto"/>
            <w:left w:val="none" w:sz="0" w:space="0" w:color="auto"/>
            <w:bottom w:val="none" w:sz="0" w:space="0" w:color="auto"/>
            <w:right w:val="none" w:sz="0" w:space="0" w:color="auto"/>
          </w:divBdr>
        </w:div>
        <w:div w:id="1088506929">
          <w:marLeft w:val="0"/>
          <w:marRight w:val="0"/>
          <w:marTop w:val="166"/>
          <w:marBottom w:val="166"/>
          <w:divBdr>
            <w:top w:val="none" w:sz="0" w:space="0" w:color="auto"/>
            <w:left w:val="none" w:sz="0" w:space="0" w:color="auto"/>
            <w:bottom w:val="none" w:sz="0" w:space="0" w:color="auto"/>
            <w:right w:val="none" w:sz="0" w:space="0" w:color="auto"/>
          </w:divBdr>
        </w:div>
        <w:div w:id="1099369036">
          <w:marLeft w:val="0"/>
          <w:marRight w:val="0"/>
          <w:marTop w:val="166"/>
          <w:marBottom w:val="166"/>
          <w:divBdr>
            <w:top w:val="none" w:sz="0" w:space="0" w:color="auto"/>
            <w:left w:val="none" w:sz="0" w:space="0" w:color="auto"/>
            <w:bottom w:val="none" w:sz="0" w:space="0" w:color="auto"/>
            <w:right w:val="none" w:sz="0" w:space="0" w:color="auto"/>
          </w:divBdr>
        </w:div>
        <w:div w:id="1099518986">
          <w:marLeft w:val="0"/>
          <w:marRight w:val="0"/>
          <w:marTop w:val="166"/>
          <w:marBottom w:val="166"/>
          <w:divBdr>
            <w:top w:val="none" w:sz="0" w:space="0" w:color="auto"/>
            <w:left w:val="none" w:sz="0" w:space="0" w:color="auto"/>
            <w:bottom w:val="none" w:sz="0" w:space="0" w:color="auto"/>
            <w:right w:val="none" w:sz="0" w:space="0" w:color="auto"/>
          </w:divBdr>
        </w:div>
        <w:div w:id="1117020590">
          <w:marLeft w:val="0"/>
          <w:marRight w:val="0"/>
          <w:marTop w:val="166"/>
          <w:marBottom w:val="166"/>
          <w:divBdr>
            <w:top w:val="none" w:sz="0" w:space="0" w:color="auto"/>
            <w:left w:val="none" w:sz="0" w:space="0" w:color="auto"/>
            <w:bottom w:val="none" w:sz="0" w:space="0" w:color="auto"/>
            <w:right w:val="none" w:sz="0" w:space="0" w:color="auto"/>
          </w:divBdr>
        </w:div>
        <w:div w:id="1117144940">
          <w:marLeft w:val="0"/>
          <w:marRight w:val="0"/>
          <w:marTop w:val="166"/>
          <w:marBottom w:val="166"/>
          <w:divBdr>
            <w:top w:val="none" w:sz="0" w:space="0" w:color="auto"/>
            <w:left w:val="none" w:sz="0" w:space="0" w:color="auto"/>
            <w:bottom w:val="none" w:sz="0" w:space="0" w:color="auto"/>
            <w:right w:val="none" w:sz="0" w:space="0" w:color="auto"/>
          </w:divBdr>
        </w:div>
        <w:div w:id="1118840369">
          <w:marLeft w:val="0"/>
          <w:marRight w:val="0"/>
          <w:marTop w:val="166"/>
          <w:marBottom w:val="166"/>
          <w:divBdr>
            <w:top w:val="none" w:sz="0" w:space="0" w:color="auto"/>
            <w:left w:val="none" w:sz="0" w:space="0" w:color="auto"/>
            <w:bottom w:val="none" w:sz="0" w:space="0" w:color="auto"/>
            <w:right w:val="none" w:sz="0" w:space="0" w:color="auto"/>
          </w:divBdr>
        </w:div>
        <w:div w:id="1126504681">
          <w:marLeft w:val="0"/>
          <w:marRight w:val="0"/>
          <w:marTop w:val="166"/>
          <w:marBottom w:val="166"/>
          <w:divBdr>
            <w:top w:val="none" w:sz="0" w:space="0" w:color="auto"/>
            <w:left w:val="none" w:sz="0" w:space="0" w:color="auto"/>
            <w:bottom w:val="none" w:sz="0" w:space="0" w:color="auto"/>
            <w:right w:val="none" w:sz="0" w:space="0" w:color="auto"/>
          </w:divBdr>
        </w:div>
        <w:div w:id="1137801103">
          <w:marLeft w:val="0"/>
          <w:marRight w:val="0"/>
          <w:marTop w:val="166"/>
          <w:marBottom w:val="166"/>
          <w:divBdr>
            <w:top w:val="none" w:sz="0" w:space="0" w:color="auto"/>
            <w:left w:val="none" w:sz="0" w:space="0" w:color="auto"/>
            <w:bottom w:val="none" w:sz="0" w:space="0" w:color="auto"/>
            <w:right w:val="none" w:sz="0" w:space="0" w:color="auto"/>
          </w:divBdr>
        </w:div>
        <w:div w:id="1146237271">
          <w:marLeft w:val="0"/>
          <w:marRight w:val="0"/>
          <w:marTop w:val="166"/>
          <w:marBottom w:val="166"/>
          <w:divBdr>
            <w:top w:val="none" w:sz="0" w:space="0" w:color="auto"/>
            <w:left w:val="none" w:sz="0" w:space="0" w:color="auto"/>
            <w:bottom w:val="none" w:sz="0" w:space="0" w:color="auto"/>
            <w:right w:val="none" w:sz="0" w:space="0" w:color="auto"/>
          </w:divBdr>
        </w:div>
        <w:div w:id="1146438601">
          <w:marLeft w:val="0"/>
          <w:marRight w:val="0"/>
          <w:marTop w:val="166"/>
          <w:marBottom w:val="166"/>
          <w:divBdr>
            <w:top w:val="none" w:sz="0" w:space="0" w:color="auto"/>
            <w:left w:val="none" w:sz="0" w:space="0" w:color="auto"/>
            <w:bottom w:val="none" w:sz="0" w:space="0" w:color="auto"/>
            <w:right w:val="none" w:sz="0" w:space="0" w:color="auto"/>
          </w:divBdr>
        </w:div>
        <w:div w:id="1150900450">
          <w:marLeft w:val="0"/>
          <w:marRight w:val="0"/>
          <w:marTop w:val="166"/>
          <w:marBottom w:val="166"/>
          <w:divBdr>
            <w:top w:val="none" w:sz="0" w:space="0" w:color="auto"/>
            <w:left w:val="none" w:sz="0" w:space="0" w:color="auto"/>
            <w:bottom w:val="none" w:sz="0" w:space="0" w:color="auto"/>
            <w:right w:val="none" w:sz="0" w:space="0" w:color="auto"/>
          </w:divBdr>
        </w:div>
        <w:div w:id="1166090974">
          <w:marLeft w:val="0"/>
          <w:marRight w:val="0"/>
          <w:marTop w:val="166"/>
          <w:marBottom w:val="166"/>
          <w:divBdr>
            <w:top w:val="none" w:sz="0" w:space="0" w:color="auto"/>
            <w:left w:val="none" w:sz="0" w:space="0" w:color="auto"/>
            <w:bottom w:val="none" w:sz="0" w:space="0" w:color="auto"/>
            <w:right w:val="none" w:sz="0" w:space="0" w:color="auto"/>
          </w:divBdr>
        </w:div>
        <w:div w:id="1168443873">
          <w:marLeft w:val="0"/>
          <w:marRight w:val="0"/>
          <w:marTop w:val="166"/>
          <w:marBottom w:val="166"/>
          <w:divBdr>
            <w:top w:val="none" w:sz="0" w:space="0" w:color="auto"/>
            <w:left w:val="none" w:sz="0" w:space="0" w:color="auto"/>
            <w:bottom w:val="none" w:sz="0" w:space="0" w:color="auto"/>
            <w:right w:val="none" w:sz="0" w:space="0" w:color="auto"/>
          </w:divBdr>
        </w:div>
        <w:div w:id="1188324532">
          <w:marLeft w:val="0"/>
          <w:marRight w:val="0"/>
          <w:marTop w:val="166"/>
          <w:marBottom w:val="166"/>
          <w:divBdr>
            <w:top w:val="none" w:sz="0" w:space="0" w:color="auto"/>
            <w:left w:val="none" w:sz="0" w:space="0" w:color="auto"/>
            <w:bottom w:val="none" w:sz="0" w:space="0" w:color="auto"/>
            <w:right w:val="none" w:sz="0" w:space="0" w:color="auto"/>
          </w:divBdr>
        </w:div>
        <w:div w:id="1191650751">
          <w:marLeft w:val="0"/>
          <w:marRight w:val="0"/>
          <w:marTop w:val="166"/>
          <w:marBottom w:val="166"/>
          <w:divBdr>
            <w:top w:val="none" w:sz="0" w:space="0" w:color="auto"/>
            <w:left w:val="none" w:sz="0" w:space="0" w:color="auto"/>
            <w:bottom w:val="none" w:sz="0" w:space="0" w:color="auto"/>
            <w:right w:val="none" w:sz="0" w:space="0" w:color="auto"/>
          </w:divBdr>
        </w:div>
        <w:div w:id="1204902277">
          <w:marLeft w:val="0"/>
          <w:marRight w:val="0"/>
          <w:marTop w:val="166"/>
          <w:marBottom w:val="166"/>
          <w:divBdr>
            <w:top w:val="none" w:sz="0" w:space="0" w:color="auto"/>
            <w:left w:val="none" w:sz="0" w:space="0" w:color="auto"/>
            <w:bottom w:val="none" w:sz="0" w:space="0" w:color="auto"/>
            <w:right w:val="none" w:sz="0" w:space="0" w:color="auto"/>
          </w:divBdr>
        </w:div>
        <w:div w:id="1205169326">
          <w:marLeft w:val="0"/>
          <w:marRight w:val="0"/>
          <w:marTop w:val="166"/>
          <w:marBottom w:val="166"/>
          <w:divBdr>
            <w:top w:val="none" w:sz="0" w:space="0" w:color="auto"/>
            <w:left w:val="none" w:sz="0" w:space="0" w:color="auto"/>
            <w:bottom w:val="none" w:sz="0" w:space="0" w:color="auto"/>
            <w:right w:val="none" w:sz="0" w:space="0" w:color="auto"/>
          </w:divBdr>
        </w:div>
        <w:div w:id="1212573762">
          <w:marLeft w:val="0"/>
          <w:marRight w:val="0"/>
          <w:marTop w:val="166"/>
          <w:marBottom w:val="166"/>
          <w:divBdr>
            <w:top w:val="none" w:sz="0" w:space="0" w:color="auto"/>
            <w:left w:val="none" w:sz="0" w:space="0" w:color="auto"/>
            <w:bottom w:val="none" w:sz="0" w:space="0" w:color="auto"/>
            <w:right w:val="none" w:sz="0" w:space="0" w:color="auto"/>
          </w:divBdr>
        </w:div>
        <w:div w:id="1231040513">
          <w:marLeft w:val="0"/>
          <w:marRight w:val="0"/>
          <w:marTop w:val="166"/>
          <w:marBottom w:val="166"/>
          <w:divBdr>
            <w:top w:val="none" w:sz="0" w:space="0" w:color="auto"/>
            <w:left w:val="none" w:sz="0" w:space="0" w:color="auto"/>
            <w:bottom w:val="none" w:sz="0" w:space="0" w:color="auto"/>
            <w:right w:val="none" w:sz="0" w:space="0" w:color="auto"/>
          </w:divBdr>
        </w:div>
        <w:div w:id="1239439904">
          <w:marLeft w:val="0"/>
          <w:marRight w:val="0"/>
          <w:marTop w:val="166"/>
          <w:marBottom w:val="166"/>
          <w:divBdr>
            <w:top w:val="none" w:sz="0" w:space="0" w:color="auto"/>
            <w:left w:val="none" w:sz="0" w:space="0" w:color="auto"/>
            <w:bottom w:val="none" w:sz="0" w:space="0" w:color="auto"/>
            <w:right w:val="none" w:sz="0" w:space="0" w:color="auto"/>
          </w:divBdr>
        </w:div>
        <w:div w:id="1252398434">
          <w:marLeft w:val="0"/>
          <w:marRight w:val="0"/>
          <w:marTop w:val="166"/>
          <w:marBottom w:val="166"/>
          <w:divBdr>
            <w:top w:val="none" w:sz="0" w:space="0" w:color="auto"/>
            <w:left w:val="none" w:sz="0" w:space="0" w:color="auto"/>
            <w:bottom w:val="none" w:sz="0" w:space="0" w:color="auto"/>
            <w:right w:val="none" w:sz="0" w:space="0" w:color="auto"/>
          </w:divBdr>
        </w:div>
        <w:div w:id="1264607053">
          <w:marLeft w:val="0"/>
          <w:marRight w:val="0"/>
          <w:marTop w:val="166"/>
          <w:marBottom w:val="166"/>
          <w:divBdr>
            <w:top w:val="none" w:sz="0" w:space="0" w:color="auto"/>
            <w:left w:val="none" w:sz="0" w:space="0" w:color="auto"/>
            <w:bottom w:val="none" w:sz="0" w:space="0" w:color="auto"/>
            <w:right w:val="none" w:sz="0" w:space="0" w:color="auto"/>
          </w:divBdr>
        </w:div>
        <w:div w:id="1264651979">
          <w:marLeft w:val="0"/>
          <w:marRight w:val="0"/>
          <w:marTop w:val="166"/>
          <w:marBottom w:val="166"/>
          <w:divBdr>
            <w:top w:val="none" w:sz="0" w:space="0" w:color="auto"/>
            <w:left w:val="none" w:sz="0" w:space="0" w:color="auto"/>
            <w:bottom w:val="none" w:sz="0" w:space="0" w:color="auto"/>
            <w:right w:val="none" w:sz="0" w:space="0" w:color="auto"/>
          </w:divBdr>
        </w:div>
        <w:div w:id="1266882817">
          <w:marLeft w:val="0"/>
          <w:marRight w:val="0"/>
          <w:marTop w:val="166"/>
          <w:marBottom w:val="166"/>
          <w:divBdr>
            <w:top w:val="none" w:sz="0" w:space="0" w:color="auto"/>
            <w:left w:val="none" w:sz="0" w:space="0" w:color="auto"/>
            <w:bottom w:val="none" w:sz="0" w:space="0" w:color="auto"/>
            <w:right w:val="none" w:sz="0" w:space="0" w:color="auto"/>
          </w:divBdr>
        </w:div>
        <w:div w:id="1283459052">
          <w:marLeft w:val="0"/>
          <w:marRight w:val="0"/>
          <w:marTop w:val="166"/>
          <w:marBottom w:val="166"/>
          <w:divBdr>
            <w:top w:val="none" w:sz="0" w:space="0" w:color="auto"/>
            <w:left w:val="none" w:sz="0" w:space="0" w:color="auto"/>
            <w:bottom w:val="none" w:sz="0" w:space="0" w:color="auto"/>
            <w:right w:val="none" w:sz="0" w:space="0" w:color="auto"/>
          </w:divBdr>
        </w:div>
        <w:div w:id="1306861635">
          <w:marLeft w:val="0"/>
          <w:marRight w:val="0"/>
          <w:marTop w:val="166"/>
          <w:marBottom w:val="166"/>
          <w:divBdr>
            <w:top w:val="none" w:sz="0" w:space="0" w:color="auto"/>
            <w:left w:val="none" w:sz="0" w:space="0" w:color="auto"/>
            <w:bottom w:val="none" w:sz="0" w:space="0" w:color="auto"/>
            <w:right w:val="none" w:sz="0" w:space="0" w:color="auto"/>
          </w:divBdr>
        </w:div>
        <w:div w:id="1329405920">
          <w:marLeft w:val="0"/>
          <w:marRight w:val="0"/>
          <w:marTop w:val="166"/>
          <w:marBottom w:val="166"/>
          <w:divBdr>
            <w:top w:val="none" w:sz="0" w:space="0" w:color="auto"/>
            <w:left w:val="none" w:sz="0" w:space="0" w:color="auto"/>
            <w:bottom w:val="none" w:sz="0" w:space="0" w:color="auto"/>
            <w:right w:val="none" w:sz="0" w:space="0" w:color="auto"/>
          </w:divBdr>
        </w:div>
        <w:div w:id="1332638898">
          <w:marLeft w:val="0"/>
          <w:marRight w:val="0"/>
          <w:marTop w:val="166"/>
          <w:marBottom w:val="166"/>
          <w:divBdr>
            <w:top w:val="none" w:sz="0" w:space="0" w:color="auto"/>
            <w:left w:val="none" w:sz="0" w:space="0" w:color="auto"/>
            <w:bottom w:val="none" w:sz="0" w:space="0" w:color="auto"/>
            <w:right w:val="none" w:sz="0" w:space="0" w:color="auto"/>
          </w:divBdr>
        </w:div>
        <w:div w:id="1345284008">
          <w:marLeft w:val="0"/>
          <w:marRight w:val="0"/>
          <w:marTop w:val="166"/>
          <w:marBottom w:val="166"/>
          <w:divBdr>
            <w:top w:val="none" w:sz="0" w:space="0" w:color="auto"/>
            <w:left w:val="none" w:sz="0" w:space="0" w:color="auto"/>
            <w:bottom w:val="none" w:sz="0" w:space="0" w:color="auto"/>
            <w:right w:val="none" w:sz="0" w:space="0" w:color="auto"/>
          </w:divBdr>
        </w:div>
        <w:div w:id="1347750059">
          <w:marLeft w:val="0"/>
          <w:marRight w:val="0"/>
          <w:marTop w:val="166"/>
          <w:marBottom w:val="166"/>
          <w:divBdr>
            <w:top w:val="none" w:sz="0" w:space="0" w:color="auto"/>
            <w:left w:val="none" w:sz="0" w:space="0" w:color="auto"/>
            <w:bottom w:val="none" w:sz="0" w:space="0" w:color="auto"/>
            <w:right w:val="none" w:sz="0" w:space="0" w:color="auto"/>
          </w:divBdr>
        </w:div>
        <w:div w:id="1354965567">
          <w:marLeft w:val="0"/>
          <w:marRight w:val="0"/>
          <w:marTop w:val="166"/>
          <w:marBottom w:val="166"/>
          <w:divBdr>
            <w:top w:val="none" w:sz="0" w:space="0" w:color="auto"/>
            <w:left w:val="none" w:sz="0" w:space="0" w:color="auto"/>
            <w:bottom w:val="none" w:sz="0" w:space="0" w:color="auto"/>
            <w:right w:val="none" w:sz="0" w:space="0" w:color="auto"/>
          </w:divBdr>
        </w:div>
        <w:div w:id="1358505440">
          <w:marLeft w:val="0"/>
          <w:marRight w:val="0"/>
          <w:marTop w:val="166"/>
          <w:marBottom w:val="166"/>
          <w:divBdr>
            <w:top w:val="none" w:sz="0" w:space="0" w:color="auto"/>
            <w:left w:val="none" w:sz="0" w:space="0" w:color="auto"/>
            <w:bottom w:val="none" w:sz="0" w:space="0" w:color="auto"/>
            <w:right w:val="none" w:sz="0" w:space="0" w:color="auto"/>
          </w:divBdr>
        </w:div>
        <w:div w:id="1367099807">
          <w:marLeft w:val="0"/>
          <w:marRight w:val="0"/>
          <w:marTop w:val="166"/>
          <w:marBottom w:val="166"/>
          <w:divBdr>
            <w:top w:val="none" w:sz="0" w:space="0" w:color="auto"/>
            <w:left w:val="none" w:sz="0" w:space="0" w:color="auto"/>
            <w:bottom w:val="none" w:sz="0" w:space="0" w:color="auto"/>
            <w:right w:val="none" w:sz="0" w:space="0" w:color="auto"/>
          </w:divBdr>
        </w:div>
        <w:div w:id="1377926266">
          <w:marLeft w:val="0"/>
          <w:marRight w:val="0"/>
          <w:marTop w:val="166"/>
          <w:marBottom w:val="166"/>
          <w:divBdr>
            <w:top w:val="none" w:sz="0" w:space="0" w:color="auto"/>
            <w:left w:val="none" w:sz="0" w:space="0" w:color="auto"/>
            <w:bottom w:val="none" w:sz="0" w:space="0" w:color="auto"/>
            <w:right w:val="none" w:sz="0" w:space="0" w:color="auto"/>
          </w:divBdr>
        </w:div>
        <w:div w:id="1393190930">
          <w:marLeft w:val="0"/>
          <w:marRight w:val="0"/>
          <w:marTop w:val="166"/>
          <w:marBottom w:val="166"/>
          <w:divBdr>
            <w:top w:val="none" w:sz="0" w:space="0" w:color="auto"/>
            <w:left w:val="none" w:sz="0" w:space="0" w:color="auto"/>
            <w:bottom w:val="none" w:sz="0" w:space="0" w:color="auto"/>
            <w:right w:val="none" w:sz="0" w:space="0" w:color="auto"/>
          </w:divBdr>
        </w:div>
        <w:div w:id="1416511562">
          <w:marLeft w:val="0"/>
          <w:marRight w:val="0"/>
          <w:marTop w:val="166"/>
          <w:marBottom w:val="166"/>
          <w:divBdr>
            <w:top w:val="none" w:sz="0" w:space="0" w:color="auto"/>
            <w:left w:val="none" w:sz="0" w:space="0" w:color="auto"/>
            <w:bottom w:val="none" w:sz="0" w:space="0" w:color="auto"/>
            <w:right w:val="none" w:sz="0" w:space="0" w:color="auto"/>
          </w:divBdr>
        </w:div>
        <w:div w:id="1419518404">
          <w:marLeft w:val="0"/>
          <w:marRight w:val="0"/>
          <w:marTop w:val="166"/>
          <w:marBottom w:val="166"/>
          <w:divBdr>
            <w:top w:val="none" w:sz="0" w:space="0" w:color="auto"/>
            <w:left w:val="none" w:sz="0" w:space="0" w:color="auto"/>
            <w:bottom w:val="none" w:sz="0" w:space="0" w:color="auto"/>
            <w:right w:val="none" w:sz="0" w:space="0" w:color="auto"/>
          </w:divBdr>
        </w:div>
        <w:div w:id="1423262706">
          <w:marLeft w:val="0"/>
          <w:marRight w:val="0"/>
          <w:marTop w:val="166"/>
          <w:marBottom w:val="166"/>
          <w:divBdr>
            <w:top w:val="none" w:sz="0" w:space="0" w:color="auto"/>
            <w:left w:val="none" w:sz="0" w:space="0" w:color="auto"/>
            <w:bottom w:val="none" w:sz="0" w:space="0" w:color="auto"/>
            <w:right w:val="none" w:sz="0" w:space="0" w:color="auto"/>
          </w:divBdr>
        </w:div>
        <w:div w:id="1433934334">
          <w:marLeft w:val="0"/>
          <w:marRight w:val="0"/>
          <w:marTop w:val="166"/>
          <w:marBottom w:val="166"/>
          <w:divBdr>
            <w:top w:val="none" w:sz="0" w:space="0" w:color="auto"/>
            <w:left w:val="none" w:sz="0" w:space="0" w:color="auto"/>
            <w:bottom w:val="none" w:sz="0" w:space="0" w:color="auto"/>
            <w:right w:val="none" w:sz="0" w:space="0" w:color="auto"/>
          </w:divBdr>
        </w:div>
        <w:div w:id="1437094094">
          <w:marLeft w:val="0"/>
          <w:marRight w:val="0"/>
          <w:marTop w:val="166"/>
          <w:marBottom w:val="166"/>
          <w:divBdr>
            <w:top w:val="none" w:sz="0" w:space="0" w:color="auto"/>
            <w:left w:val="none" w:sz="0" w:space="0" w:color="auto"/>
            <w:bottom w:val="none" w:sz="0" w:space="0" w:color="auto"/>
            <w:right w:val="none" w:sz="0" w:space="0" w:color="auto"/>
          </w:divBdr>
        </w:div>
        <w:div w:id="1444154197">
          <w:marLeft w:val="0"/>
          <w:marRight w:val="0"/>
          <w:marTop w:val="166"/>
          <w:marBottom w:val="166"/>
          <w:divBdr>
            <w:top w:val="none" w:sz="0" w:space="0" w:color="auto"/>
            <w:left w:val="none" w:sz="0" w:space="0" w:color="auto"/>
            <w:bottom w:val="none" w:sz="0" w:space="0" w:color="auto"/>
            <w:right w:val="none" w:sz="0" w:space="0" w:color="auto"/>
          </w:divBdr>
        </w:div>
        <w:div w:id="1444884600">
          <w:marLeft w:val="0"/>
          <w:marRight w:val="0"/>
          <w:marTop w:val="166"/>
          <w:marBottom w:val="166"/>
          <w:divBdr>
            <w:top w:val="none" w:sz="0" w:space="0" w:color="auto"/>
            <w:left w:val="none" w:sz="0" w:space="0" w:color="auto"/>
            <w:bottom w:val="none" w:sz="0" w:space="0" w:color="auto"/>
            <w:right w:val="none" w:sz="0" w:space="0" w:color="auto"/>
          </w:divBdr>
        </w:div>
        <w:div w:id="1454210792">
          <w:marLeft w:val="0"/>
          <w:marRight w:val="0"/>
          <w:marTop w:val="166"/>
          <w:marBottom w:val="166"/>
          <w:divBdr>
            <w:top w:val="none" w:sz="0" w:space="0" w:color="auto"/>
            <w:left w:val="none" w:sz="0" w:space="0" w:color="auto"/>
            <w:bottom w:val="none" w:sz="0" w:space="0" w:color="auto"/>
            <w:right w:val="none" w:sz="0" w:space="0" w:color="auto"/>
          </w:divBdr>
        </w:div>
        <w:div w:id="1459687315">
          <w:marLeft w:val="0"/>
          <w:marRight w:val="0"/>
          <w:marTop w:val="166"/>
          <w:marBottom w:val="166"/>
          <w:divBdr>
            <w:top w:val="none" w:sz="0" w:space="0" w:color="auto"/>
            <w:left w:val="none" w:sz="0" w:space="0" w:color="auto"/>
            <w:bottom w:val="none" w:sz="0" w:space="0" w:color="auto"/>
            <w:right w:val="none" w:sz="0" w:space="0" w:color="auto"/>
          </w:divBdr>
        </w:div>
        <w:div w:id="1466967319">
          <w:marLeft w:val="0"/>
          <w:marRight w:val="0"/>
          <w:marTop w:val="166"/>
          <w:marBottom w:val="166"/>
          <w:divBdr>
            <w:top w:val="none" w:sz="0" w:space="0" w:color="auto"/>
            <w:left w:val="none" w:sz="0" w:space="0" w:color="auto"/>
            <w:bottom w:val="none" w:sz="0" w:space="0" w:color="auto"/>
            <w:right w:val="none" w:sz="0" w:space="0" w:color="auto"/>
          </w:divBdr>
        </w:div>
        <w:div w:id="1467090727">
          <w:marLeft w:val="0"/>
          <w:marRight w:val="0"/>
          <w:marTop w:val="166"/>
          <w:marBottom w:val="166"/>
          <w:divBdr>
            <w:top w:val="none" w:sz="0" w:space="0" w:color="auto"/>
            <w:left w:val="none" w:sz="0" w:space="0" w:color="auto"/>
            <w:bottom w:val="none" w:sz="0" w:space="0" w:color="auto"/>
            <w:right w:val="none" w:sz="0" w:space="0" w:color="auto"/>
          </w:divBdr>
        </w:div>
        <w:div w:id="1469274944">
          <w:marLeft w:val="0"/>
          <w:marRight w:val="0"/>
          <w:marTop w:val="166"/>
          <w:marBottom w:val="166"/>
          <w:divBdr>
            <w:top w:val="none" w:sz="0" w:space="0" w:color="auto"/>
            <w:left w:val="none" w:sz="0" w:space="0" w:color="auto"/>
            <w:bottom w:val="none" w:sz="0" w:space="0" w:color="auto"/>
            <w:right w:val="none" w:sz="0" w:space="0" w:color="auto"/>
          </w:divBdr>
        </w:div>
        <w:div w:id="1472360887">
          <w:marLeft w:val="0"/>
          <w:marRight w:val="0"/>
          <w:marTop w:val="166"/>
          <w:marBottom w:val="166"/>
          <w:divBdr>
            <w:top w:val="none" w:sz="0" w:space="0" w:color="auto"/>
            <w:left w:val="none" w:sz="0" w:space="0" w:color="auto"/>
            <w:bottom w:val="none" w:sz="0" w:space="0" w:color="auto"/>
            <w:right w:val="none" w:sz="0" w:space="0" w:color="auto"/>
          </w:divBdr>
        </w:div>
        <w:div w:id="1479877469">
          <w:marLeft w:val="0"/>
          <w:marRight w:val="0"/>
          <w:marTop w:val="166"/>
          <w:marBottom w:val="166"/>
          <w:divBdr>
            <w:top w:val="none" w:sz="0" w:space="0" w:color="auto"/>
            <w:left w:val="none" w:sz="0" w:space="0" w:color="auto"/>
            <w:bottom w:val="none" w:sz="0" w:space="0" w:color="auto"/>
            <w:right w:val="none" w:sz="0" w:space="0" w:color="auto"/>
          </w:divBdr>
        </w:div>
        <w:div w:id="1485584161">
          <w:marLeft w:val="0"/>
          <w:marRight w:val="0"/>
          <w:marTop w:val="166"/>
          <w:marBottom w:val="166"/>
          <w:divBdr>
            <w:top w:val="none" w:sz="0" w:space="0" w:color="auto"/>
            <w:left w:val="none" w:sz="0" w:space="0" w:color="auto"/>
            <w:bottom w:val="none" w:sz="0" w:space="0" w:color="auto"/>
            <w:right w:val="none" w:sz="0" w:space="0" w:color="auto"/>
          </w:divBdr>
        </w:div>
        <w:div w:id="1490172249">
          <w:marLeft w:val="0"/>
          <w:marRight w:val="0"/>
          <w:marTop w:val="166"/>
          <w:marBottom w:val="166"/>
          <w:divBdr>
            <w:top w:val="none" w:sz="0" w:space="0" w:color="auto"/>
            <w:left w:val="none" w:sz="0" w:space="0" w:color="auto"/>
            <w:bottom w:val="none" w:sz="0" w:space="0" w:color="auto"/>
            <w:right w:val="none" w:sz="0" w:space="0" w:color="auto"/>
          </w:divBdr>
        </w:div>
        <w:div w:id="1500005028">
          <w:marLeft w:val="0"/>
          <w:marRight w:val="0"/>
          <w:marTop w:val="166"/>
          <w:marBottom w:val="166"/>
          <w:divBdr>
            <w:top w:val="none" w:sz="0" w:space="0" w:color="auto"/>
            <w:left w:val="none" w:sz="0" w:space="0" w:color="auto"/>
            <w:bottom w:val="none" w:sz="0" w:space="0" w:color="auto"/>
            <w:right w:val="none" w:sz="0" w:space="0" w:color="auto"/>
          </w:divBdr>
        </w:div>
        <w:div w:id="1505122771">
          <w:marLeft w:val="0"/>
          <w:marRight w:val="0"/>
          <w:marTop w:val="166"/>
          <w:marBottom w:val="166"/>
          <w:divBdr>
            <w:top w:val="none" w:sz="0" w:space="0" w:color="auto"/>
            <w:left w:val="none" w:sz="0" w:space="0" w:color="auto"/>
            <w:bottom w:val="none" w:sz="0" w:space="0" w:color="auto"/>
            <w:right w:val="none" w:sz="0" w:space="0" w:color="auto"/>
          </w:divBdr>
        </w:div>
        <w:div w:id="1507939344">
          <w:marLeft w:val="0"/>
          <w:marRight w:val="0"/>
          <w:marTop w:val="166"/>
          <w:marBottom w:val="166"/>
          <w:divBdr>
            <w:top w:val="none" w:sz="0" w:space="0" w:color="auto"/>
            <w:left w:val="none" w:sz="0" w:space="0" w:color="auto"/>
            <w:bottom w:val="none" w:sz="0" w:space="0" w:color="auto"/>
            <w:right w:val="none" w:sz="0" w:space="0" w:color="auto"/>
          </w:divBdr>
        </w:div>
        <w:div w:id="1526208255">
          <w:marLeft w:val="0"/>
          <w:marRight w:val="0"/>
          <w:marTop w:val="166"/>
          <w:marBottom w:val="166"/>
          <w:divBdr>
            <w:top w:val="none" w:sz="0" w:space="0" w:color="auto"/>
            <w:left w:val="none" w:sz="0" w:space="0" w:color="auto"/>
            <w:bottom w:val="none" w:sz="0" w:space="0" w:color="auto"/>
            <w:right w:val="none" w:sz="0" w:space="0" w:color="auto"/>
          </w:divBdr>
        </w:div>
        <w:div w:id="1534272258">
          <w:marLeft w:val="0"/>
          <w:marRight w:val="0"/>
          <w:marTop w:val="166"/>
          <w:marBottom w:val="166"/>
          <w:divBdr>
            <w:top w:val="none" w:sz="0" w:space="0" w:color="auto"/>
            <w:left w:val="none" w:sz="0" w:space="0" w:color="auto"/>
            <w:bottom w:val="none" w:sz="0" w:space="0" w:color="auto"/>
            <w:right w:val="none" w:sz="0" w:space="0" w:color="auto"/>
          </w:divBdr>
        </w:div>
        <w:div w:id="1553618490">
          <w:marLeft w:val="0"/>
          <w:marRight w:val="0"/>
          <w:marTop w:val="166"/>
          <w:marBottom w:val="166"/>
          <w:divBdr>
            <w:top w:val="none" w:sz="0" w:space="0" w:color="auto"/>
            <w:left w:val="none" w:sz="0" w:space="0" w:color="auto"/>
            <w:bottom w:val="none" w:sz="0" w:space="0" w:color="auto"/>
            <w:right w:val="none" w:sz="0" w:space="0" w:color="auto"/>
          </w:divBdr>
        </w:div>
        <w:div w:id="1567761514">
          <w:marLeft w:val="0"/>
          <w:marRight w:val="0"/>
          <w:marTop w:val="166"/>
          <w:marBottom w:val="166"/>
          <w:divBdr>
            <w:top w:val="none" w:sz="0" w:space="0" w:color="auto"/>
            <w:left w:val="none" w:sz="0" w:space="0" w:color="auto"/>
            <w:bottom w:val="none" w:sz="0" w:space="0" w:color="auto"/>
            <w:right w:val="none" w:sz="0" w:space="0" w:color="auto"/>
          </w:divBdr>
        </w:div>
        <w:div w:id="1580216491">
          <w:marLeft w:val="0"/>
          <w:marRight w:val="0"/>
          <w:marTop w:val="166"/>
          <w:marBottom w:val="166"/>
          <w:divBdr>
            <w:top w:val="none" w:sz="0" w:space="0" w:color="auto"/>
            <w:left w:val="none" w:sz="0" w:space="0" w:color="auto"/>
            <w:bottom w:val="none" w:sz="0" w:space="0" w:color="auto"/>
            <w:right w:val="none" w:sz="0" w:space="0" w:color="auto"/>
          </w:divBdr>
        </w:div>
        <w:div w:id="1582910367">
          <w:marLeft w:val="0"/>
          <w:marRight w:val="0"/>
          <w:marTop w:val="166"/>
          <w:marBottom w:val="166"/>
          <w:divBdr>
            <w:top w:val="none" w:sz="0" w:space="0" w:color="auto"/>
            <w:left w:val="none" w:sz="0" w:space="0" w:color="auto"/>
            <w:bottom w:val="none" w:sz="0" w:space="0" w:color="auto"/>
            <w:right w:val="none" w:sz="0" w:space="0" w:color="auto"/>
          </w:divBdr>
        </w:div>
        <w:div w:id="1644431914">
          <w:marLeft w:val="0"/>
          <w:marRight w:val="0"/>
          <w:marTop w:val="166"/>
          <w:marBottom w:val="166"/>
          <w:divBdr>
            <w:top w:val="none" w:sz="0" w:space="0" w:color="auto"/>
            <w:left w:val="none" w:sz="0" w:space="0" w:color="auto"/>
            <w:bottom w:val="none" w:sz="0" w:space="0" w:color="auto"/>
            <w:right w:val="none" w:sz="0" w:space="0" w:color="auto"/>
          </w:divBdr>
        </w:div>
        <w:div w:id="1644657828">
          <w:marLeft w:val="0"/>
          <w:marRight w:val="0"/>
          <w:marTop w:val="166"/>
          <w:marBottom w:val="166"/>
          <w:divBdr>
            <w:top w:val="none" w:sz="0" w:space="0" w:color="auto"/>
            <w:left w:val="none" w:sz="0" w:space="0" w:color="auto"/>
            <w:bottom w:val="none" w:sz="0" w:space="0" w:color="auto"/>
            <w:right w:val="none" w:sz="0" w:space="0" w:color="auto"/>
          </w:divBdr>
        </w:div>
        <w:div w:id="1666203676">
          <w:marLeft w:val="0"/>
          <w:marRight w:val="0"/>
          <w:marTop w:val="166"/>
          <w:marBottom w:val="166"/>
          <w:divBdr>
            <w:top w:val="none" w:sz="0" w:space="0" w:color="auto"/>
            <w:left w:val="none" w:sz="0" w:space="0" w:color="auto"/>
            <w:bottom w:val="none" w:sz="0" w:space="0" w:color="auto"/>
            <w:right w:val="none" w:sz="0" w:space="0" w:color="auto"/>
          </w:divBdr>
        </w:div>
        <w:div w:id="1667976647">
          <w:marLeft w:val="0"/>
          <w:marRight w:val="0"/>
          <w:marTop w:val="166"/>
          <w:marBottom w:val="166"/>
          <w:divBdr>
            <w:top w:val="none" w:sz="0" w:space="0" w:color="auto"/>
            <w:left w:val="none" w:sz="0" w:space="0" w:color="auto"/>
            <w:bottom w:val="none" w:sz="0" w:space="0" w:color="auto"/>
            <w:right w:val="none" w:sz="0" w:space="0" w:color="auto"/>
          </w:divBdr>
        </w:div>
        <w:div w:id="1671905501">
          <w:marLeft w:val="0"/>
          <w:marRight w:val="0"/>
          <w:marTop w:val="166"/>
          <w:marBottom w:val="166"/>
          <w:divBdr>
            <w:top w:val="none" w:sz="0" w:space="0" w:color="auto"/>
            <w:left w:val="none" w:sz="0" w:space="0" w:color="auto"/>
            <w:bottom w:val="none" w:sz="0" w:space="0" w:color="auto"/>
            <w:right w:val="none" w:sz="0" w:space="0" w:color="auto"/>
          </w:divBdr>
        </w:div>
        <w:div w:id="1676569541">
          <w:marLeft w:val="0"/>
          <w:marRight w:val="0"/>
          <w:marTop w:val="166"/>
          <w:marBottom w:val="166"/>
          <w:divBdr>
            <w:top w:val="none" w:sz="0" w:space="0" w:color="auto"/>
            <w:left w:val="none" w:sz="0" w:space="0" w:color="auto"/>
            <w:bottom w:val="none" w:sz="0" w:space="0" w:color="auto"/>
            <w:right w:val="none" w:sz="0" w:space="0" w:color="auto"/>
          </w:divBdr>
        </w:div>
        <w:div w:id="1691376825">
          <w:marLeft w:val="0"/>
          <w:marRight w:val="0"/>
          <w:marTop w:val="166"/>
          <w:marBottom w:val="166"/>
          <w:divBdr>
            <w:top w:val="none" w:sz="0" w:space="0" w:color="auto"/>
            <w:left w:val="none" w:sz="0" w:space="0" w:color="auto"/>
            <w:bottom w:val="none" w:sz="0" w:space="0" w:color="auto"/>
            <w:right w:val="none" w:sz="0" w:space="0" w:color="auto"/>
          </w:divBdr>
        </w:div>
        <w:div w:id="1692150163">
          <w:marLeft w:val="0"/>
          <w:marRight w:val="0"/>
          <w:marTop w:val="166"/>
          <w:marBottom w:val="166"/>
          <w:divBdr>
            <w:top w:val="none" w:sz="0" w:space="0" w:color="auto"/>
            <w:left w:val="none" w:sz="0" w:space="0" w:color="auto"/>
            <w:bottom w:val="none" w:sz="0" w:space="0" w:color="auto"/>
            <w:right w:val="none" w:sz="0" w:space="0" w:color="auto"/>
          </w:divBdr>
        </w:div>
        <w:div w:id="1693189162">
          <w:marLeft w:val="0"/>
          <w:marRight w:val="0"/>
          <w:marTop w:val="166"/>
          <w:marBottom w:val="166"/>
          <w:divBdr>
            <w:top w:val="none" w:sz="0" w:space="0" w:color="auto"/>
            <w:left w:val="none" w:sz="0" w:space="0" w:color="auto"/>
            <w:bottom w:val="none" w:sz="0" w:space="0" w:color="auto"/>
            <w:right w:val="none" w:sz="0" w:space="0" w:color="auto"/>
          </w:divBdr>
        </w:div>
        <w:div w:id="1716002621">
          <w:marLeft w:val="0"/>
          <w:marRight w:val="0"/>
          <w:marTop w:val="166"/>
          <w:marBottom w:val="166"/>
          <w:divBdr>
            <w:top w:val="none" w:sz="0" w:space="0" w:color="auto"/>
            <w:left w:val="none" w:sz="0" w:space="0" w:color="auto"/>
            <w:bottom w:val="none" w:sz="0" w:space="0" w:color="auto"/>
            <w:right w:val="none" w:sz="0" w:space="0" w:color="auto"/>
          </w:divBdr>
        </w:div>
        <w:div w:id="1722973474">
          <w:marLeft w:val="0"/>
          <w:marRight w:val="0"/>
          <w:marTop w:val="166"/>
          <w:marBottom w:val="166"/>
          <w:divBdr>
            <w:top w:val="none" w:sz="0" w:space="0" w:color="auto"/>
            <w:left w:val="none" w:sz="0" w:space="0" w:color="auto"/>
            <w:bottom w:val="none" w:sz="0" w:space="0" w:color="auto"/>
            <w:right w:val="none" w:sz="0" w:space="0" w:color="auto"/>
          </w:divBdr>
        </w:div>
        <w:div w:id="1727680087">
          <w:marLeft w:val="0"/>
          <w:marRight w:val="0"/>
          <w:marTop w:val="166"/>
          <w:marBottom w:val="166"/>
          <w:divBdr>
            <w:top w:val="none" w:sz="0" w:space="0" w:color="auto"/>
            <w:left w:val="none" w:sz="0" w:space="0" w:color="auto"/>
            <w:bottom w:val="none" w:sz="0" w:space="0" w:color="auto"/>
            <w:right w:val="none" w:sz="0" w:space="0" w:color="auto"/>
          </w:divBdr>
        </w:div>
        <w:div w:id="1746368619">
          <w:marLeft w:val="0"/>
          <w:marRight w:val="0"/>
          <w:marTop w:val="166"/>
          <w:marBottom w:val="166"/>
          <w:divBdr>
            <w:top w:val="none" w:sz="0" w:space="0" w:color="auto"/>
            <w:left w:val="none" w:sz="0" w:space="0" w:color="auto"/>
            <w:bottom w:val="none" w:sz="0" w:space="0" w:color="auto"/>
            <w:right w:val="none" w:sz="0" w:space="0" w:color="auto"/>
          </w:divBdr>
        </w:div>
        <w:div w:id="1755280739">
          <w:marLeft w:val="0"/>
          <w:marRight w:val="0"/>
          <w:marTop w:val="166"/>
          <w:marBottom w:val="166"/>
          <w:divBdr>
            <w:top w:val="none" w:sz="0" w:space="0" w:color="auto"/>
            <w:left w:val="none" w:sz="0" w:space="0" w:color="auto"/>
            <w:bottom w:val="none" w:sz="0" w:space="0" w:color="auto"/>
            <w:right w:val="none" w:sz="0" w:space="0" w:color="auto"/>
          </w:divBdr>
        </w:div>
        <w:div w:id="1755544275">
          <w:marLeft w:val="0"/>
          <w:marRight w:val="0"/>
          <w:marTop w:val="166"/>
          <w:marBottom w:val="166"/>
          <w:divBdr>
            <w:top w:val="none" w:sz="0" w:space="0" w:color="auto"/>
            <w:left w:val="none" w:sz="0" w:space="0" w:color="auto"/>
            <w:bottom w:val="none" w:sz="0" w:space="0" w:color="auto"/>
            <w:right w:val="none" w:sz="0" w:space="0" w:color="auto"/>
          </w:divBdr>
        </w:div>
        <w:div w:id="1757748983">
          <w:marLeft w:val="0"/>
          <w:marRight w:val="0"/>
          <w:marTop w:val="166"/>
          <w:marBottom w:val="166"/>
          <w:divBdr>
            <w:top w:val="none" w:sz="0" w:space="0" w:color="auto"/>
            <w:left w:val="none" w:sz="0" w:space="0" w:color="auto"/>
            <w:bottom w:val="none" w:sz="0" w:space="0" w:color="auto"/>
            <w:right w:val="none" w:sz="0" w:space="0" w:color="auto"/>
          </w:divBdr>
        </w:div>
        <w:div w:id="1770271817">
          <w:marLeft w:val="0"/>
          <w:marRight w:val="0"/>
          <w:marTop w:val="166"/>
          <w:marBottom w:val="166"/>
          <w:divBdr>
            <w:top w:val="none" w:sz="0" w:space="0" w:color="auto"/>
            <w:left w:val="none" w:sz="0" w:space="0" w:color="auto"/>
            <w:bottom w:val="none" w:sz="0" w:space="0" w:color="auto"/>
            <w:right w:val="none" w:sz="0" w:space="0" w:color="auto"/>
          </w:divBdr>
        </w:div>
        <w:div w:id="1770932699">
          <w:marLeft w:val="0"/>
          <w:marRight w:val="0"/>
          <w:marTop w:val="166"/>
          <w:marBottom w:val="166"/>
          <w:divBdr>
            <w:top w:val="none" w:sz="0" w:space="0" w:color="auto"/>
            <w:left w:val="none" w:sz="0" w:space="0" w:color="auto"/>
            <w:bottom w:val="none" w:sz="0" w:space="0" w:color="auto"/>
            <w:right w:val="none" w:sz="0" w:space="0" w:color="auto"/>
          </w:divBdr>
        </w:div>
        <w:div w:id="1782262316">
          <w:marLeft w:val="0"/>
          <w:marRight w:val="0"/>
          <w:marTop w:val="166"/>
          <w:marBottom w:val="166"/>
          <w:divBdr>
            <w:top w:val="none" w:sz="0" w:space="0" w:color="auto"/>
            <w:left w:val="none" w:sz="0" w:space="0" w:color="auto"/>
            <w:bottom w:val="none" w:sz="0" w:space="0" w:color="auto"/>
            <w:right w:val="none" w:sz="0" w:space="0" w:color="auto"/>
          </w:divBdr>
        </w:div>
        <w:div w:id="1794056927">
          <w:marLeft w:val="0"/>
          <w:marRight w:val="0"/>
          <w:marTop w:val="166"/>
          <w:marBottom w:val="166"/>
          <w:divBdr>
            <w:top w:val="none" w:sz="0" w:space="0" w:color="auto"/>
            <w:left w:val="none" w:sz="0" w:space="0" w:color="auto"/>
            <w:bottom w:val="none" w:sz="0" w:space="0" w:color="auto"/>
            <w:right w:val="none" w:sz="0" w:space="0" w:color="auto"/>
          </w:divBdr>
        </w:div>
        <w:div w:id="1803159718">
          <w:marLeft w:val="0"/>
          <w:marRight w:val="0"/>
          <w:marTop w:val="166"/>
          <w:marBottom w:val="166"/>
          <w:divBdr>
            <w:top w:val="none" w:sz="0" w:space="0" w:color="auto"/>
            <w:left w:val="none" w:sz="0" w:space="0" w:color="auto"/>
            <w:bottom w:val="none" w:sz="0" w:space="0" w:color="auto"/>
            <w:right w:val="none" w:sz="0" w:space="0" w:color="auto"/>
          </w:divBdr>
        </w:div>
        <w:div w:id="1806698358">
          <w:marLeft w:val="0"/>
          <w:marRight w:val="0"/>
          <w:marTop w:val="166"/>
          <w:marBottom w:val="166"/>
          <w:divBdr>
            <w:top w:val="none" w:sz="0" w:space="0" w:color="auto"/>
            <w:left w:val="none" w:sz="0" w:space="0" w:color="auto"/>
            <w:bottom w:val="none" w:sz="0" w:space="0" w:color="auto"/>
            <w:right w:val="none" w:sz="0" w:space="0" w:color="auto"/>
          </w:divBdr>
        </w:div>
        <w:div w:id="1838420954">
          <w:marLeft w:val="0"/>
          <w:marRight w:val="0"/>
          <w:marTop w:val="166"/>
          <w:marBottom w:val="166"/>
          <w:divBdr>
            <w:top w:val="none" w:sz="0" w:space="0" w:color="auto"/>
            <w:left w:val="none" w:sz="0" w:space="0" w:color="auto"/>
            <w:bottom w:val="none" w:sz="0" w:space="0" w:color="auto"/>
            <w:right w:val="none" w:sz="0" w:space="0" w:color="auto"/>
          </w:divBdr>
        </w:div>
        <w:div w:id="1841507544">
          <w:marLeft w:val="0"/>
          <w:marRight w:val="0"/>
          <w:marTop w:val="166"/>
          <w:marBottom w:val="166"/>
          <w:divBdr>
            <w:top w:val="none" w:sz="0" w:space="0" w:color="auto"/>
            <w:left w:val="none" w:sz="0" w:space="0" w:color="auto"/>
            <w:bottom w:val="none" w:sz="0" w:space="0" w:color="auto"/>
            <w:right w:val="none" w:sz="0" w:space="0" w:color="auto"/>
          </w:divBdr>
        </w:div>
        <w:div w:id="1851875380">
          <w:marLeft w:val="0"/>
          <w:marRight w:val="0"/>
          <w:marTop w:val="166"/>
          <w:marBottom w:val="166"/>
          <w:divBdr>
            <w:top w:val="none" w:sz="0" w:space="0" w:color="auto"/>
            <w:left w:val="none" w:sz="0" w:space="0" w:color="auto"/>
            <w:bottom w:val="none" w:sz="0" w:space="0" w:color="auto"/>
            <w:right w:val="none" w:sz="0" w:space="0" w:color="auto"/>
          </w:divBdr>
        </w:div>
        <w:div w:id="1854954204">
          <w:marLeft w:val="0"/>
          <w:marRight w:val="0"/>
          <w:marTop w:val="166"/>
          <w:marBottom w:val="166"/>
          <w:divBdr>
            <w:top w:val="none" w:sz="0" w:space="0" w:color="auto"/>
            <w:left w:val="none" w:sz="0" w:space="0" w:color="auto"/>
            <w:bottom w:val="none" w:sz="0" w:space="0" w:color="auto"/>
            <w:right w:val="none" w:sz="0" w:space="0" w:color="auto"/>
          </w:divBdr>
        </w:div>
        <w:div w:id="1856572904">
          <w:marLeft w:val="0"/>
          <w:marRight w:val="0"/>
          <w:marTop w:val="166"/>
          <w:marBottom w:val="166"/>
          <w:divBdr>
            <w:top w:val="none" w:sz="0" w:space="0" w:color="auto"/>
            <w:left w:val="none" w:sz="0" w:space="0" w:color="auto"/>
            <w:bottom w:val="none" w:sz="0" w:space="0" w:color="auto"/>
            <w:right w:val="none" w:sz="0" w:space="0" w:color="auto"/>
          </w:divBdr>
        </w:div>
        <w:div w:id="1856646198">
          <w:marLeft w:val="0"/>
          <w:marRight w:val="0"/>
          <w:marTop w:val="166"/>
          <w:marBottom w:val="166"/>
          <w:divBdr>
            <w:top w:val="none" w:sz="0" w:space="0" w:color="auto"/>
            <w:left w:val="none" w:sz="0" w:space="0" w:color="auto"/>
            <w:bottom w:val="none" w:sz="0" w:space="0" w:color="auto"/>
            <w:right w:val="none" w:sz="0" w:space="0" w:color="auto"/>
          </w:divBdr>
        </w:div>
        <w:div w:id="1861501955">
          <w:marLeft w:val="0"/>
          <w:marRight w:val="0"/>
          <w:marTop w:val="166"/>
          <w:marBottom w:val="166"/>
          <w:divBdr>
            <w:top w:val="none" w:sz="0" w:space="0" w:color="auto"/>
            <w:left w:val="none" w:sz="0" w:space="0" w:color="auto"/>
            <w:bottom w:val="none" w:sz="0" w:space="0" w:color="auto"/>
            <w:right w:val="none" w:sz="0" w:space="0" w:color="auto"/>
          </w:divBdr>
        </w:div>
        <w:div w:id="1861817412">
          <w:marLeft w:val="0"/>
          <w:marRight w:val="0"/>
          <w:marTop w:val="166"/>
          <w:marBottom w:val="166"/>
          <w:divBdr>
            <w:top w:val="none" w:sz="0" w:space="0" w:color="auto"/>
            <w:left w:val="none" w:sz="0" w:space="0" w:color="auto"/>
            <w:bottom w:val="none" w:sz="0" w:space="0" w:color="auto"/>
            <w:right w:val="none" w:sz="0" w:space="0" w:color="auto"/>
          </w:divBdr>
        </w:div>
        <w:div w:id="1862354268">
          <w:marLeft w:val="0"/>
          <w:marRight w:val="0"/>
          <w:marTop w:val="166"/>
          <w:marBottom w:val="166"/>
          <w:divBdr>
            <w:top w:val="none" w:sz="0" w:space="0" w:color="auto"/>
            <w:left w:val="none" w:sz="0" w:space="0" w:color="auto"/>
            <w:bottom w:val="none" w:sz="0" w:space="0" w:color="auto"/>
            <w:right w:val="none" w:sz="0" w:space="0" w:color="auto"/>
          </w:divBdr>
        </w:div>
        <w:div w:id="1865705707">
          <w:marLeft w:val="0"/>
          <w:marRight w:val="0"/>
          <w:marTop w:val="166"/>
          <w:marBottom w:val="166"/>
          <w:divBdr>
            <w:top w:val="none" w:sz="0" w:space="0" w:color="auto"/>
            <w:left w:val="none" w:sz="0" w:space="0" w:color="auto"/>
            <w:bottom w:val="none" w:sz="0" w:space="0" w:color="auto"/>
            <w:right w:val="none" w:sz="0" w:space="0" w:color="auto"/>
          </w:divBdr>
        </w:div>
        <w:div w:id="1886333374">
          <w:marLeft w:val="0"/>
          <w:marRight w:val="0"/>
          <w:marTop w:val="166"/>
          <w:marBottom w:val="166"/>
          <w:divBdr>
            <w:top w:val="none" w:sz="0" w:space="0" w:color="auto"/>
            <w:left w:val="none" w:sz="0" w:space="0" w:color="auto"/>
            <w:bottom w:val="none" w:sz="0" w:space="0" w:color="auto"/>
            <w:right w:val="none" w:sz="0" w:space="0" w:color="auto"/>
          </w:divBdr>
        </w:div>
        <w:div w:id="1889678811">
          <w:marLeft w:val="0"/>
          <w:marRight w:val="0"/>
          <w:marTop w:val="166"/>
          <w:marBottom w:val="166"/>
          <w:divBdr>
            <w:top w:val="none" w:sz="0" w:space="0" w:color="auto"/>
            <w:left w:val="none" w:sz="0" w:space="0" w:color="auto"/>
            <w:bottom w:val="none" w:sz="0" w:space="0" w:color="auto"/>
            <w:right w:val="none" w:sz="0" w:space="0" w:color="auto"/>
          </w:divBdr>
        </w:div>
        <w:div w:id="1890727821">
          <w:marLeft w:val="0"/>
          <w:marRight w:val="0"/>
          <w:marTop w:val="166"/>
          <w:marBottom w:val="166"/>
          <w:divBdr>
            <w:top w:val="none" w:sz="0" w:space="0" w:color="auto"/>
            <w:left w:val="none" w:sz="0" w:space="0" w:color="auto"/>
            <w:bottom w:val="none" w:sz="0" w:space="0" w:color="auto"/>
            <w:right w:val="none" w:sz="0" w:space="0" w:color="auto"/>
          </w:divBdr>
        </w:div>
        <w:div w:id="1911425747">
          <w:marLeft w:val="0"/>
          <w:marRight w:val="0"/>
          <w:marTop w:val="166"/>
          <w:marBottom w:val="166"/>
          <w:divBdr>
            <w:top w:val="none" w:sz="0" w:space="0" w:color="auto"/>
            <w:left w:val="none" w:sz="0" w:space="0" w:color="auto"/>
            <w:bottom w:val="none" w:sz="0" w:space="0" w:color="auto"/>
            <w:right w:val="none" w:sz="0" w:space="0" w:color="auto"/>
          </w:divBdr>
        </w:div>
        <w:div w:id="1923029967">
          <w:marLeft w:val="0"/>
          <w:marRight w:val="0"/>
          <w:marTop w:val="166"/>
          <w:marBottom w:val="166"/>
          <w:divBdr>
            <w:top w:val="none" w:sz="0" w:space="0" w:color="auto"/>
            <w:left w:val="none" w:sz="0" w:space="0" w:color="auto"/>
            <w:bottom w:val="none" w:sz="0" w:space="0" w:color="auto"/>
            <w:right w:val="none" w:sz="0" w:space="0" w:color="auto"/>
          </w:divBdr>
        </w:div>
        <w:div w:id="1929655687">
          <w:marLeft w:val="0"/>
          <w:marRight w:val="0"/>
          <w:marTop w:val="166"/>
          <w:marBottom w:val="166"/>
          <w:divBdr>
            <w:top w:val="none" w:sz="0" w:space="0" w:color="auto"/>
            <w:left w:val="none" w:sz="0" w:space="0" w:color="auto"/>
            <w:bottom w:val="none" w:sz="0" w:space="0" w:color="auto"/>
            <w:right w:val="none" w:sz="0" w:space="0" w:color="auto"/>
          </w:divBdr>
        </w:div>
        <w:div w:id="1931044050">
          <w:marLeft w:val="0"/>
          <w:marRight w:val="0"/>
          <w:marTop w:val="166"/>
          <w:marBottom w:val="166"/>
          <w:divBdr>
            <w:top w:val="none" w:sz="0" w:space="0" w:color="auto"/>
            <w:left w:val="none" w:sz="0" w:space="0" w:color="auto"/>
            <w:bottom w:val="none" w:sz="0" w:space="0" w:color="auto"/>
            <w:right w:val="none" w:sz="0" w:space="0" w:color="auto"/>
          </w:divBdr>
        </w:div>
        <w:div w:id="1944340244">
          <w:marLeft w:val="0"/>
          <w:marRight w:val="0"/>
          <w:marTop w:val="166"/>
          <w:marBottom w:val="166"/>
          <w:divBdr>
            <w:top w:val="none" w:sz="0" w:space="0" w:color="auto"/>
            <w:left w:val="none" w:sz="0" w:space="0" w:color="auto"/>
            <w:bottom w:val="none" w:sz="0" w:space="0" w:color="auto"/>
            <w:right w:val="none" w:sz="0" w:space="0" w:color="auto"/>
          </w:divBdr>
        </w:div>
        <w:div w:id="1946501245">
          <w:marLeft w:val="0"/>
          <w:marRight w:val="0"/>
          <w:marTop w:val="166"/>
          <w:marBottom w:val="166"/>
          <w:divBdr>
            <w:top w:val="none" w:sz="0" w:space="0" w:color="auto"/>
            <w:left w:val="none" w:sz="0" w:space="0" w:color="auto"/>
            <w:bottom w:val="none" w:sz="0" w:space="0" w:color="auto"/>
            <w:right w:val="none" w:sz="0" w:space="0" w:color="auto"/>
          </w:divBdr>
        </w:div>
        <w:div w:id="1967616215">
          <w:marLeft w:val="0"/>
          <w:marRight w:val="0"/>
          <w:marTop w:val="166"/>
          <w:marBottom w:val="166"/>
          <w:divBdr>
            <w:top w:val="none" w:sz="0" w:space="0" w:color="auto"/>
            <w:left w:val="none" w:sz="0" w:space="0" w:color="auto"/>
            <w:bottom w:val="none" w:sz="0" w:space="0" w:color="auto"/>
            <w:right w:val="none" w:sz="0" w:space="0" w:color="auto"/>
          </w:divBdr>
        </w:div>
        <w:div w:id="1974557735">
          <w:marLeft w:val="0"/>
          <w:marRight w:val="0"/>
          <w:marTop w:val="166"/>
          <w:marBottom w:val="166"/>
          <w:divBdr>
            <w:top w:val="none" w:sz="0" w:space="0" w:color="auto"/>
            <w:left w:val="none" w:sz="0" w:space="0" w:color="auto"/>
            <w:bottom w:val="none" w:sz="0" w:space="0" w:color="auto"/>
            <w:right w:val="none" w:sz="0" w:space="0" w:color="auto"/>
          </w:divBdr>
        </w:div>
        <w:div w:id="1976375573">
          <w:marLeft w:val="0"/>
          <w:marRight w:val="0"/>
          <w:marTop w:val="166"/>
          <w:marBottom w:val="166"/>
          <w:divBdr>
            <w:top w:val="none" w:sz="0" w:space="0" w:color="auto"/>
            <w:left w:val="none" w:sz="0" w:space="0" w:color="auto"/>
            <w:bottom w:val="none" w:sz="0" w:space="0" w:color="auto"/>
            <w:right w:val="none" w:sz="0" w:space="0" w:color="auto"/>
          </w:divBdr>
        </w:div>
        <w:div w:id="1976635725">
          <w:marLeft w:val="0"/>
          <w:marRight w:val="0"/>
          <w:marTop w:val="166"/>
          <w:marBottom w:val="166"/>
          <w:divBdr>
            <w:top w:val="none" w:sz="0" w:space="0" w:color="auto"/>
            <w:left w:val="none" w:sz="0" w:space="0" w:color="auto"/>
            <w:bottom w:val="none" w:sz="0" w:space="0" w:color="auto"/>
            <w:right w:val="none" w:sz="0" w:space="0" w:color="auto"/>
          </w:divBdr>
        </w:div>
        <w:div w:id="1978802257">
          <w:marLeft w:val="0"/>
          <w:marRight w:val="0"/>
          <w:marTop w:val="166"/>
          <w:marBottom w:val="166"/>
          <w:divBdr>
            <w:top w:val="none" w:sz="0" w:space="0" w:color="auto"/>
            <w:left w:val="none" w:sz="0" w:space="0" w:color="auto"/>
            <w:bottom w:val="none" w:sz="0" w:space="0" w:color="auto"/>
            <w:right w:val="none" w:sz="0" w:space="0" w:color="auto"/>
          </w:divBdr>
        </w:div>
        <w:div w:id="1987321842">
          <w:marLeft w:val="0"/>
          <w:marRight w:val="0"/>
          <w:marTop w:val="166"/>
          <w:marBottom w:val="166"/>
          <w:divBdr>
            <w:top w:val="none" w:sz="0" w:space="0" w:color="auto"/>
            <w:left w:val="none" w:sz="0" w:space="0" w:color="auto"/>
            <w:bottom w:val="none" w:sz="0" w:space="0" w:color="auto"/>
            <w:right w:val="none" w:sz="0" w:space="0" w:color="auto"/>
          </w:divBdr>
        </w:div>
        <w:div w:id="1992244918">
          <w:marLeft w:val="0"/>
          <w:marRight w:val="0"/>
          <w:marTop w:val="166"/>
          <w:marBottom w:val="166"/>
          <w:divBdr>
            <w:top w:val="none" w:sz="0" w:space="0" w:color="auto"/>
            <w:left w:val="none" w:sz="0" w:space="0" w:color="auto"/>
            <w:bottom w:val="none" w:sz="0" w:space="0" w:color="auto"/>
            <w:right w:val="none" w:sz="0" w:space="0" w:color="auto"/>
          </w:divBdr>
        </w:div>
        <w:div w:id="2016491646">
          <w:marLeft w:val="0"/>
          <w:marRight w:val="0"/>
          <w:marTop w:val="166"/>
          <w:marBottom w:val="166"/>
          <w:divBdr>
            <w:top w:val="none" w:sz="0" w:space="0" w:color="auto"/>
            <w:left w:val="none" w:sz="0" w:space="0" w:color="auto"/>
            <w:bottom w:val="none" w:sz="0" w:space="0" w:color="auto"/>
            <w:right w:val="none" w:sz="0" w:space="0" w:color="auto"/>
          </w:divBdr>
        </w:div>
        <w:div w:id="2021926309">
          <w:marLeft w:val="0"/>
          <w:marRight w:val="0"/>
          <w:marTop w:val="166"/>
          <w:marBottom w:val="166"/>
          <w:divBdr>
            <w:top w:val="none" w:sz="0" w:space="0" w:color="auto"/>
            <w:left w:val="none" w:sz="0" w:space="0" w:color="auto"/>
            <w:bottom w:val="none" w:sz="0" w:space="0" w:color="auto"/>
            <w:right w:val="none" w:sz="0" w:space="0" w:color="auto"/>
          </w:divBdr>
        </w:div>
        <w:div w:id="2031835405">
          <w:marLeft w:val="0"/>
          <w:marRight w:val="0"/>
          <w:marTop w:val="166"/>
          <w:marBottom w:val="166"/>
          <w:divBdr>
            <w:top w:val="none" w:sz="0" w:space="0" w:color="auto"/>
            <w:left w:val="none" w:sz="0" w:space="0" w:color="auto"/>
            <w:bottom w:val="none" w:sz="0" w:space="0" w:color="auto"/>
            <w:right w:val="none" w:sz="0" w:space="0" w:color="auto"/>
          </w:divBdr>
        </w:div>
        <w:div w:id="2033724946">
          <w:marLeft w:val="0"/>
          <w:marRight w:val="0"/>
          <w:marTop w:val="166"/>
          <w:marBottom w:val="166"/>
          <w:divBdr>
            <w:top w:val="none" w:sz="0" w:space="0" w:color="auto"/>
            <w:left w:val="none" w:sz="0" w:space="0" w:color="auto"/>
            <w:bottom w:val="none" w:sz="0" w:space="0" w:color="auto"/>
            <w:right w:val="none" w:sz="0" w:space="0" w:color="auto"/>
          </w:divBdr>
        </w:div>
        <w:div w:id="2043627313">
          <w:marLeft w:val="0"/>
          <w:marRight w:val="0"/>
          <w:marTop w:val="166"/>
          <w:marBottom w:val="166"/>
          <w:divBdr>
            <w:top w:val="none" w:sz="0" w:space="0" w:color="auto"/>
            <w:left w:val="none" w:sz="0" w:space="0" w:color="auto"/>
            <w:bottom w:val="none" w:sz="0" w:space="0" w:color="auto"/>
            <w:right w:val="none" w:sz="0" w:space="0" w:color="auto"/>
          </w:divBdr>
        </w:div>
        <w:div w:id="2052418208">
          <w:marLeft w:val="0"/>
          <w:marRight w:val="0"/>
          <w:marTop w:val="166"/>
          <w:marBottom w:val="166"/>
          <w:divBdr>
            <w:top w:val="none" w:sz="0" w:space="0" w:color="auto"/>
            <w:left w:val="none" w:sz="0" w:space="0" w:color="auto"/>
            <w:bottom w:val="none" w:sz="0" w:space="0" w:color="auto"/>
            <w:right w:val="none" w:sz="0" w:space="0" w:color="auto"/>
          </w:divBdr>
        </w:div>
        <w:div w:id="2052999270">
          <w:marLeft w:val="0"/>
          <w:marRight w:val="0"/>
          <w:marTop w:val="166"/>
          <w:marBottom w:val="166"/>
          <w:divBdr>
            <w:top w:val="none" w:sz="0" w:space="0" w:color="auto"/>
            <w:left w:val="none" w:sz="0" w:space="0" w:color="auto"/>
            <w:bottom w:val="none" w:sz="0" w:space="0" w:color="auto"/>
            <w:right w:val="none" w:sz="0" w:space="0" w:color="auto"/>
          </w:divBdr>
        </w:div>
        <w:div w:id="2054304576">
          <w:marLeft w:val="0"/>
          <w:marRight w:val="0"/>
          <w:marTop w:val="166"/>
          <w:marBottom w:val="166"/>
          <w:divBdr>
            <w:top w:val="none" w:sz="0" w:space="0" w:color="auto"/>
            <w:left w:val="none" w:sz="0" w:space="0" w:color="auto"/>
            <w:bottom w:val="none" w:sz="0" w:space="0" w:color="auto"/>
            <w:right w:val="none" w:sz="0" w:space="0" w:color="auto"/>
          </w:divBdr>
        </w:div>
        <w:div w:id="2057242334">
          <w:marLeft w:val="0"/>
          <w:marRight w:val="0"/>
          <w:marTop w:val="166"/>
          <w:marBottom w:val="166"/>
          <w:divBdr>
            <w:top w:val="none" w:sz="0" w:space="0" w:color="auto"/>
            <w:left w:val="none" w:sz="0" w:space="0" w:color="auto"/>
            <w:bottom w:val="none" w:sz="0" w:space="0" w:color="auto"/>
            <w:right w:val="none" w:sz="0" w:space="0" w:color="auto"/>
          </w:divBdr>
        </w:div>
        <w:div w:id="2070883183">
          <w:marLeft w:val="0"/>
          <w:marRight w:val="0"/>
          <w:marTop w:val="166"/>
          <w:marBottom w:val="166"/>
          <w:divBdr>
            <w:top w:val="none" w:sz="0" w:space="0" w:color="auto"/>
            <w:left w:val="none" w:sz="0" w:space="0" w:color="auto"/>
            <w:bottom w:val="none" w:sz="0" w:space="0" w:color="auto"/>
            <w:right w:val="none" w:sz="0" w:space="0" w:color="auto"/>
          </w:divBdr>
        </w:div>
        <w:div w:id="2075738206">
          <w:marLeft w:val="0"/>
          <w:marRight w:val="0"/>
          <w:marTop w:val="166"/>
          <w:marBottom w:val="166"/>
          <w:divBdr>
            <w:top w:val="none" w:sz="0" w:space="0" w:color="auto"/>
            <w:left w:val="none" w:sz="0" w:space="0" w:color="auto"/>
            <w:bottom w:val="none" w:sz="0" w:space="0" w:color="auto"/>
            <w:right w:val="none" w:sz="0" w:space="0" w:color="auto"/>
          </w:divBdr>
        </w:div>
        <w:div w:id="2078626786">
          <w:marLeft w:val="0"/>
          <w:marRight w:val="0"/>
          <w:marTop w:val="166"/>
          <w:marBottom w:val="166"/>
          <w:divBdr>
            <w:top w:val="none" w:sz="0" w:space="0" w:color="auto"/>
            <w:left w:val="none" w:sz="0" w:space="0" w:color="auto"/>
            <w:bottom w:val="none" w:sz="0" w:space="0" w:color="auto"/>
            <w:right w:val="none" w:sz="0" w:space="0" w:color="auto"/>
          </w:divBdr>
        </w:div>
        <w:div w:id="2085374209">
          <w:marLeft w:val="0"/>
          <w:marRight w:val="0"/>
          <w:marTop w:val="166"/>
          <w:marBottom w:val="166"/>
          <w:divBdr>
            <w:top w:val="none" w:sz="0" w:space="0" w:color="auto"/>
            <w:left w:val="none" w:sz="0" w:space="0" w:color="auto"/>
            <w:bottom w:val="none" w:sz="0" w:space="0" w:color="auto"/>
            <w:right w:val="none" w:sz="0" w:space="0" w:color="auto"/>
          </w:divBdr>
        </w:div>
        <w:div w:id="2089884275">
          <w:marLeft w:val="0"/>
          <w:marRight w:val="0"/>
          <w:marTop w:val="166"/>
          <w:marBottom w:val="166"/>
          <w:divBdr>
            <w:top w:val="none" w:sz="0" w:space="0" w:color="auto"/>
            <w:left w:val="none" w:sz="0" w:space="0" w:color="auto"/>
            <w:bottom w:val="none" w:sz="0" w:space="0" w:color="auto"/>
            <w:right w:val="none" w:sz="0" w:space="0" w:color="auto"/>
          </w:divBdr>
        </w:div>
        <w:div w:id="2110076974">
          <w:marLeft w:val="0"/>
          <w:marRight w:val="0"/>
          <w:marTop w:val="166"/>
          <w:marBottom w:val="166"/>
          <w:divBdr>
            <w:top w:val="none" w:sz="0" w:space="0" w:color="auto"/>
            <w:left w:val="none" w:sz="0" w:space="0" w:color="auto"/>
            <w:bottom w:val="none" w:sz="0" w:space="0" w:color="auto"/>
            <w:right w:val="none" w:sz="0" w:space="0" w:color="auto"/>
          </w:divBdr>
        </w:div>
        <w:div w:id="2136481947">
          <w:marLeft w:val="0"/>
          <w:marRight w:val="0"/>
          <w:marTop w:val="166"/>
          <w:marBottom w:val="166"/>
          <w:divBdr>
            <w:top w:val="none" w:sz="0" w:space="0" w:color="auto"/>
            <w:left w:val="none" w:sz="0" w:space="0" w:color="auto"/>
            <w:bottom w:val="none" w:sz="0" w:space="0" w:color="auto"/>
            <w:right w:val="none" w:sz="0" w:space="0" w:color="auto"/>
          </w:divBdr>
        </w:div>
        <w:div w:id="2139491406">
          <w:marLeft w:val="0"/>
          <w:marRight w:val="0"/>
          <w:marTop w:val="166"/>
          <w:marBottom w:val="166"/>
          <w:divBdr>
            <w:top w:val="none" w:sz="0" w:space="0" w:color="auto"/>
            <w:left w:val="none" w:sz="0" w:space="0" w:color="auto"/>
            <w:bottom w:val="none" w:sz="0" w:space="0" w:color="auto"/>
            <w:right w:val="none" w:sz="0" w:space="0" w:color="auto"/>
          </w:divBdr>
        </w:div>
        <w:div w:id="2142579174">
          <w:marLeft w:val="0"/>
          <w:marRight w:val="0"/>
          <w:marTop w:val="166"/>
          <w:marBottom w:val="166"/>
          <w:divBdr>
            <w:top w:val="none" w:sz="0" w:space="0" w:color="auto"/>
            <w:left w:val="none" w:sz="0" w:space="0" w:color="auto"/>
            <w:bottom w:val="none" w:sz="0" w:space="0" w:color="auto"/>
            <w:right w:val="none" w:sz="0" w:space="0" w:color="auto"/>
          </w:divBdr>
        </w:div>
      </w:divsChild>
    </w:div>
    <w:div w:id="131219429">
      <w:bodyDiv w:val="1"/>
      <w:marLeft w:val="0"/>
      <w:marRight w:val="0"/>
      <w:marTop w:val="0"/>
      <w:marBottom w:val="0"/>
      <w:divBdr>
        <w:top w:val="none" w:sz="0" w:space="0" w:color="auto"/>
        <w:left w:val="none" w:sz="0" w:space="0" w:color="auto"/>
        <w:bottom w:val="none" w:sz="0" w:space="0" w:color="auto"/>
        <w:right w:val="none" w:sz="0" w:space="0" w:color="auto"/>
      </w:divBdr>
    </w:div>
    <w:div w:id="330371923">
      <w:bodyDiv w:val="1"/>
      <w:marLeft w:val="0"/>
      <w:marRight w:val="0"/>
      <w:marTop w:val="0"/>
      <w:marBottom w:val="0"/>
      <w:divBdr>
        <w:top w:val="none" w:sz="0" w:space="0" w:color="auto"/>
        <w:left w:val="none" w:sz="0" w:space="0" w:color="auto"/>
        <w:bottom w:val="none" w:sz="0" w:space="0" w:color="auto"/>
        <w:right w:val="none" w:sz="0" w:space="0" w:color="auto"/>
      </w:divBdr>
    </w:div>
    <w:div w:id="551044914">
      <w:bodyDiv w:val="1"/>
      <w:marLeft w:val="0"/>
      <w:marRight w:val="0"/>
      <w:marTop w:val="0"/>
      <w:marBottom w:val="0"/>
      <w:divBdr>
        <w:top w:val="none" w:sz="0" w:space="0" w:color="auto"/>
        <w:left w:val="none" w:sz="0" w:space="0" w:color="auto"/>
        <w:bottom w:val="none" w:sz="0" w:space="0" w:color="auto"/>
        <w:right w:val="none" w:sz="0" w:space="0" w:color="auto"/>
      </w:divBdr>
    </w:div>
    <w:div w:id="600797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Standard_cubic_foot" TargetMode="External"/><Relationship Id="rId21" Type="http://schemas.openxmlformats.org/officeDocument/2006/relationships/hyperlink" Target="https://www.fluencecorp.com/wastewater-reuse-golden-decade/" TargetMode="External"/><Relationship Id="rId42" Type="http://schemas.openxmlformats.org/officeDocument/2006/relationships/hyperlink" Target="https://en.wikipedia.org/wiki/Sulfuric_acid" TargetMode="External"/><Relationship Id="rId63" Type="http://schemas.openxmlformats.org/officeDocument/2006/relationships/hyperlink" Target="https://en.wikipedia.org/wiki/Natural-gas_processing" TargetMode="External"/><Relationship Id="rId84" Type="http://schemas.openxmlformats.org/officeDocument/2006/relationships/hyperlink" Target="https://en.wikipedia.org/wiki/Acid_gas" TargetMode="External"/><Relationship Id="rId138" Type="http://schemas.openxmlformats.org/officeDocument/2006/relationships/hyperlink" Target="https://en.wikipedia.org/wiki/Wetland" TargetMode="External"/><Relationship Id="rId159" Type="http://schemas.openxmlformats.org/officeDocument/2006/relationships/hyperlink" Target="https://en.wikipedia.org/wiki/Salinity" TargetMode="External"/><Relationship Id="rId170" Type="http://schemas.openxmlformats.org/officeDocument/2006/relationships/hyperlink" Target="https://www.sswm.info/category/implementation-tools/water-purification" TargetMode="External"/><Relationship Id="rId191" Type="http://schemas.openxmlformats.org/officeDocument/2006/relationships/hyperlink" Target="https://www.sswm.info/glossary/2/letterh" TargetMode="External"/><Relationship Id="rId205" Type="http://schemas.openxmlformats.org/officeDocument/2006/relationships/hyperlink" Target="https://en.wikipedia.org/wiki/Electricity_consumption" TargetMode="External"/><Relationship Id="rId226" Type="http://schemas.openxmlformats.org/officeDocument/2006/relationships/hyperlink" Target="https://www.ncbi.nlm.nih.gov/pubmed/9514035" TargetMode="External"/><Relationship Id="rId107" Type="http://schemas.openxmlformats.org/officeDocument/2006/relationships/hyperlink" Target="https://en.wikipedia.org/wiki/Mercury_%28element%29" TargetMode="External"/><Relationship Id="rId11" Type="http://schemas.openxmlformats.org/officeDocument/2006/relationships/hyperlink" Target="https://www.bluefieldresearch.com/research/best-opportunities-in-industrial-reuse/" TargetMode="External"/><Relationship Id="rId32" Type="http://schemas.openxmlformats.org/officeDocument/2006/relationships/hyperlink" Target="https://en.wikipedia.org/wiki/Natural-gas_processing" TargetMode="External"/><Relationship Id="rId53" Type="http://schemas.openxmlformats.org/officeDocument/2006/relationships/hyperlink" Target="https://en.wikipedia.org/wiki/Natural-gas_processing" TargetMode="External"/><Relationship Id="rId74" Type="http://schemas.openxmlformats.org/officeDocument/2006/relationships/hyperlink" Target="https://en.wikipedia.org/wiki/Natural-gas_processing" TargetMode="External"/><Relationship Id="rId128" Type="http://schemas.openxmlformats.org/officeDocument/2006/relationships/hyperlink" Target="https://en.wikipedia.org/wiki/Natural_environment" TargetMode="External"/><Relationship Id="rId149" Type="http://schemas.openxmlformats.org/officeDocument/2006/relationships/hyperlink" Target="https://en.wikipedia.org/wiki/Power_plant" TargetMode="External"/><Relationship Id="rId5" Type="http://schemas.openxmlformats.org/officeDocument/2006/relationships/webSettings" Target="webSettings.xml"/><Relationship Id="rId95" Type="http://schemas.openxmlformats.org/officeDocument/2006/relationships/hyperlink" Target="https://en.wikipedia.org/wiki/Molecular_weight" TargetMode="External"/><Relationship Id="rId160" Type="http://schemas.openxmlformats.org/officeDocument/2006/relationships/hyperlink" Target="https://en.wikipedia.org/wiki/Endorheic" TargetMode="External"/><Relationship Id="rId181" Type="http://schemas.openxmlformats.org/officeDocument/2006/relationships/hyperlink" Target="https://www.sswm.info/glossary/2/letterw" TargetMode="External"/><Relationship Id="rId216" Type="http://schemas.openxmlformats.org/officeDocument/2006/relationships/image" Target="media/image8.jpeg"/><Relationship Id="rId22" Type="http://schemas.openxmlformats.org/officeDocument/2006/relationships/hyperlink" Target="https://www.fluencecorp.com/global-market-for-produced-water-treatment-poised-for-growth/" TargetMode="External"/><Relationship Id="rId43" Type="http://schemas.openxmlformats.org/officeDocument/2006/relationships/hyperlink" Target="https://en.wikipedia.org/wiki/Absorption_%28chemistry%29" TargetMode="External"/><Relationship Id="rId64" Type="http://schemas.openxmlformats.org/officeDocument/2006/relationships/hyperlink" Target="https://en.wikipedia.org/wiki/Natural-gas_processing" TargetMode="External"/><Relationship Id="rId118" Type="http://schemas.openxmlformats.org/officeDocument/2006/relationships/hyperlink" Target="https://en.wikipedia.org/wiki/Natural-gas_processing" TargetMode="External"/><Relationship Id="rId139" Type="http://schemas.openxmlformats.org/officeDocument/2006/relationships/hyperlink" Target="https://en.wikipedia.org/wiki/Precipitation_(meteorology)" TargetMode="External"/><Relationship Id="rId85" Type="http://schemas.openxmlformats.org/officeDocument/2006/relationships/hyperlink" Target="https://en.wikipedia.org/wiki/Adsorption" TargetMode="External"/><Relationship Id="rId150" Type="http://schemas.openxmlformats.org/officeDocument/2006/relationships/hyperlink" Target="https://en.wikipedia.org/wiki/Canal" TargetMode="External"/><Relationship Id="rId171" Type="http://schemas.openxmlformats.org/officeDocument/2006/relationships/hyperlink" Target="https://www.sswm.info/category/implementation-tools/water-sources" TargetMode="External"/><Relationship Id="rId192" Type="http://schemas.openxmlformats.org/officeDocument/2006/relationships/hyperlink" Target="https://en.wikipedia.org/wiki/Sustainably" TargetMode="External"/><Relationship Id="rId206" Type="http://schemas.openxmlformats.org/officeDocument/2006/relationships/hyperlink" Target="https://en.wikipedia.org/wiki/Water_management" TargetMode="External"/><Relationship Id="rId227" Type="http://schemas.openxmlformats.org/officeDocument/2006/relationships/hyperlink" Target="https://www.ncbi.nlm.nih.gov/pubmed/20517581" TargetMode="External"/><Relationship Id="rId12" Type="http://schemas.openxmlformats.org/officeDocument/2006/relationships/hyperlink" Target="https://www.fluencecorp.com/water-reuse/" TargetMode="External"/><Relationship Id="rId33" Type="http://schemas.openxmlformats.org/officeDocument/2006/relationships/hyperlink" Target="https://en.wikipedia.org/wiki/Sulfur" TargetMode="External"/><Relationship Id="rId108" Type="http://schemas.openxmlformats.org/officeDocument/2006/relationships/hyperlink" Target="https://en.wikipedia.org/wiki/Natural-gas_processing" TargetMode="External"/><Relationship Id="rId129" Type="http://schemas.openxmlformats.org/officeDocument/2006/relationships/hyperlink" Target="https://en.wikipedia.org/wiki/Fresh_water" TargetMode="External"/><Relationship Id="rId54" Type="http://schemas.openxmlformats.org/officeDocument/2006/relationships/hyperlink" Target="https://en.wikipedia.org/wiki/Cryogenic" TargetMode="External"/><Relationship Id="rId75" Type="http://schemas.openxmlformats.org/officeDocument/2006/relationships/hyperlink" Target="https://en.wikipedia.org/wiki/Natural_gas" TargetMode="External"/><Relationship Id="rId96" Type="http://schemas.openxmlformats.org/officeDocument/2006/relationships/hyperlink" Target="https://en.wikipedia.org/wiki/Acid_gas" TargetMode="External"/><Relationship Id="rId140" Type="http://schemas.openxmlformats.org/officeDocument/2006/relationships/hyperlink" Target="https://en.wikipedia.org/wiki/Oceans" TargetMode="External"/><Relationship Id="rId161" Type="http://schemas.openxmlformats.org/officeDocument/2006/relationships/hyperlink" Target="https://en.wikipedia.org/wiki/Irrigation" TargetMode="External"/><Relationship Id="rId182" Type="http://schemas.openxmlformats.org/officeDocument/2006/relationships/hyperlink" Target="https://www.sswm.info/glossary/2/letterp" TargetMode="External"/><Relationship Id="rId217" Type="http://schemas.openxmlformats.org/officeDocument/2006/relationships/image" Target="media/image9.jpeg"/><Relationship Id="rId6" Type="http://schemas.openxmlformats.org/officeDocument/2006/relationships/footnotes" Target="footnotes.xml"/><Relationship Id="rId23" Type="http://schemas.openxmlformats.org/officeDocument/2006/relationships/hyperlink" Target="https://www.fluencecorp.com/contact/" TargetMode="External"/><Relationship Id="rId119" Type="http://schemas.openxmlformats.org/officeDocument/2006/relationships/hyperlink" Target="https://en.wikipedia.org/wiki/Natural-gas_processing" TargetMode="External"/><Relationship Id="rId44" Type="http://schemas.openxmlformats.org/officeDocument/2006/relationships/hyperlink" Target="https://en.wikipedia.org/wiki/Triethylene_glycol" TargetMode="External"/><Relationship Id="rId65" Type="http://schemas.openxmlformats.org/officeDocument/2006/relationships/hyperlink" Target="https://en.wikipedia.org/wiki/Natural-gas_processing" TargetMode="External"/><Relationship Id="rId86" Type="http://schemas.openxmlformats.org/officeDocument/2006/relationships/hyperlink" Target="https://en.wikipedia.org/wiki/Coalbed_methane" TargetMode="External"/><Relationship Id="rId130" Type="http://schemas.openxmlformats.org/officeDocument/2006/relationships/hyperlink" Target="https://en.wikipedia.org/wiki/Glacier" TargetMode="External"/><Relationship Id="rId151" Type="http://schemas.openxmlformats.org/officeDocument/2006/relationships/hyperlink" Target="https://en.wikipedia.org/wiki/Pipeline_transport" TargetMode="External"/><Relationship Id="rId172" Type="http://schemas.openxmlformats.org/officeDocument/2006/relationships/hyperlink" Target="https://www.sswm.info/glossary/2/letterd" TargetMode="External"/><Relationship Id="rId193" Type="http://schemas.openxmlformats.org/officeDocument/2006/relationships/hyperlink" Target="https://en.wikipedia.org/wiki/Natural_resource" TargetMode="External"/><Relationship Id="rId207" Type="http://schemas.openxmlformats.org/officeDocument/2006/relationships/hyperlink" Target="https://en.wikipedia.org/wiki/Habitat_conservation" TargetMode="External"/><Relationship Id="rId228" Type="http://schemas.openxmlformats.org/officeDocument/2006/relationships/hyperlink" Target="https://www.ncbi.nlm.nih.gov/pubmed/20526862" TargetMode="External"/><Relationship Id="rId13" Type="http://schemas.openxmlformats.org/officeDocument/2006/relationships/hyperlink" Target="https://www.sciencedirect.com/science/article/pii/S0016236117309511" TargetMode="External"/><Relationship Id="rId109" Type="http://schemas.openxmlformats.org/officeDocument/2006/relationships/hyperlink" Target="https://en.wikipedia.org/wiki/Naturally_occurring_radioactive_material" TargetMode="External"/><Relationship Id="rId34" Type="http://schemas.openxmlformats.org/officeDocument/2006/relationships/hyperlink" Target="https://en.wikipedia.org/wiki/Natural-gas_processing" TargetMode="External"/><Relationship Id="rId55" Type="http://schemas.openxmlformats.org/officeDocument/2006/relationships/hyperlink" Target="https://en.wikipedia.org/wiki/Nitrogen_Rejection_Unit" TargetMode="External"/><Relationship Id="rId76" Type="http://schemas.openxmlformats.org/officeDocument/2006/relationships/hyperlink" Target="https://en.wikipedia.org/wiki/Carbon_dioxide" TargetMode="External"/><Relationship Id="rId97" Type="http://schemas.openxmlformats.org/officeDocument/2006/relationships/hyperlink" Target="https://en.wikipedia.org/wiki/Carbon_dioxide" TargetMode="External"/><Relationship Id="rId120" Type="http://schemas.openxmlformats.org/officeDocument/2006/relationships/hyperlink" Target="https://en.wikipedia.org/wiki/Parts_per_billion" TargetMode="External"/><Relationship Id="rId141" Type="http://schemas.openxmlformats.org/officeDocument/2006/relationships/hyperlink" Target="https://en.wikipedia.org/wiki/Evaporation" TargetMode="External"/><Relationship Id="rId7" Type="http://schemas.openxmlformats.org/officeDocument/2006/relationships/endnotes" Target="endnotes.xml"/><Relationship Id="rId162" Type="http://schemas.openxmlformats.org/officeDocument/2006/relationships/hyperlink" Target="https://en.wikipedia.org/wiki/Soil_salinization" TargetMode="External"/><Relationship Id="rId183" Type="http://schemas.openxmlformats.org/officeDocument/2006/relationships/hyperlink" Target="https://www.sswm.info/glossary/2/letterh" TargetMode="External"/><Relationship Id="rId218" Type="http://schemas.openxmlformats.org/officeDocument/2006/relationships/header" Target="header1.xml"/><Relationship Id="rId24" Type="http://schemas.openxmlformats.org/officeDocument/2006/relationships/image" Target="media/image1.jpeg"/><Relationship Id="rId45" Type="http://schemas.openxmlformats.org/officeDocument/2006/relationships/hyperlink" Target="https://en.wikipedia.org/wiki/Natural-gas_processing" TargetMode="External"/><Relationship Id="rId66" Type="http://schemas.openxmlformats.org/officeDocument/2006/relationships/hyperlink" Target="https://en.wikipedia.org/wiki/File:NatGasProcessing.png" TargetMode="External"/><Relationship Id="rId87" Type="http://schemas.openxmlformats.org/officeDocument/2006/relationships/hyperlink" Target="https://en.wikipedia.org/wiki/Coal_seam_gas" TargetMode="External"/><Relationship Id="rId110" Type="http://schemas.openxmlformats.org/officeDocument/2006/relationships/hyperlink" Target="https://en.wikipedia.org/wiki/Radon" TargetMode="External"/><Relationship Id="rId131" Type="http://schemas.openxmlformats.org/officeDocument/2006/relationships/hyperlink" Target="https://en.wikipedia.org/wiki/Polar_climate" TargetMode="External"/><Relationship Id="rId152" Type="http://schemas.openxmlformats.org/officeDocument/2006/relationships/hyperlink" Target="https://en.wikipedia.org/wiki/Pollution" TargetMode="External"/><Relationship Id="rId173" Type="http://schemas.openxmlformats.org/officeDocument/2006/relationships/hyperlink" Target="https://www.sswm.info/glossary/2/lettern" TargetMode="External"/><Relationship Id="rId194" Type="http://schemas.openxmlformats.org/officeDocument/2006/relationships/hyperlink" Target="https://en.wikipedia.org/wiki/Fresh_water" TargetMode="External"/><Relationship Id="rId208" Type="http://schemas.openxmlformats.org/officeDocument/2006/relationships/hyperlink" Target="https://en.wikipedia.org/wiki/Freshwater_habitat" TargetMode="External"/><Relationship Id="rId229" Type="http://schemas.openxmlformats.org/officeDocument/2006/relationships/header" Target="header2.xml"/><Relationship Id="rId14" Type="http://schemas.openxmlformats.org/officeDocument/2006/relationships/hyperlink" Target="https://www.fluencecorp.com/desalination/" TargetMode="External"/><Relationship Id="rId35" Type="http://schemas.openxmlformats.org/officeDocument/2006/relationships/hyperlink" Target="https://en.wikipedia.org/wiki/Natural-gas_processing" TargetMode="External"/><Relationship Id="rId56" Type="http://schemas.openxmlformats.org/officeDocument/2006/relationships/hyperlink" Target="https://en.wikipedia.org/wiki/Natural-gas_processing" TargetMode="External"/><Relationship Id="rId77" Type="http://schemas.openxmlformats.org/officeDocument/2006/relationships/hyperlink" Target="https://en.wikipedia.org/wiki/Hydrogen_sulfide" TargetMode="External"/><Relationship Id="rId100" Type="http://schemas.openxmlformats.org/officeDocument/2006/relationships/hyperlink" Target="https://en.wikipedia.org/wiki/Methanethiol" TargetMode="External"/><Relationship Id="rId8" Type="http://schemas.openxmlformats.org/officeDocument/2006/relationships/hyperlink" Target="https://www.google.kz/url?sa=t&amp;rct=j&amp;q=&amp;esrc=s&amp;source=web&amp;cd=9&amp;cad=rja&amp;uact=8&amp;ved=0ahUKEwiIhaboyvDXAhVHOJoKHbpbBM8QFghsMAg&amp;url=http%3A%2F%2Fwwf.panda.org%2Fabout_our_earth%2Fteacher_resources%2Fwebfieldtrips%2Fwater%2F&amp;usg=AOvVaw1NNeVq9rvjhCmQb11z865X" TargetMode="External"/><Relationship Id="rId98" Type="http://schemas.openxmlformats.org/officeDocument/2006/relationships/hyperlink" Target="https://en.wikipedia.org/wiki/Hydrogen_sulfide" TargetMode="External"/><Relationship Id="rId121" Type="http://schemas.openxmlformats.org/officeDocument/2006/relationships/image" Target="media/image4.jpeg"/><Relationship Id="rId142" Type="http://schemas.openxmlformats.org/officeDocument/2006/relationships/hyperlink" Target="https://en.wikipedia.org/wiki/Evapotranspiration" TargetMode="External"/><Relationship Id="rId163" Type="http://schemas.openxmlformats.org/officeDocument/2006/relationships/hyperlink" Target="https://en.wikipedia.org/wiki/Iceberg" TargetMode="External"/><Relationship Id="rId184" Type="http://schemas.openxmlformats.org/officeDocument/2006/relationships/hyperlink" Target="https://www.sswm.info/glossary/2/lettert" TargetMode="External"/><Relationship Id="rId219" Type="http://schemas.openxmlformats.org/officeDocument/2006/relationships/footer" Target="footer1.xml"/><Relationship Id="rId230" Type="http://schemas.openxmlformats.org/officeDocument/2006/relationships/header" Target="header3.xml"/><Relationship Id="rId25" Type="http://schemas.openxmlformats.org/officeDocument/2006/relationships/image" Target="media/image2.png"/><Relationship Id="rId46" Type="http://schemas.openxmlformats.org/officeDocument/2006/relationships/hyperlink" Target="https://en.wikipedia.org/wiki/Glycol_dehydration" TargetMode="External"/><Relationship Id="rId67" Type="http://schemas.openxmlformats.org/officeDocument/2006/relationships/image" Target="media/image3.png"/><Relationship Id="rId20" Type="http://schemas.openxmlformats.org/officeDocument/2006/relationships/hyperlink" Target="https://www.researchgate.net/publication/291710248_An_introduction_to_water_reuse_in_the_petroleum_industry" TargetMode="External"/><Relationship Id="rId41" Type="http://schemas.openxmlformats.org/officeDocument/2006/relationships/hyperlink" Target="https://en.wikipedia.org/wiki/Wet_sulfuric_acid_process" TargetMode="External"/><Relationship Id="rId62" Type="http://schemas.openxmlformats.org/officeDocument/2006/relationships/hyperlink" Target="https://en.wikipedia.org/wiki/Fractionating_column" TargetMode="External"/><Relationship Id="rId83" Type="http://schemas.openxmlformats.org/officeDocument/2006/relationships/hyperlink" Target="https://en.wikipedia.org/wiki/Sour_gas" TargetMode="External"/><Relationship Id="rId88" Type="http://schemas.openxmlformats.org/officeDocument/2006/relationships/hyperlink" Target="https://en.wikipedia.org/wiki/Methane" TargetMode="External"/><Relationship Id="rId111" Type="http://schemas.openxmlformats.org/officeDocument/2006/relationships/hyperlink" Target="https://en.wikipedia.org/wiki/Produced_water" TargetMode="External"/><Relationship Id="rId132" Type="http://schemas.openxmlformats.org/officeDocument/2006/relationships/hyperlink" Target="https://en.wikipedia.org/wiki/Ice_cap" TargetMode="External"/><Relationship Id="rId153" Type="http://schemas.openxmlformats.org/officeDocument/2006/relationships/hyperlink" Target="https://en.wikipedia.org/wiki/Karst" TargetMode="External"/><Relationship Id="rId174" Type="http://schemas.openxmlformats.org/officeDocument/2006/relationships/hyperlink" Target="https://www.sswm.info/glossary/2/letterr" TargetMode="External"/><Relationship Id="rId179" Type="http://schemas.openxmlformats.org/officeDocument/2006/relationships/hyperlink" Target="https://www.sswm.info/glossary/2/letterw" TargetMode="External"/><Relationship Id="rId195" Type="http://schemas.openxmlformats.org/officeDocument/2006/relationships/hyperlink" Target="https://en.wikipedia.org/wiki/Hydrosphere" TargetMode="External"/><Relationship Id="rId209" Type="http://schemas.openxmlformats.org/officeDocument/2006/relationships/hyperlink" Target="https://en.wikipedia.org/wiki/Waterfowl" TargetMode="External"/><Relationship Id="rId190" Type="http://schemas.openxmlformats.org/officeDocument/2006/relationships/hyperlink" Target="https://www.sswm.info/glossary/2/letterm" TargetMode="External"/><Relationship Id="rId204" Type="http://schemas.openxmlformats.org/officeDocument/2006/relationships/hyperlink" Target="https://en.wikipedia.org/wiki/Wastewater_treatment" TargetMode="External"/><Relationship Id="rId220" Type="http://schemas.openxmlformats.org/officeDocument/2006/relationships/footer" Target="footer2.xml"/><Relationship Id="rId225" Type="http://schemas.openxmlformats.org/officeDocument/2006/relationships/hyperlink" Target="https://www.ncbi.nlm.nih.gov/pubmed/10606690" TargetMode="External"/><Relationship Id="rId15" Type="http://schemas.openxmlformats.org/officeDocument/2006/relationships/hyperlink" Target="https://www.fluencecorp.com/case/cooling-tower-blowdown-wastewater-recycling/" TargetMode="External"/><Relationship Id="rId36" Type="http://schemas.openxmlformats.org/officeDocument/2006/relationships/hyperlink" Target="https://en.wikipedia.org/wiki/Natural-gas_processing" TargetMode="External"/><Relationship Id="rId57" Type="http://schemas.openxmlformats.org/officeDocument/2006/relationships/hyperlink" Target="https://en.wikipedia.org/wiki/Continuous_distillation" TargetMode="External"/><Relationship Id="rId106" Type="http://schemas.openxmlformats.org/officeDocument/2006/relationships/hyperlink" Target="https://en.wikipedia.org/wiki/Crude_oil" TargetMode="External"/><Relationship Id="rId127" Type="http://schemas.openxmlformats.org/officeDocument/2006/relationships/hyperlink" Target="https://en.wikipedia.org/wiki/Recreational" TargetMode="External"/><Relationship Id="rId10" Type="http://schemas.openxmlformats.org/officeDocument/2006/relationships/hyperlink" Target="https://www.fluencecorp.com/oil-and-gas-upstream/" TargetMode="External"/><Relationship Id="rId31" Type="http://schemas.openxmlformats.org/officeDocument/2006/relationships/hyperlink" Target="https://en.wikipedia.org/wiki/Natural-gas_processing" TargetMode="External"/><Relationship Id="rId52" Type="http://schemas.openxmlformats.org/officeDocument/2006/relationships/hyperlink" Target="https://en.wikipedia.org/wiki/Molecular_sieve" TargetMode="External"/><Relationship Id="rId73" Type="http://schemas.openxmlformats.org/officeDocument/2006/relationships/hyperlink" Target="https://en.wikipedia.org/wiki/Natural-gas_processing" TargetMode="External"/><Relationship Id="rId78" Type="http://schemas.openxmlformats.org/officeDocument/2006/relationships/hyperlink" Target="https://en.wikipedia.org/wiki/Fuel" TargetMode="External"/><Relationship Id="rId94" Type="http://schemas.openxmlformats.org/officeDocument/2006/relationships/hyperlink" Target="https://en.wikipedia.org/wiki/Pentane" TargetMode="External"/><Relationship Id="rId99" Type="http://schemas.openxmlformats.org/officeDocument/2006/relationships/hyperlink" Target="https://en.wikipedia.org/wiki/Mercaptan" TargetMode="External"/><Relationship Id="rId101" Type="http://schemas.openxmlformats.org/officeDocument/2006/relationships/hyperlink" Target="https://en.wikipedia.org/wiki/Ethanethiol" TargetMode="External"/><Relationship Id="rId122" Type="http://schemas.openxmlformats.org/officeDocument/2006/relationships/image" Target="media/image5.jpeg"/><Relationship Id="rId143" Type="http://schemas.openxmlformats.org/officeDocument/2006/relationships/hyperlink" Target="https://en.wikipedia.org/wiki/Groundwater_recharge" TargetMode="External"/><Relationship Id="rId148" Type="http://schemas.openxmlformats.org/officeDocument/2006/relationships/hyperlink" Target="https://en.wikipedia.org/wiki/Farm" TargetMode="External"/><Relationship Id="rId164" Type="http://schemas.openxmlformats.org/officeDocument/2006/relationships/hyperlink" Target="https://www.sswm.info/glossary/2/letterd" TargetMode="External"/><Relationship Id="rId169" Type="http://schemas.openxmlformats.org/officeDocument/2006/relationships/hyperlink" Target="https://www.sswm.info/glossary/2/letterd" TargetMode="External"/><Relationship Id="rId185" Type="http://schemas.openxmlformats.org/officeDocument/2006/relationships/hyperlink" Target="https://www.sswm.info/glossary/2/lettert" TargetMode="External"/><Relationship Id="rId4" Type="http://schemas.openxmlformats.org/officeDocument/2006/relationships/settings" Target="settings.xml"/><Relationship Id="rId9" Type="http://schemas.openxmlformats.org/officeDocument/2006/relationships/hyperlink" Target="https://www.fluencecorp.com/water-use-in-us-fracking-boom/" TargetMode="External"/><Relationship Id="rId180" Type="http://schemas.openxmlformats.org/officeDocument/2006/relationships/hyperlink" Target="https://www.sswm.info/glossary/2/letterb" TargetMode="External"/><Relationship Id="rId210" Type="http://schemas.openxmlformats.org/officeDocument/2006/relationships/hyperlink" Target="https://en.wikipedia.org/wiki/Water_quality" TargetMode="External"/><Relationship Id="rId215" Type="http://schemas.openxmlformats.org/officeDocument/2006/relationships/image" Target="media/image7.png"/><Relationship Id="rId26" Type="http://schemas.openxmlformats.org/officeDocument/2006/relationships/hyperlink" Target="https://en.wikipedia.org/wiki/Unit_process" TargetMode="External"/><Relationship Id="rId231" Type="http://schemas.openxmlformats.org/officeDocument/2006/relationships/footer" Target="footer3.xml"/><Relationship Id="rId47" Type="http://schemas.openxmlformats.org/officeDocument/2006/relationships/hyperlink" Target="https://en.wikipedia.org/wiki/Pressure_Swing_Adsorption" TargetMode="External"/><Relationship Id="rId68" Type="http://schemas.openxmlformats.org/officeDocument/2006/relationships/hyperlink" Target="https://en.wikipedia.org/wiki/Merox" TargetMode="External"/><Relationship Id="rId89" Type="http://schemas.openxmlformats.org/officeDocument/2006/relationships/hyperlink" Target="https://en.wikipedia.org/wiki/Hydrocarbon" TargetMode="External"/><Relationship Id="rId112" Type="http://schemas.openxmlformats.org/officeDocument/2006/relationships/hyperlink" Target="https://en.wikipedia.org/wiki/Radium" TargetMode="External"/><Relationship Id="rId133" Type="http://schemas.openxmlformats.org/officeDocument/2006/relationships/hyperlink" Target="https://en.wikipedia.org/wiki/Renewable_resource" TargetMode="External"/><Relationship Id="rId154" Type="http://schemas.openxmlformats.org/officeDocument/2006/relationships/hyperlink" Target="https://en.wikipedia.org/wiki/Porosity" TargetMode="External"/><Relationship Id="rId175" Type="http://schemas.openxmlformats.org/officeDocument/2006/relationships/hyperlink" Target="https://www.sswm.info/glossary/2/letters" TargetMode="External"/><Relationship Id="rId196" Type="http://schemas.openxmlformats.org/officeDocument/2006/relationships/hyperlink" Target="https://en.wikipedia.org/wiki/Demand" TargetMode="External"/><Relationship Id="rId200" Type="http://schemas.openxmlformats.org/officeDocument/2006/relationships/hyperlink" Target="https://en.wikipedia.org/wiki/Water_resources" TargetMode="External"/><Relationship Id="rId16" Type="http://schemas.openxmlformats.org/officeDocument/2006/relationships/hyperlink" Target="https://www.fluencecorp.com/water-treatment-solutions/" TargetMode="External"/><Relationship Id="rId221" Type="http://schemas.openxmlformats.org/officeDocument/2006/relationships/image" Target="media/image10.jpeg"/><Relationship Id="rId37" Type="http://schemas.openxmlformats.org/officeDocument/2006/relationships/hyperlink" Target="https://en.wikipedia.org/wiki/Amine_gas_treating" TargetMode="External"/><Relationship Id="rId58" Type="http://schemas.openxmlformats.org/officeDocument/2006/relationships/hyperlink" Target="https://en.wikipedia.org/wiki/Industrial_gas" TargetMode="External"/><Relationship Id="rId79" Type="http://schemas.openxmlformats.org/officeDocument/2006/relationships/hyperlink" Target="https://en.wikipedia.org/wiki/Pentane" TargetMode="External"/><Relationship Id="rId102" Type="http://schemas.openxmlformats.org/officeDocument/2006/relationships/hyperlink" Target="https://en.wikipedia.org/wiki/Nitrogen" TargetMode="External"/><Relationship Id="rId123" Type="http://schemas.openxmlformats.org/officeDocument/2006/relationships/hyperlink" Target="https://en.wikipedia.org/wiki/Water" TargetMode="External"/><Relationship Id="rId144" Type="http://schemas.openxmlformats.org/officeDocument/2006/relationships/hyperlink" Target="https://en.wikipedia.org/wiki/Drainage_basin" TargetMode="External"/><Relationship Id="rId90" Type="http://schemas.openxmlformats.org/officeDocument/2006/relationships/hyperlink" Target="https://en.wikipedia.org/wiki/Ethane" TargetMode="External"/><Relationship Id="rId165" Type="http://schemas.openxmlformats.org/officeDocument/2006/relationships/hyperlink" Target="https://www.sswm.info/category/implementation-tools/water-purification" TargetMode="External"/><Relationship Id="rId186" Type="http://schemas.openxmlformats.org/officeDocument/2006/relationships/hyperlink" Target="https://www.sswm.info/glossary/2/lettert" TargetMode="External"/><Relationship Id="rId211" Type="http://schemas.openxmlformats.org/officeDocument/2006/relationships/image" Target="media/image6.png"/><Relationship Id="rId232" Type="http://schemas.openxmlformats.org/officeDocument/2006/relationships/header" Target="header4.xml"/><Relationship Id="rId27" Type="http://schemas.openxmlformats.org/officeDocument/2006/relationships/hyperlink" Target="https://en.wikipedia.org/wiki/Process_flow_diagram" TargetMode="External"/><Relationship Id="rId48" Type="http://schemas.openxmlformats.org/officeDocument/2006/relationships/hyperlink" Target="https://en.wikipedia.org/wiki/Adsorption" TargetMode="External"/><Relationship Id="rId69" Type="http://schemas.openxmlformats.org/officeDocument/2006/relationships/hyperlink" Target="https://en.wikipedia.org/wiki/Disulfide" TargetMode="External"/><Relationship Id="rId113" Type="http://schemas.openxmlformats.org/officeDocument/2006/relationships/hyperlink" Target="https://en.wikipedia.org/wiki/Pipeline_transport" TargetMode="External"/><Relationship Id="rId134" Type="http://schemas.openxmlformats.org/officeDocument/2006/relationships/hyperlink" Target="https://en.wikipedia.org/wiki/Groundwater" TargetMode="External"/><Relationship Id="rId80" Type="http://schemas.openxmlformats.org/officeDocument/2006/relationships/hyperlink" Target="https://en.wikipedia.org/wiki/Natural_gas_condensate" TargetMode="External"/><Relationship Id="rId155" Type="http://schemas.openxmlformats.org/officeDocument/2006/relationships/hyperlink" Target="https://en.wikipedia.org/wiki/Rock_(geology)" TargetMode="External"/><Relationship Id="rId176" Type="http://schemas.openxmlformats.org/officeDocument/2006/relationships/hyperlink" Target="https://www.sswm.info/glossary/2/letters" TargetMode="External"/><Relationship Id="rId197" Type="http://schemas.openxmlformats.org/officeDocument/2006/relationships/hyperlink" Target="https://en.wikipedia.org/wiki/Climate_change" TargetMode="External"/><Relationship Id="rId201" Type="http://schemas.openxmlformats.org/officeDocument/2006/relationships/hyperlink" Target="https://en.wikipedia.org/wiki/Freshwater" TargetMode="External"/><Relationship Id="rId222" Type="http://schemas.openxmlformats.org/officeDocument/2006/relationships/image" Target="media/image11.jpeg"/><Relationship Id="rId17" Type="http://schemas.openxmlformats.org/officeDocument/2006/relationships/hyperlink" Target="https://www.fluencecorp.com/what-is-ion-exchange/" TargetMode="External"/><Relationship Id="rId38" Type="http://schemas.openxmlformats.org/officeDocument/2006/relationships/hyperlink" Target="https://en.wikipedia.org/wiki/Natural-gas_processing" TargetMode="External"/><Relationship Id="rId59" Type="http://schemas.openxmlformats.org/officeDocument/2006/relationships/hyperlink" Target="https://en.wikipedia.org/wiki/Natural-gas_processing" TargetMode="External"/><Relationship Id="rId103" Type="http://schemas.openxmlformats.org/officeDocument/2006/relationships/hyperlink" Target="https://en.wikipedia.org/wiki/Helium" TargetMode="External"/><Relationship Id="rId124" Type="http://schemas.openxmlformats.org/officeDocument/2006/relationships/hyperlink" Target="https://en.wikipedia.org/wiki/Agricultural" TargetMode="External"/><Relationship Id="rId70" Type="http://schemas.openxmlformats.org/officeDocument/2006/relationships/hyperlink" Target="https://en.wikipedia.org/wiki/Feedstock" TargetMode="External"/><Relationship Id="rId91" Type="http://schemas.openxmlformats.org/officeDocument/2006/relationships/hyperlink" Target="https://en.wikipedia.org/wiki/Propane" TargetMode="External"/><Relationship Id="rId145" Type="http://schemas.openxmlformats.org/officeDocument/2006/relationships/hyperlink" Target="https://en.wikipedia.org/wiki/Reservoir_(water)" TargetMode="External"/><Relationship Id="rId166" Type="http://schemas.openxmlformats.org/officeDocument/2006/relationships/hyperlink" Target="https://www.sswm.info/glossary/2/letterg" TargetMode="External"/><Relationship Id="rId187" Type="http://schemas.openxmlformats.org/officeDocument/2006/relationships/hyperlink" Target="https://www.sswm.info/category/planning-process-tools/ensuring-sustainability/tools-ensure-sustainability/ensure-sustain-4" TargetMode="External"/><Relationship Id="rId1" Type="http://schemas.openxmlformats.org/officeDocument/2006/relationships/numbering" Target="numbering.xml"/><Relationship Id="rId212" Type="http://schemas.openxmlformats.org/officeDocument/2006/relationships/hyperlink" Target="https://www.epa.gov/ccr" TargetMode="External"/><Relationship Id="rId233" Type="http://schemas.openxmlformats.org/officeDocument/2006/relationships/fontTable" Target="fontTable.xml"/><Relationship Id="rId28" Type="http://schemas.openxmlformats.org/officeDocument/2006/relationships/hyperlink" Target="https://en.wikipedia.org/wiki/Natural-gas_processing" TargetMode="External"/><Relationship Id="rId49" Type="http://schemas.openxmlformats.org/officeDocument/2006/relationships/hyperlink" Target="https://en.wikipedia.org/wiki/Natural-gas_processing" TargetMode="External"/><Relationship Id="rId114" Type="http://schemas.openxmlformats.org/officeDocument/2006/relationships/hyperlink" Target="https://en.wikipedia.org/wiki/British_thermal_unit" TargetMode="External"/><Relationship Id="rId60" Type="http://schemas.openxmlformats.org/officeDocument/2006/relationships/hyperlink" Target="https://en.wikipedia.org/wiki/Natural-gas_processing" TargetMode="External"/><Relationship Id="rId81" Type="http://schemas.openxmlformats.org/officeDocument/2006/relationships/hyperlink" Target="https://en.wikipedia.org/wiki/Natural_gasoline" TargetMode="External"/><Relationship Id="rId135" Type="http://schemas.openxmlformats.org/officeDocument/2006/relationships/hyperlink" Target="https://en.wikipedia.org/wiki/Ecosystem" TargetMode="External"/><Relationship Id="rId156" Type="http://schemas.openxmlformats.org/officeDocument/2006/relationships/hyperlink" Target="https://en.wikipedia.org/wiki/Aquifer" TargetMode="External"/><Relationship Id="rId177" Type="http://schemas.openxmlformats.org/officeDocument/2006/relationships/hyperlink" Target="https://www.sswm.info/glossary/2/letterr" TargetMode="External"/><Relationship Id="rId198" Type="http://schemas.openxmlformats.org/officeDocument/2006/relationships/hyperlink" Target="https://en.wikipedia.org/wiki/Manufacturing" TargetMode="External"/><Relationship Id="rId202" Type="http://schemas.openxmlformats.org/officeDocument/2006/relationships/hyperlink" Target="https://en.wikipedia.org/wiki/Ecosystem" TargetMode="External"/><Relationship Id="rId223" Type="http://schemas.openxmlformats.org/officeDocument/2006/relationships/image" Target="media/image12.jpeg"/><Relationship Id="rId18" Type="http://schemas.openxmlformats.org/officeDocument/2006/relationships/hyperlink" Target="https://www.fluencecorp.com/reverse-osmosis-systems/" TargetMode="External"/><Relationship Id="rId39" Type="http://schemas.openxmlformats.org/officeDocument/2006/relationships/hyperlink" Target="https://en.wikipedia.org/wiki/Claus_process" TargetMode="External"/><Relationship Id="rId50" Type="http://schemas.openxmlformats.org/officeDocument/2006/relationships/hyperlink" Target="https://en.wikipedia.org/wiki/Membrane_technology" TargetMode="External"/><Relationship Id="rId104" Type="http://schemas.openxmlformats.org/officeDocument/2006/relationships/hyperlink" Target="https://en.wikipedia.org/wiki/Water_vapor" TargetMode="External"/><Relationship Id="rId125" Type="http://schemas.openxmlformats.org/officeDocument/2006/relationships/hyperlink" Target="https://en.wikipedia.org/wiki/Industry" TargetMode="External"/><Relationship Id="rId146" Type="http://schemas.openxmlformats.org/officeDocument/2006/relationships/hyperlink" Target="https://en.wikipedia.org/wiki/Soil" TargetMode="External"/><Relationship Id="rId167" Type="http://schemas.openxmlformats.org/officeDocument/2006/relationships/hyperlink" Target="https://www.sswm.info/glossary/2/lettera" TargetMode="External"/><Relationship Id="rId188" Type="http://schemas.openxmlformats.org/officeDocument/2006/relationships/hyperlink" Target="https://www.sswm.info/glossary/2/letters" TargetMode="External"/><Relationship Id="rId71" Type="http://schemas.openxmlformats.org/officeDocument/2006/relationships/hyperlink" Target="https://en.wikipedia.org/wiki/LNG" TargetMode="External"/><Relationship Id="rId92" Type="http://schemas.openxmlformats.org/officeDocument/2006/relationships/hyperlink" Target="https://en.wikipedia.org/wiki/Butane" TargetMode="External"/><Relationship Id="rId213" Type="http://schemas.openxmlformats.org/officeDocument/2006/relationships/hyperlink" Target="http://www.gogreenacademy.com/a-look-at-different-types-of-pollution-pictures/" TargetMode="External"/><Relationship Id="rId234"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s://en.wikipedia.org/wiki/Natural-gas_processing" TargetMode="External"/><Relationship Id="rId40" Type="http://schemas.openxmlformats.org/officeDocument/2006/relationships/hyperlink" Target="https://en.wikipedia.org/wiki/Contact_process" TargetMode="External"/><Relationship Id="rId115" Type="http://schemas.openxmlformats.org/officeDocument/2006/relationships/hyperlink" Target="https://en.wikipedia.org/wiki/Megajoule" TargetMode="External"/><Relationship Id="rId136" Type="http://schemas.openxmlformats.org/officeDocument/2006/relationships/hyperlink" Target="https://en.wikipedia.org/wiki/Water_rights" TargetMode="External"/><Relationship Id="rId157" Type="http://schemas.openxmlformats.org/officeDocument/2006/relationships/hyperlink" Target="https://en.wikipedia.org/wiki/Water_table" TargetMode="External"/><Relationship Id="rId178" Type="http://schemas.openxmlformats.org/officeDocument/2006/relationships/hyperlink" Target="https://www.sswm.info/glossary/2/letterl" TargetMode="External"/><Relationship Id="rId61" Type="http://schemas.openxmlformats.org/officeDocument/2006/relationships/hyperlink" Target="https://en.wikipedia.org/wiki/Turbo-expander" TargetMode="External"/><Relationship Id="rId82" Type="http://schemas.openxmlformats.org/officeDocument/2006/relationships/hyperlink" Target="https://en.wikipedia.org/wiki/Hydrogen_sulfide" TargetMode="External"/><Relationship Id="rId199" Type="http://schemas.openxmlformats.org/officeDocument/2006/relationships/hyperlink" Target="https://en.wikipedia.org/wiki/Irrigation" TargetMode="External"/><Relationship Id="rId203" Type="http://schemas.openxmlformats.org/officeDocument/2006/relationships/hyperlink" Target="https://en.wikipedia.org/wiki/Energy_conservation" TargetMode="External"/><Relationship Id="rId19" Type="http://schemas.openxmlformats.org/officeDocument/2006/relationships/hyperlink" Target="https://www.fluencecorp.com/treating-stormwater-as-a-resource/" TargetMode="External"/><Relationship Id="rId224" Type="http://schemas.openxmlformats.org/officeDocument/2006/relationships/hyperlink" Target="https://www.ncbi.nlm.nih.gov/pubmed/16325528" TargetMode="External"/><Relationship Id="rId30" Type="http://schemas.openxmlformats.org/officeDocument/2006/relationships/hyperlink" Target="https://en.wikipedia.org/wiki/Natural-gas_processing" TargetMode="External"/><Relationship Id="rId105" Type="http://schemas.openxmlformats.org/officeDocument/2006/relationships/hyperlink" Target="https://en.wikipedia.org/wiki/Natural-gas_condensate" TargetMode="External"/><Relationship Id="rId126" Type="http://schemas.openxmlformats.org/officeDocument/2006/relationships/hyperlink" Target="https://en.wikipedia.org/wiki/Household" TargetMode="External"/><Relationship Id="rId147" Type="http://schemas.openxmlformats.org/officeDocument/2006/relationships/hyperlink" Target="https://en.wikipedia.org/wiki/Surface_runoff" TargetMode="External"/><Relationship Id="rId168" Type="http://schemas.openxmlformats.org/officeDocument/2006/relationships/hyperlink" Target="https://www.sswm.info/glossary/2/letterd" TargetMode="External"/><Relationship Id="rId51" Type="http://schemas.openxmlformats.org/officeDocument/2006/relationships/hyperlink" Target="https://en.wikipedia.org/wiki/Activated_carbon" TargetMode="External"/><Relationship Id="rId72" Type="http://schemas.openxmlformats.org/officeDocument/2006/relationships/hyperlink" Target="https://en.wikipedia.org/wiki/Non-methane_hydrocarbons" TargetMode="External"/><Relationship Id="rId93" Type="http://schemas.openxmlformats.org/officeDocument/2006/relationships/hyperlink" Target="https://en.wikipedia.org/wiki/Isobutane" TargetMode="External"/><Relationship Id="rId189" Type="http://schemas.openxmlformats.org/officeDocument/2006/relationships/hyperlink" Target="https://www.sswm.info/glossary/2/lettera" TargetMode="External"/><Relationship Id="rId3" Type="http://schemas.microsoft.com/office/2007/relationships/stylesWithEffects" Target="stylesWithEffects.xml"/><Relationship Id="rId214" Type="http://schemas.openxmlformats.org/officeDocument/2006/relationships/hyperlink" Target="http://www.gogreenacademy.com/how-to-prevent-global-warming/" TargetMode="External"/><Relationship Id="rId116" Type="http://schemas.openxmlformats.org/officeDocument/2006/relationships/hyperlink" Target="https://en.wikipedia.org/wiki/Hydrocarbon_dew_point" TargetMode="External"/><Relationship Id="rId137" Type="http://schemas.openxmlformats.org/officeDocument/2006/relationships/hyperlink" Target="https://en.wikipedia.org/wiki/Lake" TargetMode="External"/><Relationship Id="rId158" Type="http://schemas.openxmlformats.org/officeDocument/2006/relationships/hyperlink" Target="https://en.wikipedia.org/wiki/Spring_(hydrospher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96</Pages>
  <Words>35372</Words>
  <Characters>201623</Characters>
  <Application>Microsoft Office Word</Application>
  <DocSecurity>0</DocSecurity>
  <Lines>1680</Lines>
  <Paragraphs>473</Paragraphs>
  <ScaleCrop>false</ScaleCrop>
  <HeadingPairs>
    <vt:vector size="2" baseType="variant">
      <vt:variant>
        <vt:lpstr>Название</vt:lpstr>
      </vt:variant>
      <vt:variant>
        <vt:i4>1</vt:i4>
      </vt:variant>
    </vt:vector>
  </HeadingPairs>
  <TitlesOfParts>
    <vt:vector size="1" baseType="lpstr">
      <vt:lpstr>Ф</vt:lpstr>
    </vt:vector>
  </TitlesOfParts>
  <Company>RePack by SPecialiST</Company>
  <LinksUpToDate>false</LinksUpToDate>
  <CharactersWithSpaces>236522</CharactersWithSpaces>
  <SharedDoc>false</SharedDoc>
  <HLinks>
    <vt:vector size="1224" baseType="variant">
      <vt:variant>
        <vt:i4>3539054</vt:i4>
      </vt:variant>
      <vt:variant>
        <vt:i4>609</vt:i4>
      </vt:variant>
      <vt:variant>
        <vt:i4>0</vt:i4>
      </vt:variant>
      <vt:variant>
        <vt:i4>5</vt:i4>
      </vt:variant>
      <vt:variant>
        <vt:lpwstr>https://www.ncbi.nlm.nih.gov/pubmed/9349827</vt:lpwstr>
      </vt:variant>
      <vt:variant>
        <vt:lpwstr/>
      </vt:variant>
      <vt:variant>
        <vt:i4>1048654</vt:i4>
      </vt:variant>
      <vt:variant>
        <vt:i4>606</vt:i4>
      </vt:variant>
      <vt:variant>
        <vt:i4>0</vt:i4>
      </vt:variant>
      <vt:variant>
        <vt:i4>5</vt:i4>
      </vt:variant>
      <vt:variant>
        <vt:lpwstr>https://www.ncbi.nlm.nih.gov/pmc/articles/PMC1470381/</vt:lpwstr>
      </vt:variant>
      <vt:variant>
        <vt:lpwstr/>
      </vt:variant>
      <vt:variant>
        <vt:i4>852057</vt:i4>
      </vt:variant>
      <vt:variant>
        <vt:i4>603</vt:i4>
      </vt:variant>
      <vt:variant>
        <vt:i4>0</vt:i4>
      </vt:variant>
      <vt:variant>
        <vt:i4>5</vt:i4>
      </vt:variant>
      <vt:variant>
        <vt:lpwstr>https://www.ncbi.nlm.nih.gov/pubmed/16823087</vt:lpwstr>
      </vt:variant>
      <vt:variant>
        <vt:lpwstr/>
      </vt:variant>
      <vt:variant>
        <vt:i4>1507405</vt:i4>
      </vt:variant>
      <vt:variant>
        <vt:i4>600</vt:i4>
      </vt:variant>
      <vt:variant>
        <vt:i4>0</vt:i4>
      </vt:variant>
      <vt:variant>
        <vt:i4>5</vt:i4>
      </vt:variant>
      <vt:variant>
        <vt:lpwstr>https://www.ncbi.nlm.nih.gov/pmc/articles/PMC3807505/</vt:lpwstr>
      </vt:variant>
      <vt:variant>
        <vt:lpwstr/>
      </vt:variant>
      <vt:variant>
        <vt:i4>196696</vt:i4>
      </vt:variant>
      <vt:variant>
        <vt:i4>597</vt:i4>
      </vt:variant>
      <vt:variant>
        <vt:i4>0</vt:i4>
      </vt:variant>
      <vt:variant>
        <vt:i4>5</vt:i4>
      </vt:variant>
      <vt:variant>
        <vt:lpwstr>https://www.ncbi.nlm.nih.gov/pubmed/14585726</vt:lpwstr>
      </vt:variant>
      <vt:variant>
        <vt:lpwstr/>
      </vt:variant>
      <vt:variant>
        <vt:i4>917593</vt:i4>
      </vt:variant>
      <vt:variant>
        <vt:i4>594</vt:i4>
      </vt:variant>
      <vt:variant>
        <vt:i4>0</vt:i4>
      </vt:variant>
      <vt:variant>
        <vt:i4>5</vt:i4>
      </vt:variant>
      <vt:variant>
        <vt:lpwstr>https://www.ncbi.nlm.nih.gov/pubmed/25057575</vt:lpwstr>
      </vt:variant>
      <vt:variant>
        <vt:lpwstr/>
      </vt:variant>
      <vt:variant>
        <vt:i4>5439558</vt:i4>
      </vt:variant>
      <vt:variant>
        <vt:i4>591</vt:i4>
      </vt:variant>
      <vt:variant>
        <vt:i4>0</vt:i4>
      </vt:variant>
      <vt:variant>
        <vt:i4>5</vt:i4>
      </vt:variant>
      <vt:variant>
        <vt:lpwstr>http://www.nap.edu/books/0309076293/html/</vt:lpwstr>
      </vt:variant>
      <vt:variant>
        <vt:lpwstr/>
      </vt:variant>
      <vt:variant>
        <vt:i4>65628</vt:i4>
      </vt:variant>
      <vt:variant>
        <vt:i4>588</vt:i4>
      </vt:variant>
      <vt:variant>
        <vt:i4>0</vt:i4>
      </vt:variant>
      <vt:variant>
        <vt:i4>5</vt:i4>
      </vt:variant>
      <vt:variant>
        <vt:lpwstr>https://www.ncbi.nlm.nih.gov/pubmed/10070961</vt:lpwstr>
      </vt:variant>
      <vt:variant>
        <vt:lpwstr/>
      </vt:variant>
      <vt:variant>
        <vt:i4>589912</vt:i4>
      </vt:variant>
      <vt:variant>
        <vt:i4>585</vt:i4>
      </vt:variant>
      <vt:variant>
        <vt:i4>0</vt:i4>
      </vt:variant>
      <vt:variant>
        <vt:i4>5</vt:i4>
      </vt:variant>
      <vt:variant>
        <vt:lpwstr>https://www.ncbi.nlm.nih.gov/pubmed/10746734</vt:lpwstr>
      </vt:variant>
      <vt:variant>
        <vt:lpwstr/>
      </vt:variant>
      <vt:variant>
        <vt:i4>589916</vt:i4>
      </vt:variant>
      <vt:variant>
        <vt:i4>582</vt:i4>
      </vt:variant>
      <vt:variant>
        <vt:i4>0</vt:i4>
      </vt:variant>
      <vt:variant>
        <vt:i4>5</vt:i4>
      </vt:variant>
      <vt:variant>
        <vt:lpwstr>https://www.ncbi.nlm.nih.gov/pubmed/17617677</vt:lpwstr>
      </vt:variant>
      <vt:variant>
        <vt:lpwstr/>
      </vt:variant>
      <vt:variant>
        <vt:i4>1638474</vt:i4>
      </vt:variant>
      <vt:variant>
        <vt:i4>579</vt:i4>
      </vt:variant>
      <vt:variant>
        <vt:i4>0</vt:i4>
      </vt:variant>
      <vt:variant>
        <vt:i4>5</vt:i4>
      </vt:variant>
      <vt:variant>
        <vt:lpwstr>https://www.ncbi.nlm.nih.gov/pmc/articles/PMC3728579/</vt:lpwstr>
      </vt:variant>
      <vt:variant>
        <vt:lpwstr/>
      </vt:variant>
      <vt:variant>
        <vt:i4>786519</vt:i4>
      </vt:variant>
      <vt:variant>
        <vt:i4>576</vt:i4>
      </vt:variant>
      <vt:variant>
        <vt:i4>0</vt:i4>
      </vt:variant>
      <vt:variant>
        <vt:i4>5</vt:i4>
      </vt:variant>
      <vt:variant>
        <vt:lpwstr>https://www.ncbi.nlm.nih.gov/pubmed/14971657</vt:lpwstr>
      </vt:variant>
      <vt:variant>
        <vt:lpwstr/>
      </vt:variant>
      <vt:variant>
        <vt:i4>524380</vt:i4>
      </vt:variant>
      <vt:variant>
        <vt:i4>573</vt:i4>
      </vt:variant>
      <vt:variant>
        <vt:i4>0</vt:i4>
      </vt:variant>
      <vt:variant>
        <vt:i4>5</vt:i4>
      </vt:variant>
      <vt:variant>
        <vt:lpwstr>https://www.ncbi.nlm.nih.gov/pubmed/17617676</vt:lpwstr>
      </vt:variant>
      <vt:variant>
        <vt:lpwstr/>
      </vt:variant>
      <vt:variant>
        <vt:i4>1572938</vt:i4>
      </vt:variant>
      <vt:variant>
        <vt:i4>570</vt:i4>
      </vt:variant>
      <vt:variant>
        <vt:i4>0</vt:i4>
      </vt:variant>
      <vt:variant>
        <vt:i4>5</vt:i4>
      </vt:variant>
      <vt:variant>
        <vt:lpwstr>https://www.ncbi.nlm.nih.gov/pmc/articles/PMC3728578/</vt:lpwstr>
      </vt:variant>
      <vt:variant>
        <vt:lpwstr/>
      </vt:variant>
      <vt:variant>
        <vt:i4>262225</vt:i4>
      </vt:variant>
      <vt:variant>
        <vt:i4>567</vt:i4>
      </vt:variant>
      <vt:variant>
        <vt:i4>0</vt:i4>
      </vt:variant>
      <vt:variant>
        <vt:i4>5</vt:i4>
      </vt:variant>
      <vt:variant>
        <vt:lpwstr>https://www.ncbi.nlm.nih.gov/pubmed/18508361</vt:lpwstr>
      </vt:variant>
      <vt:variant>
        <vt:lpwstr/>
      </vt:variant>
      <vt:variant>
        <vt:i4>1376330</vt:i4>
      </vt:variant>
      <vt:variant>
        <vt:i4>564</vt:i4>
      </vt:variant>
      <vt:variant>
        <vt:i4>0</vt:i4>
      </vt:variant>
      <vt:variant>
        <vt:i4>5</vt:i4>
      </vt:variant>
      <vt:variant>
        <vt:lpwstr>https://www.ncbi.nlm.nih.gov/pmc/articles/PMC2769560/</vt:lpwstr>
      </vt:variant>
      <vt:variant>
        <vt:lpwstr/>
      </vt:variant>
      <vt:variant>
        <vt:i4>94</vt:i4>
      </vt:variant>
      <vt:variant>
        <vt:i4>561</vt:i4>
      </vt:variant>
      <vt:variant>
        <vt:i4>0</vt:i4>
      </vt:variant>
      <vt:variant>
        <vt:i4>5</vt:i4>
      </vt:variant>
      <vt:variant>
        <vt:lpwstr>https://www.ncbi.nlm.nih.gov/pubmed/19440407</vt:lpwstr>
      </vt:variant>
      <vt:variant>
        <vt:lpwstr/>
      </vt:variant>
      <vt:variant>
        <vt:i4>1245249</vt:i4>
      </vt:variant>
      <vt:variant>
        <vt:i4>558</vt:i4>
      </vt:variant>
      <vt:variant>
        <vt:i4>0</vt:i4>
      </vt:variant>
      <vt:variant>
        <vt:i4>5</vt:i4>
      </vt:variant>
      <vt:variant>
        <vt:lpwstr>https://www.ncbi.nlm.nih.gov/pmc/articles/PMC2672371/</vt:lpwstr>
      </vt:variant>
      <vt:variant>
        <vt:lpwstr/>
      </vt:variant>
      <vt:variant>
        <vt:i4>655444</vt:i4>
      </vt:variant>
      <vt:variant>
        <vt:i4>555</vt:i4>
      </vt:variant>
      <vt:variant>
        <vt:i4>0</vt:i4>
      </vt:variant>
      <vt:variant>
        <vt:i4>5</vt:i4>
      </vt:variant>
      <vt:variant>
        <vt:lpwstr>https://www.ncbi.nlm.nih.gov/pubmed/11678604</vt:lpwstr>
      </vt:variant>
      <vt:variant>
        <vt:lpwstr/>
      </vt:variant>
      <vt:variant>
        <vt:i4>917590</vt:i4>
      </vt:variant>
      <vt:variant>
        <vt:i4>552</vt:i4>
      </vt:variant>
      <vt:variant>
        <vt:i4>0</vt:i4>
      </vt:variant>
      <vt:variant>
        <vt:i4>5</vt:i4>
      </vt:variant>
      <vt:variant>
        <vt:lpwstr>https://www.ncbi.nlm.nih.gov/pubmed/14971645</vt:lpwstr>
      </vt:variant>
      <vt:variant>
        <vt:lpwstr/>
      </vt:variant>
      <vt:variant>
        <vt:i4>917596</vt:i4>
      </vt:variant>
      <vt:variant>
        <vt:i4>549</vt:i4>
      </vt:variant>
      <vt:variant>
        <vt:i4>0</vt:i4>
      </vt:variant>
      <vt:variant>
        <vt:i4>5</vt:i4>
      </vt:variant>
      <vt:variant>
        <vt:lpwstr>https://www.ncbi.nlm.nih.gov/pubmed/17216127</vt:lpwstr>
      </vt:variant>
      <vt:variant>
        <vt:lpwstr/>
      </vt:variant>
      <vt:variant>
        <vt:i4>1900611</vt:i4>
      </vt:variant>
      <vt:variant>
        <vt:i4>546</vt:i4>
      </vt:variant>
      <vt:variant>
        <vt:i4>0</vt:i4>
      </vt:variant>
      <vt:variant>
        <vt:i4>5</vt:i4>
      </vt:variant>
      <vt:variant>
        <vt:lpwstr>https://www.ncbi.nlm.nih.gov/pmc/articles/PMC3760965/</vt:lpwstr>
      </vt:variant>
      <vt:variant>
        <vt:lpwstr/>
      </vt:variant>
      <vt:variant>
        <vt:i4>262239</vt:i4>
      </vt:variant>
      <vt:variant>
        <vt:i4>543</vt:i4>
      </vt:variant>
      <vt:variant>
        <vt:i4>0</vt:i4>
      </vt:variant>
      <vt:variant>
        <vt:i4>5</vt:i4>
      </vt:variant>
      <vt:variant>
        <vt:lpwstr>https://www.ncbi.nlm.nih.gov/pubmed/26435679</vt:lpwstr>
      </vt:variant>
      <vt:variant>
        <vt:lpwstr/>
      </vt:variant>
      <vt:variant>
        <vt:i4>1048650</vt:i4>
      </vt:variant>
      <vt:variant>
        <vt:i4>540</vt:i4>
      </vt:variant>
      <vt:variant>
        <vt:i4>0</vt:i4>
      </vt:variant>
      <vt:variant>
        <vt:i4>5</vt:i4>
      </vt:variant>
      <vt:variant>
        <vt:lpwstr>https://www.ncbi.nlm.nih.gov/pmc/articles/PMC4589149/</vt:lpwstr>
      </vt:variant>
      <vt:variant>
        <vt:lpwstr/>
      </vt:variant>
      <vt:variant>
        <vt:i4>524383</vt:i4>
      </vt:variant>
      <vt:variant>
        <vt:i4>537</vt:i4>
      </vt:variant>
      <vt:variant>
        <vt:i4>0</vt:i4>
      </vt:variant>
      <vt:variant>
        <vt:i4>5</vt:i4>
      </vt:variant>
      <vt:variant>
        <vt:lpwstr>https://www.ncbi.nlm.nih.gov/pubmed/18496671</vt:lpwstr>
      </vt:variant>
      <vt:variant>
        <vt:lpwstr/>
      </vt:variant>
      <vt:variant>
        <vt:i4>393300</vt:i4>
      </vt:variant>
      <vt:variant>
        <vt:i4>534</vt:i4>
      </vt:variant>
      <vt:variant>
        <vt:i4>0</vt:i4>
      </vt:variant>
      <vt:variant>
        <vt:i4>5</vt:i4>
      </vt:variant>
      <vt:variant>
        <vt:lpwstr>https://www.ncbi.nlm.nih.gov/pubmed/11678608</vt:lpwstr>
      </vt:variant>
      <vt:variant>
        <vt:lpwstr/>
      </vt:variant>
      <vt:variant>
        <vt:i4>852061</vt:i4>
      </vt:variant>
      <vt:variant>
        <vt:i4>531</vt:i4>
      </vt:variant>
      <vt:variant>
        <vt:i4>0</vt:i4>
      </vt:variant>
      <vt:variant>
        <vt:i4>5</vt:i4>
      </vt:variant>
      <vt:variant>
        <vt:lpwstr>https://www.ncbi.nlm.nih.gov/pubmed/21423838</vt:lpwstr>
      </vt:variant>
      <vt:variant>
        <vt:lpwstr/>
      </vt:variant>
      <vt:variant>
        <vt:i4>1179726</vt:i4>
      </vt:variant>
      <vt:variant>
        <vt:i4>528</vt:i4>
      </vt:variant>
      <vt:variant>
        <vt:i4>0</vt:i4>
      </vt:variant>
      <vt:variant>
        <vt:i4>5</vt:i4>
      </vt:variant>
      <vt:variant>
        <vt:lpwstr>https://www.ncbi.nlm.nih.gov/pmc/articles/PMC3058949/</vt:lpwstr>
      </vt:variant>
      <vt:variant>
        <vt:lpwstr/>
      </vt:variant>
      <vt:variant>
        <vt:i4>589919</vt:i4>
      </vt:variant>
      <vt:variant>
        <vt:i4>525</vt:i4>
      </vt:variant>
      <vt:variant>
        <vt:i4>0</vt:i4>
      </vt:variant>
      <vt:variant>
        <vt:i4>5</vt:i4>
      </vt:variant>
      <vt:variant>
        <vt:lpwstr>https://www.ncbi.nlm.nih.gov/pubmed/18598583</vt:lpwstr>
      </vt:variant>
      <vt:variant>
        <vt:lpwstr/>
      </vt:variant>
      <vt:variant>
        <vt:i4>524374</vt:i4>
      </vt:variant>
      <vt:variant>
        <vt:i4>522</vt:i4>
      </vt:variant>
      <vt:variant>
        <vt:i4>0</vt:i4>
      </vt:variant>
      <vt:variant>
        <vt:i4>5</vt:i4>
      </vt:variant>
      <vt:variant>
        <vt:lpwstr>https://www.ncbi.nlm.nih.gov/pubmed/20077283</vt:lpwstr>
      </vt:variant>
      <vt:variant>
        <vt:lpwstr/>
      </vt:variant>
      <vt:variant>
        <vt:i4>393308</vt:i4>
      </vt:variant>
      <vt:variant>
        <vt:i4>519</vt:i4>
      </vt:variant>
      <vt:variant>
        <vt:i4>0</vt:i4>
      </vt:variant>
      <vt:variant>
        <vt:i4>5</vt:i4>
      </vt:variant>
      <vt:variant>
        <vt:lpwstr>https://www.ncbi.nlm.nih.gov/pubmed/20526862</vt:lpwstr>
      </vt:variant>
      <vt:variant>
        <vt:lpwstr/>
      </vt:variant>
      <vt:variant>
        <vt:i4>720979</vt:i4>
      </vt:variant>
      <vt:variant>
        <vt:i4>516</vt:i4>
      </vt:variant>
      <vt:variant>
        <vt:i4>0</vt:i4>
      </vt:variant>
      <vt:variant>
        <vt:i4>5</vt:i4>
      </vt:variant>
      <vt:variant>
        <vt:lpwstr>https://www.ncbi.nlm.nih.gov/pubmed/20517581</vt:lpwstr>
      </vt:variant>
      <vt:variant>
        <vt:lpwstr/>
      </vt:variant>
      <vt:variant>
        <vt:i4>3932259</vt:i4>
      </vt:variant>
      <vt:variant>
        <vt:i4>513</vt:i4>
      </vt:variant>
      <vt:variant>
        <vt:i4>0</vt:i4>
      </vt:variant>
      <vt:variant>
        <vt:i4>5</vt:i4>
      </vt:variant>
      <vt:variant>
        <vt:lpwstr>https://www.ncbi.nlm.nih.gov/pubmed/9514035</vt:lpwstr>
      </vt:variant>
      <vt:variant>
        <vt:lpwstr/>
      </vt:variant>
      <vt:variant>
        <vt:i4>524371</vt:i4>
      </vt:variant>
      <vt:variant>
        <vt:i4>510</vt:i4>
      </vt:variant>
      <vt:variant>
        <vt:i4>0</vt:i4>
      </vt:variant>
      <vt:variant>
        <vt:i4>5</vt:i4>
      </vt:variant>
      <vt:variant>
        <vt:lpwstr>https://www.ncbi.nlm.nih.gov/pubmed/10606690</vt:lpwstr>
      </vt:variant>
      <vt:variant>
        <vt:lpwstr/>
      </vt:variant>
      <vt:variant>
        <vt:i4>458846</vt:i4>
      </vt:variant>
      <vt:variant>
        <vt:i4>507</vt:i4>
      </vt:variant>
      <vt:variant>
        <vt:i4>0</vt:i4>
      </vt:variant>
      <vt:variant>
        <vt:i4>5</vt:i4>
      </vt:variant>
      <vt:variant>
        <vt:lpwstr>https://www.ncbi.nlm.nih.gov/pubmed/16325528</vt:lpwstr>
      </vt:variant>
      <vt:variant>
        <vt:lpwstr/>
      </vt:variant>
      <vt:variant>
        <vt:i4>3801123</vt:i4>
      </vt:variant>
      <vt:variant>
        <vt:i4>504</vt:i4>
      </vt:variant>
      <vt:variant>
        <vt:i4>0</vt:i4>
      </vt:variant>
      <vt:variant>
        <vt:i4>5</vt:i4>
      </vt:variant>
      <vt:variant>
        <vt:lpwstr/>
      </vt:variant>
      <vt:variant>
        <vt:lpwstr>bookmark148</vt:lpwstr>
      </vt:variant>
      <vt:variant>
        <vt:i4>3801123</vt:i4>
      </vt:variant>
      <vt:variant>
        <vt:i4>501</vt:i4>
      </vt:variant>
      <vt:variant>
        <vt:i4>0</vt:i4>
      </vt:variant>
      <vt:variant>
        <vt:i4>5</vt:i4>
      </vt:variant>
      <vt:variant>
        <vt:lpwstr/>
      </vt:variant>
      <vt:variant>
        <vt:lpwstr>bookmark144</vt:lpwstr>
      </vt:variant>
      <vt:variant>
        <vt:i4>3801123</vt:i4>
      </vt:variant>
      <vt:variant>
        <vt:i4>498</vt:i4>
      </vt:variant>
      <vt:variant>
        <vt:i4>0</vt:i4>
      </vt:variant>
      <vt:variant>
        <vt:i4>5</vt:i4>
      </vt:variant>
      <vt:variant>
        <vt:lpwstr/>
      </vt:variant>
      <vt:variant>
        <vt:lpwstr>bookmark145</vt:lpwstr>
      </vt:variant>
      <vt:variant>
        <vt:i4>3801123</vt:i4>
      </vt:variant>
      <vt:variant>
        <vt:i4>495</vt:i4>
      </vt:variant>
      <vt:variant>
        <vt:i4>0</vt:i4>
      </vt:variant>
      <vt:variant>
        <vt:i4>5</vt:i4>
      </vt:variant>
      <vt:variant>
        <vt:lpwstr/>
      </vt:variant>
      <vt:variant>
        <vt:lpwstr>bookmark143</vt:lpwstr>
      </vt:variant>
      <vt:variant>
        <vt:i4>3801123</vt:i4>
      </vt:variant>
      <vt:variant>
        <vt:i4>492</vt:i4>
      </vt:variant>
      <vt:variant>
        <vt:i4>0</vt:i4>
      </vt:variant>
      <vt:variant>
        <vt:i4>5</vt:i4>
      </vt:variant>
      <vt:variant>
        <vt:lpwstr/>
      </vt:variant>
      <vt:variant>
        <vt:lpwstr>bookmark142</vt:lpwstr>
      </vt:variant>
      <vt:variant>
        <vt:i4>3997731</vt:i4>
      </vt:variant>
      <vt:variant>
        <vt:i4>489</vt:i4>
      </vt:variant>
      <vt:variant>
        <vt:i4>0</vt:i4>
      </vt:variant>
      <vt:variant>
        <vt:i4>5</vt:i4>
      </vt:variant>
      <vt:variant>
        <vt:lpwstr/>
      </vt:variant>
      <vt:variant>
        <vt:lpwstr>bookmark136</vt:lpwstr>
      </vt:variant>
      <vt:variant>
        <vt:i4>4063267</vt:i4>
      </vt:variant>
      <vt:variant>
        <vt:i4>486</vt:i4>
      </vt:variant>
      <vt:variant>
        <vt:i4>0</vt:i4>
      </vt:variant>
      <vt:variant>
        <vt:i4>5</vt:i4>
      </vt:variant>
      <vt:variant>
        <vt:lpwstr/>
      </vt:variant>
      <vt:variant>
        <vt:lpwstr>bookmark109</vt:lpwstr>
      </vt:variant>
      <vt:variant>
        <vt:i4>4063267</vt:i4>
      </vt:variant>
      <vt:variant>
        <vt:i4>483</vt:i4>
      </vt:variant>
      <vt:variant>
        <vt:i4>0</vt:i4>
      </vt:variant>
      <vt:variant>
        <vt:i4>5</vt:i4>
      </vt:variant>
      <vt:variant>
        <vt:lpwstr/>
      </vt:variant>
      <vt:variant>
        <vt:lpwstr>bookmark109</vt:lpwstr>
      </vt:variant>
      <vt:variant>
        <vt:i4>3932195</vt:i4>
      </vt:variant>
      <vt:variant>
        <vt:i4>480</vt:i4>
      </vt:variant>
      <vt:variant>
        <vt:i4>0</vt:i4>
      </vt:variant>
      <vt:variant>
        <vt:i4>5</vt:i4>
      </vt:variant>
      <vt:variant>
        <vt:lpwstr/>
      </vt:variant>
      <vt:variant>
        <vt:lpwstr>bookmark128</vt:lpwstr>
      </vt:variant>
      <vt:variant>
        <vt:i4>3932195</vt:i4>
      </vt:variant>
      <vt:variant>
        <vt:i4>477</vt:i4>
      </vt:variant>
      <vt:variant>
        <vt:i4>0</vt:i4>
      </vt:variant>
      <vt:variant>
        <vt:i4>5</vt:i4>
      </vt:variant>
      <vt:variant>
        <vt:lpwstr/>
      </vt:variant>
      <vt:variant>
        <vt:lpwstr>bookmark127</vt:lpwstr>
      </vt:variant>
      <vt:variant>
        <vt:i4>3997738</vt:i4>
      </vt:variant>
      <vt:variant>
        <vt:i4>474</vt:i4>
      </vt:variant>
      <vt:variant>
        <vt:i4>0</vt:i4>
      </vt:variant>
      <vt:variant>
        <vt:i4>5</vt:i4>
      </vt:variant>
      <vt:variant>
        <vt:lpwstr/>
      </vt:variant>
      <vt:variant>
        <vt:lpwstr>bookmark83</vt:lpwstr>
      </vt:variant>
      <vt:variant>
        <vt:i4>3932195</vt:i4>
      </vt:variant>
      <vt:variant>
        <vt:i4>471</vt:i4>
      </vt:variant>
      <vt:variant>
        <vt:i4>0</vt:i4>
      </vt:variant>
      <vt:variant>
        <vt:i4>5</vt:i4>
      </vt:variant>
      <vt:variant>
        <vt:lpwstr/>
      </vt:variant>
      <vt:variant>
        <vt:lpwstr>bookmark126</vt:lpwstr>
      </vt:variant>
      <vt:variant>
        <vt:i4>3997731</vt:i4>
      </vt:variant>
      <vt:variant>
        <vt:i4>468</vt:i4>
      </vt:variant>
      <vt:variant>
        <vt:i4>0</vt:i4>
      </vt:variant>
      <vt:variant>
        <vt:i4>5</vt:i4>
      </vt:variant>
      <vt:variant>
        <vt:lpwstr/>
      </vt:variant>
      <vt:variant>
        <vt:lpwstr>bookmark131</vt:lpwstr>
      </vt:variant>
      <vt:variant>
        <vt:i4>4128803</vt:i4>
      </vt:variant>
      <vt:variant>
        <vt:i4>465</vt:i4>
      </vt:variant>
      <vt:variant>
        <vt:i4>0</vt:i4>
      </vt:variant>
      <vt:variant>
        <vt:i4>5</vt:i4>
      </vt:variant>
      <vt:variant>
        <vt:lpwstr/>
      </vt:variant>
      <vt:variant>
        <vt:lpwstr>bookmark112</vt:lpwstr>
      </vt:variant>
      <vt:variant>
        <vt:i4>3932195</vt:i4>
      </vt:variant>
      <vt:variant>
        <vt:i4>462</vt:i4>
      </vt:variant>
      <vt:variant>
        <vt:i4>0</vt:i4>
      </vt:variant>
      <vt:variant>
        <vt:i4>5</vt:i4>
      </vt:variant>
      <vt:variant>
        <vt:lpwstr/>
      </vt:variant>
      <vt:variant>
        <vt:lpwstr>bookmark124</vt:lpwstr>
      </vt:variant>
      <vt:variant>
        <vt:i4>4128803</vt:i4>
      </vt:variant>
      <vt:variant>
        <vt:i4>459</vt:i4>
      </vt:variant>
      <vt:variant>
        <vt:i4>0</vt:i4>
      </vt:variant>
      <vt:variant>
        <vt:i4>5</vt:i4>
      </vt:variant>
      <vt:variant>
        <vt:lpwstr/>
      </vt:variant>
      <vt:variant>
        <vt:lpwstr>bookmark117</vt:lpwstr>
      </vt:variant>
      <vt:variant>
        <vt:i4>3932195</vt:i4>
      </vt:variant>
      <vt:variant>
        <vt:i4>456</vt:i4>
      </vt:variant>
      <vt:variant>
        <vt:i4>0</vt:i4>
      </vt:variant>
      <vt:variant>
        <vt:i4>5</vt:i4>
      </vt:variant>
      <vt:variant>
        <vt:lpwstr/>
      </vt:variant>
      <vt:variant>
        <vt:lpwstr>bookmark123</vt:lpwstr>
      </vt:variant>
      <vt:variant>
        <vt:i4>3932195</vt:i4>
      </vt:variant>
      <vt:variant>
        <vt:i4>453</vt:i4>
      </vt:variant>
      <vt:variant>
        <vt:i4>0</vt:i4>
      </vt:variant>
      <vt:variant>
        <vt:i4>5</vt:i4>
      </vt:variant>
      <vt:variant>
        <vt:lpwstr/>
      </vt:variant>
      <vt:variant>
        <vt:lpwstr>bookmark121</vt:lpwstr>
      </vt:variant>
      <vt:variant>
        <vt:i4>4063267</vt:i4>
      </vt:variant>
      <vt:variant>
        <vt:i4>450</vt:i4>
      </vt:variant>
      <vt:variant>
        <vt:i4>0</vt:i4>
      </vt:variant>
      <vt:variant>
        <vt:i4>5</vt:i4>
      </vt:variant>
      <vt:variant>
        <vt:lpwstr/>
      </vt:variant>
      <vt:variant>
        <vt:lpwstr>bookmark103</vt:lpwstr>
      </vt:variant>
      <vt:variant>
        <vt:i4>4128803</vt:i4>
      </vt:variant>
      <vt:variant>
        <vt:i4>447</vt:i4>
      </vt:variant>
      <vt:variant>
        <vt:i4>0</vt:i4>
      </vt:variant>
      <vt:variant>
        <vt:i4>5</vt:i4>
      </vt:variant>
      <vt:variant>
        <vt:lpwstr/>
      </vt:variant>
      <vt:variant>
        <vt:lpwstr>bookmark119</vt:lpwstr>
      </vt:variant>
      <vt:variant>
        <vt:i4>3932195</vt:i4>
      </vt:variant>
      <vt:variant>
        <vt:i4>444</vt:i4>
      </vt:variant>
      <vt:variant>
        <vt:i4>0</vt:i4>
      </vt:variant>
      <vt:variant>
        <vt:i4>5</vt:i4>
      </vt:variant>
      <vt:variant>
        <vt:lpwstr/>
      </vt:variant>
      <vt:variant>
        <vt:lpwstr>bookmark120</vt:lpwstr>
      </vt:variant>
      <vt:variant>
        <vt:i4>4063267</vt:i4>
      </vt:variant>
      <vt:variant>
        <vt:i4>441</vt:i4>
      </vt:variant>
      <vt:variant>
        <vt:i4>0</vt:i4>
      </vt:variant>
      <vt:variant>
        <vt:i4>5</vt:i4>
      </vt:variant>
      <vt:variant>
        <vt:lpwstr/>
      </vt:variant>
      <vt:variant>
        <vt:lpwstr>bookmark102</vt:lpwstr>
      </vt:variant>
      <vt:variant>
        <vt:i4>3866667</vt:i4>
      </vt:variant>
      <vt:variant>
        <vt:i4>438</vt:i4>
      </vt:variant>
      <vt:variant>
        <vt:i4>0</vt:i4>
      </vt:variant>
      <vt:variant>
        <vt:i4>5</vt:i4>
      </vt:variant>
      <vt:variant>
        <vt:lpwstr/>
      </vt:variant>
      <vt:variant>
        <vt:lpwstr>bookmark95</vt:lpwstr>
      </vt:variant>
      <vt:variant>
        <vt:i4>3932195</vt:i4>
      </vt:variant>
      <vt:variant>
        <vt:i4>435</vt:i4>
      </vt:variant>
      <vt:variant>
        <vt:i4>0</vt:i4>
      </vt:variant>
      <vt:variant>
        <vt:i4>5</vt:i4>
      </vt:variant>
      <vt:variant>
        <vt:lpwstr/>
      </vt:variant>
      <vt:variant>
        <vt:lpwstr>bookmark129</vt:lpwstr>
      </vt:variant>
      <vt:variant>
        <vt:i4>4128803</vt:i4>
      </vt:variant>
      <vt:variant>
        <vt:i4>432</vt:i4>
      </vt:variant>
      <vt:variant>
        <vt:i4>0</vt:i4>
      </vt:variant>
      <vt:variant>
        <vt:i4>5</vt:i4>
      </vt:variant>
      <vt:variant>
        <vt:lpwstr/>
      </vt:variant>
      <vt:variant>
        <vt:lpwstr>bookmark116</vt:lpwstr>
      </vt:variant>
      <vt:variant>
        <vt:i4>3538986</vt:i4>
      </vt:variant>
      <vt:variant>
        <vt:i4>429</vt:i4>
      </vt:variant>
      <vt:variant>
        <vt:i4>0</vt:i4>
      </vt:variant>
      <vt:variant>
        <vt:i4>5</vt:i4>
      </vt:variant>
      <vt:variant>
        <vt:lpwstr/>
      </vt:variant>
      <vt:variant>
        <vt:lpwstr>bookmark88</vt:lpwstr>
      </vt:variant>
      <vt:variant>
        <vt:i4>3670059</vt:i4>
      </vt:variant>
      <vt:variant>
        <vt:i4>426</vt:i4>
      </vt:variant>
      <vt:variant>
        <vt:i4>0</vt:i4>
      </vt:variant>
      <vt:variant>
        <vt:i4>5</vt:i4>
      </vt:variant>
      <vt:variant>
        <vt:lpwstr/>
      </vt:variant>
      <vt:variant>
        <vt:lpwstr>bookmark96</vt:lpwstr>
      </vt:variant>
      <vt:variant>
        <vt:i4>3932195</vt:i4>
      </vt:variant>
      <vt:variant>
        <vt:i4>423</vt:i4>
      </vt:variant>
      <vt:variant>
        <vt:i4>0</vt:i4>
      </vt:variant>
      <vt:variant>
        <vt:i4>5</vt:i4>
      </vt:variant>
      <vt:variant>
        <vt:lpwstr/>
      </vt:variant>
      <vt:variant>
        <vt:lpwstr>bookmark125</vt:lpwstr>
      </vt:variant>
      <vt:variant>
        <vt:i4>3997731</vt:i4>
      </vt:variant>
      <vt:variant>
        <vt:i4>420</vt:i4>
      </vt:variant>
      <vt:variant>
        <vt:i4>0</vt:i4>
      </vt:variant>
      <vt:variant>
        <vt:i4>5</vt:i4>
      </vt:variant>
      <vt:variant>
        <vt:lpwstr/>
      </vt:variant>
      <vt:variant>
        <vt:lpwstr>bookmark133</vt:lpwstr>
      </vt:variant>
      <vt:variant>
        <vt:i4>4128803</vt:i4>
      </vt:variant>
      <vt:variant>
        <vt:i4>417</vt:i4>
      </vt:variant>
      <vt:variant>
        <vt:i4>0</vt:i4>
      </vt:variant>
      <vt:variant>
        <vt:i4>5</vt:i4>
      </vt:variant>
      <vt:variant>
        <vt:lpwstr/>
      </vt:variant>
      <vt:variant>
        <vt:lpwstr>bookmark112</vt:lpwstr>
      </vt:variant>
      <vt:variant>
        <vt:i4>3866661</vt:i4>
      </vt:variant>
      <vt:variant>
        <vt:i4>414</vt:i4>
      </vt:variant>
      <vt:variant>
        <vt:i4>0</vt:i4>
      </vt:variant>
      <vt:variant>
        <vt:i4>5</vt:i4>
      </vt:variant>
      <vt:variant>
        <vt:lpwstr/>
      </vt:variant>
      <vt:variant>
        <vt:lpwstr>bookmark75</vt:lpwstr>
      </vt:variant>
      <vt:variant>
        <vt:i4>4063267</vt:i4>
      </vt:variant>
      <vt:variant>
        <vt:i4>411</vt:i4>
      </vt:variant>
      <vt:variant>
        <vt:i4>0</vt:i4>
      </vt:variant>
      <vt:variant>
        <vt:i4>5</vt:i4>
      </vt:variant>
      <vt:variant>
        <vt:lpwstr/>
      </vt:variant>
      <vt:variant>
        <vt:lpwstr>bookmark100</vt:lpwstr>
      </vt:variant>
      <vt:variant>
        <vt:i4>4128803</vt:i4>
      </vt:variant>
      <vt:variant>
        <vt:i4>408</vt:i4>
      </vt:variant>
      <vt:variant>
        <vt:i4>0</vt:i4>
      </vt:variant>
      <vt:variant>
        <vt:i4>5</vt:i4>
      </vt:variant>
      <vt:variant>
        <vt:lpwstr/>
      </vt:variant>
      <vt:variant>
        <vt:lpwstr>bookmark111</vt:lpwstr>
      </vt:variant>
      <vt:variant>
        <vt:i4>4128803</vt:i4>
      </vt:variant>
      <vt:variant>
        <vt:i4>405</vt:i4>
      </vt:variant>
      <vt:variant>
        <vt:i4>0</vt:i4>
      </vt:variant>
      <vt:variant>
        <vt:i4>5</vt:i4>
      </vt:variant>
      <vt:variant>
        <vt:lpwstr/>
      </vt:variant>
      <vt:variant>
        <vt:lpwstr>bookmark110</vt:lpwstr>
      </vt:variant>
      <vt:variant>
        <vt:i4>4063267</vt:i4>
      </vt:variant>
      <vt:variant>
        <vt:i4>402</vt:i4>
      </vt:variant>
      <vt:variant>
        <vt:i4>0</vt:i4>
      </vt:variant>
      <vt:variant>
        <vt:i4>5</vt:i4>
      </vt:variant>
      <vt:variant>
        <vt:lpwstr/>
      </vt:variant>
      <vt:variant>
        <vt:lpwstr>bookmark109</vt:lpwstr>
      </vt:variant>
      <vt:variant>
        <vt:i4>4063267</vt:i4>
      </vt:variant>
      <vt:variant>
        <vt:i4>399</vt:i4>
      </vt:variant>
      <vt:variant>
        <vt:i4>0</vt:i4>
      </vt:variant>
      <vt:variant>
        <vt:i4>5</vt:i4>
      </vt:variant>
      <vt:variant>
        <vt:lpwstr/>
      </vt:variant>
      <vt:variant>
        <vt:lpwstr>bookmark108</vt:lpwstr>
      </vt:variant>
      <vt:variant>
        <vt:i4>4063269</vt:i4>
      </vt:variant>
      <vt:variant>
        <vt:i4>396</vt:i4>
      </vt:variant>
      <vt:variant>
        <vt:i4>0</vt:i4>
      </vt:variant>
      <vt:variant>
        <vt:i4>5</vt:i4>
      </vt:variant>
      <vt:variant>
        <vt:lpwstr/>
      </vt:variant>
      <vt:variant>
        <vt:lpwstr>bookmark70</vt:lpwstr>
      </vt:variant>
      <vt:variant>
        <vt:i4>4063267</vt:i4>
      </vt:variant>
      <vt:variant>
        <vt:i4>393</vt:i4>
      </vt:variant>
      <vt:variant>
        <vt:i4>0</vt:i4>
      </vt:variant>
      <vt:variant>
        <vt:i4>5</vt:i4>
      </vt:variant>
      <vt:variant>
        <vt:lpwstr/>
      </vt:variant>
      <vt:variant>
        <vt:lpwstr>bookmark107</vt:lpwstr>
      </vt:variant>
      <vt:variant>
        <vt:i4>4063267</vt:i4>
      </vt:variant>
      <vt:variant>
        <vt:i4>390</vt:i4>
      </vt:variant>
      <vt:variant>
        <vt:i4>0</vt:i4>
      </vt:variant>
      <vt:variant>
        <vt:i4>5</vt:i4>
      </vt:variant>
      <vt:variant>
        <vt:lpwstr/>
      </vt:variant>
      <vt:variant>
        <vt:lpwstr>bookmark106</vt:lpwstr>
      </vt:variant>
      <vt:variant>
        <vt:i4>3997739</vt:i4>
      </vt:variant>
      <vt:variant>
        <vt:i4>387</vt:i4>
      </vt:variant>
      <vt:variant>
        <vt:i4>0</vt:i4>
      </vt:variant>
      <vt:variant>
        <vt:i4>5</vt:i4>
      </vt:variant>
      <vt:variant>
        <vt:lpwstr/>
      </vt:variant>
      <vt:variant>
        <vt:lpwstr>bookmark93</vt:lpwstr>
      </vt:variant>
      <vt:variant>
        <vt:i4>4063267</vt:i4>
      </vt:variant>
      <vt:variant>
        <vt:i4>384</vt:i4>
      </vt:variant>
      <vt:variant>
        <vt:i4>0</vt:i4>
      </vt:variant>
      <vt:variant>
        <vt:i4>5</vt:i4>
      </vt:variant>
      <vt:variant>
        <vt:lpwstr/>
      </vt:variant>
      <vt:variant>
        <vt:lpwstr>bookmark105</vt:lpwstr>
      </vt:variant>
      <vt:variant>
        <vt:i4>4063267</vt:i4>
      </vt:variant>
      <vt:variant>
        <vt:i4>381</vt:i4>
      </vt:variant>
      <vt:variant>
        <vt:i4>0</vt:i4>
      </vt:variant>
      <vt:variant>
        <vt:i4>5</vt:i4>
      </vt:variant>
      <vt:variant>
        <vt:lpwstr/>
      </vt:variant>
      <vt:variant>
        <vt:lpwstr>bookmark104</vt:lpwstr>
      </vt:variant>
      <vt:variant>
        <vt:i4>3801124</vt:i4>
      </vt:variant>
      <vt:variant>
        <vt:i4>378</vt:i4>
      </vt:variant>
      <vt:variant>
        <vt:i4>0</vt:i4>
      </vt:variant>
      <vt:variant>
        <vt:i4>5</vt:i4>
      </vt:variant>
      <vt:variant>
        <vt:lpwstr/>
      </vt:variant>
      <vt:variant>
        <vt:lpwstr>bookmark64</vt:lpwstr>
      </vt:variant>
      <vt:variant>
        <vt:i4>3801130</vt:i4>
      </vt:variant>
      <vt:variant>
        <vt:i4>375</vt:i4>
      </vt:variant>
      <vt:variant>
        <vt:i4>0</vt:i4>
      </vt:variant>
      <vt:variant>
        <vt:i4>5</vt:i4>
      </vt:variant>
      <vt:variant>
        <vt:lpwstr/>
      </vt:variant>
      <vt:variant>
        <vt:lpwstr>bookmark84</vt:lpwstr>
      </vt:variant>
      <vt:variant>
        <vt:i4>3997738</vt:i4>
      </vt:variant>
      <vt:variant>
        <vt:i4>372</vt:i4>
      </vt:variant>
      <vt:variant>
        <vt:i4>0</vt:i4>
      </vt:variant>
      <vt:variant>
        <vt:i4>5</vt:i4>
      </vt:variant>
      <vt:variant>
        <vt:lpwstr/>
      </vt:variant>
      <vt:variant>
        <vt:lpwstr>bookmark83</vt:lpwstr>
      </vt:variant>
      <vt:variant>
        <vt:i4>4128804</vt:i4>
      </vt:variant>
      <vt:variant>
        <vt:i4>369</vt:i4>
      </vt:variant>
      <vt:variant>
        <vt:i4>0</vt:i4>
      </vt:variant>
      <vt:variant>
        <vt:i4>5</vt:i4>
      </vt:variant>
      <vt:variant>
        <vt:lpwstr/>
      </vt:variant>
      <vt:variant>
        <vt:lpwstr>bookmark61</vt:lpwstr>
      </vt:variant>
      <vt:variant>
        <vt:i4>3801123</vt:i4>
      </vt:variant>
      <vt:variant>
        <vt:i4>366</vt:i4>
      </vt:variant>
      <vt:variant>
        <vt:i4>0</vt:i4>
      </vt:variant>
      <vt:variant>
        <vt:i4>5</vt:i4>
      </vt:variant>
      <vt:variant>
        <vt:lpwstr/>
      </vt:variant>
      <vt:variant>
        <vt:lpwstr>bookmark14</vt:lpwstr>
      </vt:variant>
      <vt:variant>
        <vt:i4>917522</vt:i4>
      </vt:variant>
      <vt:variant>
        <vt:i4>363</vt:i4>
      </vt:variant>
      <vt:variant>
        <vt:i4>0</vt:i4>
      </vt:variant>
      <vt:variant>
        <vt:i4>5</vt:i4>
      </vt:variant>
      <vt:variant>
        <vt:lpwstr/>
      </vt:variant>
      <vt:variant>
        <vt:lpwstr>bookmark6</vt:lpwstr>
      </vt:variant>
      <vt:variant>
        <vt:i4>3604517</vt:i4>
      </vt:variant>
      <vt:variant>
        <vt:i4>360</vt:i4>
      </vt:variant>
      <vt:variant>
        <vt:i4>0</vt:i4>
      </vt:variant>
      <vt:variant>
        <vt:i4>5</vt:i4>
      </vt:variant>
      <vt:variant>
        <vt:lpwstr/>
      </vt:variant>
      <vt:variant>
        <vt:lpwstr>bookmark79</vt:lpwstr>
      </vt:variant>
      <vt:variant>
        <vt:i4>917522</vt:i4>
      </vt:variant>
      <vt:variant>
        <vt:i4>357</vt:i4>
      </vt:variant>
      <vt:variant>
        <vt:i4>0</vt:i4>
      </vt:variant>
      <vt:variant>
        <vt:i4>5</vt:i4>
      </vt:variant>
      <vt:variant>
        <vt:lpwstr/>
      </vt:variant>
      <vt:variant>
        <vt:lpwstr>bookmark4</vt:lpwstr>
      </vt:variant>
      <vt:variant>
        <vt:i4>917522</vt:i4>
      </vt:variant>
      <vt:variant>
        <vt:i4>354</vt:i4>
      </vt:variant>
      <vt:variant>
        <vt:i4>0</vt:i4>
      </vt:variant>
      <vt:variant>
        <vt:i4>5</vt:i4>
      </vt:variant>
      <vt:variant>
        <vt:lpwstr/>
      </vt:variant>
      <vt:variant>
        <vt:lpwstr>bookmark4</vt:lpwstr>
      </vt:variant>
      <vt:variant>
        <vt:i4>3735588</vt:i4>
      </vt:variant>
      <vt:variant>
        <vt:i4>351</vt:i4>
      </vt:variant>
      <vt:variant>
        <vt:i4>0</vt:i4>
      </vt:variant>
      <vt:variant>
        <vt:i4>5</vt:i4>
      </vt:variant>
      <vt:variant>
        <vt:lpwstr/>
      </vt:variant>
      <vt:variant>
        <vt:lpwstr>bookmark67</vt:lpwstr>
      </vt:variant>
      <vt:variant>
        <vt:i4>3604517</vt:i4>
      </vt:variant>
      <vt:variant>
        <vt:i4>348</vt:i4>
      </vt:variant>
      <vt:variant>
        <vt:i4>0</vt:i4>
      </vt:variant>
      <vt:variant>
        <vt:i4>5</vt:i4>
      </vt:variant>
      <vt:variant>
        <vt:lpwstr/>
      </vt:variant>
      <vt:variant>
        <vt:lpwstr>bookmark79</vt:lpwstr>
      </vt:variant>
      <vt:variant>
        <vt:i4>3538981</vt:i4>
      </vt:variant>
      <vt:variant>
        <vt:i4>345</vt:i4>
      </vt:variant>
      <vt:variant>
        <vt:i4>0</vt:i4>
      </vt:variant>
      <vt:variant>
        <vt:i4>5</vt:i4>
      </vt:variant>
      <vt:variant>
        <vt:lpwstr/>
      </vt:variant>
      <vt:variant>
        <vt:lpwstr>bookmark78</vt:lpwstr>
      </vt:variant>
      <vt:variant>
        <vt:i4>3735589</vt:i4>
      </vt:variant>
      <vt:variant>
        <vt:i4>342</vt:i4>
      </vt:variant>
      <vt:variant>
        <vt:i4>0</vt:i4>
      </vt:variant>
      <vt:variant>
        <vt:i4>5</vt:i4>
      </vt:variant>
      <vt:variant>
        <vt:lpwstr/>
      </vt:variant>
      <vt:variant>
        <vt:lpwstr>bookmark77</vt:lpwstr>
      </vt:variant>
      <vt:variant>
        <vt:i4>3538983</vt:i4>
      </vt:variant>
      <vt:variant>
        <vt:i4>339</vt:i4>
      </vt:variant>
      <vt:variant>
        <vt:i4>0</vt:i4>
      </vt:variant>
      <vt:variant>
        <vt:i4>5</vt:i4>
      </vt:variant>
      <vt:variant>
        <vt:lpwstr/>
      </vt:variant>
      <vt:variant>
        <vt:lpwstr>bookmark58</vt:lpwstr>
      </vt:variant>
      <vt:variant>
        <vt:i4>3670055</vt:i4>
      </vt:variant>
      <vt:variant>
        <vt:i4>336</vt:i4>
      </vt:variant>
      <vt:variant>
        <vt:i4>0</vt:i4>
      </vt:variant>
      <vt:variant>
        <vt:i4>5</vt:i4>
      </vt:variant>
      <vt:variant>
        <vt:lpwstr/>
      </vt:variant>
      <vt:variant>
        <vt:lpwstr>bookmark56</vt:lpwstr>
      </vt:variant>
      <vt:variant>
        <vt:i4>3866661</vt:i4>
      </vt:variant>
      <vt:variant>
        <vt:i4>333</vt:i4>
      </vt:variant>
      <vt:variant>
        <vt:i4>0</vt:i4>
      </vt:variant>
      <vt:variant>
        <vt:i4>5</vt:i4>
      </vt:variant>
      <vt:variant>
        <vt:lpwstr/>
      </vt:variant>
      <vt:variant>
        <vt:lpwstr>bookmark75</vt:lpwstr>
      </vt:variant>
      <vt:variant>
        <vt:i4>3801127</vt:i4>
      </vt:variant>
      <vt:variant>
        <vt:i4>330</vt:i4>
      </vt:variant>
      <vt:variant>
        <vt:i4>0</vt:i4>
      </vt:variant>
      <vt:variant>
        <vt:i4>5</vt:i4>
      </vt:variant>
      <vt:variant>
        <vt:lpwstr/>
      </vt:variant>
      <vt:variant>
        <vt:lpwstr>bookmark54</vt:lpwstr>
      </vt:variant>
      <vt:variant>
        <vt:i4>262226</vt:i4>
      </vt:variant>
      <vt:variant>
        <vt:i4>327</vt:i4>
      </vt:variant>
      <vt:variant>
        <vt:i4>0</vt:i4>
      </vt:variant>
      <vt:variant>
        <vt:i4>5</vt:i4>
      </vt:variant>
      <vt:variant>
        <vt:lpwstr>http://www.gogreenacademy.com/how-to-prevent-global-warming/</vt:lpwstr>
      </vt:variant>
      <vt:variant>
        <vt:lpwstr/>
      </vt:variant>
      <vt:variant>
        <vt:i4>6946923</vt:i4>
      </vt:variant>
      <vt:variant>
        <vt:i4>324</vt:i4>
      </vt:variant>
      <vt:variant>
        <vt:i4>0</vt:i4>
      </vt:variant>
      <vt:variant>
        <vt:i4>5</vt:i4>
      </vt:variant>
      <vt:variant>
        <vt:lpwstr>http://www.gogreenacademy.com/a-look-at-different-types-of-pollution-pictures/</vt:lpwstr>
      </vt:variant>
      <vt:variant>
        <vt:lpwstr/>
      </vt:variant>
      <vt:variant>
        <vt:i4>3473462</vt:i4>
      </vt:variant>
      <vt:variant>
        <vt:i4>321</vt:i4>
      </vt:variant>
      <vt:variant>
        <vt:i4>0</vt:i4>
      </vt:variant>
      <vt:variant>
        <vt:i4>5</vt:i4>
      </vt:variant>
      <vt:variant>
        <vt:lpwstr>https://www.epa.gov/ccr</vt:lpwstr>
      </vt:variant>
      <vt:variant>
        <vt:lpwstr/>
      </vt:variant>
      <vt:variant>
        <vt:i4>131170</vt:i4>
      </vt:variant>
      <vt:variant>
        <vt:i4>318</vt:i4>
      </vt:variant>
      <vt:variant>
        <vt:i4>0</vt:i4>
      </vt:variant>
      <vt:variant>
        <vt:i4>5</vt:i4>
      </vt:variant>
      <vt:variant>
        <vt:lpwstr>https://en.wikipedia.org/wiki/Water_management</vt:lpwstr>
      </vt:variant>
      <vt:variant>
        <vt:lpwstr/>
      </vt:variant>
      <vt:variant>
        <vt:i4>1769596</vt:i4>
      </vt:variant>
      <vt:variant>
        <vt:i4>315</vt:i4>
      </vt:variant>
      <vt:variant>
        <vt:i4>0</vt:i4>
      </vt:variant>
      <vt:variant>
        <vt:i4>5</vt:i4>
      </vt:variant>
      <vt:variant>
        <vt:lpwstr>https://en.wikipedia.org/wiki/Water_quality</vt:lpwstr>
      </vt:variant>
      <vt:variant>
        <vt:lpwstr/>
      </vt:variant>
      <vt:variant>
        <vt:i4>5308423</vt:i4>
      </vt:variant>
      <vt:variant>
        <vt:i4>312</vt:i4>
      </vt:variant>
      <vt:variant>
        <vt:i4>0</vt:i4>
      </vt:variant>
      <vt:variant>
        <vt:i4>5</vt:i4>
      </vt:variant>
      <vt:variant>
        <vt:lpwstr>https://en.wikipedia.org/wiki/Drying</vt:lpwstr>
      </vt:variant>
      <vt:variant>
        <vt:lpwstr/>
      </vt:variant>
      <vt:variant>
        <vt:i4>1769596</vt:i4>
      </vt:variant>
      <vt:variant>
        <vt:i4>309</vt:i4>
      </vt:variant>
      <vt:variant>
        <vt:i4>0</vt:i4>
      </vt:variant>
      <vt:variant>
        <vt:i4>5</vt:i4>
      </vt:variant>
      <vt:variant>
        <vt:lpwstr>https://en.wikipedia.org/wiki/Water_quality</vt:lpwstr>
      </vt:variant>
      <vt:variant>
        <vt:lpwstr/>
      </vt:variant>
      <vt:variant>
        <vt:i4>3670122</vt:i4>
      </vt:variant>
      <vt:variant>
        <vt:i4>306</vt:i4>
      </vt:variant>
      <vt:variant>
        <vt:i4>0</vt:i4>
      </vt:variant>
      <vt:variant>
        <vt:i4>5</vt:i4>
      </vt:variant>
      <vt:variant>
        <vt:lpwstr>https://en.wikipedia.org/wiki/Waterfowl</vt:lpwstr>
      </vt:variant>
      <vt:variant>
        <vt:lpwstr/>
      </vt:variant>
      <vt:variant>
        <vt:i4>5701677</vt:i4>
      </vt:variant>
      <vt:variant>
        <vt:i4>303</vt:i4>
      </vt:variant>
      <vt:variant>
        <vt:i4>0</vt:i4>
      </vt:variant>
      <vt:variant>
        <vt:i4>5</vt:i4>
      </vt:variant>
      <vt:variant>
        <vt:lpwstr>https://en.wikipedia.org/wiki/Freshwater_habitat</vt:lpwstr>
      </vt:variant>
      <vt:variant>
        <vt:lpwstr/>
      </vt:variant>
      <vt:variant>
        <vt:i4>1245307</vt:i4>
      </vt:variant>
      <vt:variant>
        <vt:i4>300</vt:i4>
      </vt:variant>
      <vt:variant>
        <vt:i4>0</vt:i4>
      </vt:variant>
      <vt:variant>
        <vt:i4>5</vt:i4>
      </vt:variant>
      <vt:variant>
        <vt:lpwstr>https://en.wikipedia.org/wiki/Habitat_conservation</vt:lpwstr>
      </vt:variant>
      <vt:variant>
        <vt:lpwstr/>
      </vt:variant>
      <vt:variant>
        <vt:i4>131170</vt:i4>
      </vt:variant>
      <vt:variant>
        <vt:i4>297</vt:i4>
      </vt:variant>
      <vt:variant>
        <vt:i4>0</vt:i4>
      </vt:variant>
      <vt:variant>
        <vt:i4>5</vt:i4>
      </vt:variant>
      <vt:variant>
        <vt:lpwstr>https://en.wikipedia.org/wiki/Water_management</vt:lpwstr>
      </vt:variant>
      <vt:variant>
        <vt:lpwstr/>
      </vt:variant>
      <vt:variant>
        <vt:i4>7471128</vt:i4>
      </vt:variant>
      <vt:variant>
        <vt:i4>294</vt:i4>
      </vt:variant>
      <vt:variant>
        <vt:i4>0</vt:i4>
      </vt:variant>
      <vt:variant>
        <vt:i4>5</vt:i4>
      </vt:variant>
      <vt:variant>
        <vt:lpwstr>https://en.wikipedia.org/wiki/Electricity_consumption</vt:lpwstr>
      </vt:variant>
      <vt:variant>
        <vt:lpwstr/>
      </vt:variant>
      <vt:variant>
        <vt:i4>3997790</vt:i4>
      </vt:variant>
      <vt:variant>
        <vt:i4>291</vt:i4>
      </vt:variant>
      <vt:variant>
        <vt:i4>0</vt:i4>
      </vt:variant>
      <vt:variant>
        <vt:i4>5</vt:i4>
      </vt:variant>
      <vt:variant>
        <vt:lpwstr>https://en.wikipedia.org/wiki/Wastewater_treatment</vt:lpwstr>
      </vt:variant>
      <vt:variant>
        <vt:lpwstr/>
      </vt:variant>
      <vt:variant>
        <vt:i4>5046314</vt:i4>
      </vt:variant>
      <vt:variant>
        <vt:i4>288</vt:i4>
      </vt:variant>
      <vt:variant>
        <vt:i4>0</vt:i4>
      </vt:variant>
      <vt:variant>
        <vt:i4>5</vt:i4>
      </vt:variant>
      <vt:variant>
        <vt:lpwstr>https://en.wikipedia.org/wiki/Energy_conservation</vt:lpwstr>
      </vt:variant>
      <vt:variant>
        <vt:lpwstr/>
      </vt:variant>
      <vt:variant>
        <vt:i4>2818163</vt:i4>
      </vt:variant>
      <vt:variant>
        <vt:i4>285</vt:i4>
      </vt:variant>
      <vt:variant>
        <vt:i4>0</vt:i4>
      </vt:variant>
      <vt:variant>
        <vt:i4>5</vt:i4>
      </vt:variant>
      <vt:variant>
        <vt:lpwstr>https://en.wikipedia.org/wiki/Ecosystem</vt:lpwstr>
      </vt:variant>
      <vt:variant>
        <vt:lpwstr/>
      </vt:variant>
      <vt:variant>
        <vt:i4>6094875</vt:i4>
      </vt:variant>
      <vt:variant>
        <vt:i4>282</vt:i4>
      </vt:variant>
      <vt:variant>
        <vt:i4>0</vt:i4>
      </vt:variant>
      <vt:variant>
        <vt:i4>5</vt:i4>
      </vt:variant>
      <vt:variant>
        <vt:lpwstr>https://en.wikipedia.org/wiki/Freshwater</vt:lpwstr>
      </vt:variant>
      <vt:variant>
        <vt:lpwstr/>
      </vt:variant>
      <vt:variant>
        <vt:i4>7012370</vt:i4>
      </vt:variant>
      <vt:variant>
        <vt:i4>279</vt:i4>
      </vt:variant>
      <vt:variant>
        <vt:i4>0</vt:i4>
      </vt:variant>
      <vt:variant>
        <vt:i4>5</vt:i4>
      </vt:variant>
      <vt:variant>
        <vt:lpwstr>https://en.wikipedia.org/wiki/Water_resources</vt:lpwstr>
      </vt:variant>
      <vt:variant>
        <vt:lpwstr/>
      </vt:variant>
      <vt:variant>
        <vt:i4>5242899</vt:i4>
      </vt:variant>
      <vt:variant>
        <vt:i4>276</vt:i4>
      </vt:variant>
      <vt:variant>
        <vt:i4>0</vt:i4>
      </vt:variant>
      <vt:variant>
        <vt:i4>5</vt:i4>
      </vt:variant>
      <vt:variant>
        <vt:lpwstr>https://en.wikipedia.org/wiki/Irrigation</vt:lpwstr>
      </vt:variant>
      <vt:variant>
        <vt:lpwstr/>
      </vt:variant>
      <vt:variant>
        <vt:i4>3145838</vt:i4>
      </vt:variant>
      <vt:variant>
        <vt:i4>273</vt:i4>
      </vt:variant>
      <vt:variant>
        <vt:i4>0</vt:i4>
      </vt:variant>
      <vt:variant>
        <vt:i4>5</vt:i4>
      </vt:variant>
      <vt:variant>
        <vt:lpwstr>https://en.wikipedia.org/wiki/Manufacturing</vt:lpwstr>
      </vt:variant>
      <vt:variant>
        <vt:lpwstr/>
      </vt:variant>
      <vt:variant>
        <vt:i4>6553631</vt:i4>
      </vt:variant>
      <vt:variant>
        <vt:i4>270</vt:i4>
      </vt:variant>
      <vt:variant>
        <vt:i4>0</vt:i4>
      </vt:variant>
      <vt:variant>
        <vt:i4>5</vt:i4>
      </vt:variant>
      <vt:variant>
        <vt:lpwstr>https://en.wikipedia.org/wiki/Climate_change</vt:lpwstr>
      </vt:variant>
      <vt:variant>
        <vt:lpwstr/>
      </vt:variant>
      <vt:variant>
        <vt:i4>5046291</vt:i4>
      </vt:variant>
      <vt:variant>
        <vt:i4>267</vt:i4>
      </vt:variant>
      <vt:variant>
        <vt:i4>0</vt:i4>
      </vt:variant>
      <vt:variant>
        <vt:i4>5</vt:i4>
      </vt:variant>
      <vt:variant>
        <vt:lpwstr>https://en.wikipedia.org/wiki/Demand</vt:lpwstr>
      </vt:variant>
      <vt:variant>
        <vt:lpwstr/>
      </vt:variant>
      <vt:variant>
        <vt:i4>5177346</vt:i4>
      </vt:variant>
      <vt:variant>
        <vt:i4>264</vt:i4>
      </vt:variant>
      <vt:variant>
        <vt:i4>0</vt:i4>
      </vt:variant>
      <vt:variant>
        <vt:i4>5</vt:i4>
      </vt:variant>
      <vt:variant>
        <vt:lpwstr>https://en.wikipedia.org/wiki/Hydrosphere</vt:lpwstr>
      </vt:variant>
      <vt:variant>
        <vt:lpwstr/>
      </vt:variant>
      <vt:variant>
        <vt:i4>7798812</vt:i4>
      </vt:variant>
      <vt:variant>
        <vt:i4>261</vt:i4>
      </vt:variant>
      <vt:variant>
        <vt:i4>0</vt:i4>
      </vt:variant>
      <vt:variant>
        <vt:i4>5</vt:i4>
      </vt:variant>
      <vt:variant>
        <vt:lpwstr>https://en.wikipedia.org/wiki/Fresh_water</vt:lpwstr>
      </vt:variant>
      <vt:variant>
        <vt:lpwstr/>
      </vt:variant>
      <vt:variant>
        <vt:i4>1704039</vt:i4>
      </vt:variant>
      <vt:variant>
        <vt:i4>258</vt:i4>
      </vt:variant>
      <vt:variant>
        <vt:i4>0</vt:i4>
      </vt:variant>
      <vt:variant>
        <vt:i4>5</vt:i4>
      </vt:variant>
      <vt:variant>
        <vt:lpwstr>https://en.wikipedia.org/wiki/Natural_resource</vt:lpwstr>
      </vt:variant>
      <vt:variant>
        <vt:lpwstr/>
      </vt:variant>
      <vt:variant>
        <vt:i4>4718617</vt:i4>
      </vt:variant>
      <vt:variant>
        <vt:i4>255</vt:i4>
      </vt:variant>
      <vt:variant>
        <vt:i4>0</vt:i4>
      </vt:variant>
      <vt:variant>
        <vt:i4>5</vt:i4>
      </vt:variant>
      <vt:variant>
        <vt:lpwstr>https://en.wikipedia.org/wiki/Sustainably</vt:lpwstr>
      </vt:variant>
      <vt:variant>
        <vt:lpwstr/>
      </vt:variant>
      <vt:variant>
        <vt:i4>7274550</vt:i4>
      </vt:variant>
      <vt:variant>
        <vt:i4>252</vt:i4>
      </vt:variant>
      <vt:variant>
        <vt:i4>0</vt:i4>
      </vt:variant>
      <vt:variant>
        <vt:i4>5</vt:i4>
      </vt:variant>
      <vt:variant>
        <vt:lpwstr>https://www.sswm.info/glossary/2/letterh</vt:lpwstr>
      </vt:variant>
      <vt:variant>
        <vt:lpwstr>term113</vt:lpwstr>
      </vt:variant>
      <vt:variant>
        <vt:i4>7077940</vt:i4>
      </vt:variant>
      <vt:variant>
        <vt:i4>249</vt:i4>
      </vt:variant>
      <vt:variant>
        <vt:i4>0</vt:i4>
      </vt:variant>
      <vt:variant>
        <vt:i4>5</vt:i4>
      </vt:variant>
      <vt:variant>
        <vt:lpwstr>https://www.sswm.info/glossary/2/letterm</vt:lpwstr>
      </vt:variant>
      <vt:variant>
        <vt:lpwstr>term371</vt:lpwstr>
      </vt:variant>
      <vt:variant>
        <vt:i4>5701632</vt:i4>
      </vt:variant>
      <vt:variant>
        <vt:i4>246</vt:i4>
      </vt:variant>
      <vt:variant>
        <vt:i4>0</vt:i4>
      </vt:variant>
      <vt:variant>
        <vt:i4>5</vt:i4>
      </vt:variant>
      <vt:variant>
        <vt:lpwstr>https://www.sswm.info/glossary/2/lettera</vt:lpwstr>
      </vt:variant>
      <vt:variant>
        <vt:lpwstr>term2757</vt:lpwstr>
      </vt:variant>
      <vt:variant>
        <vt:i4>4456449</vt:i4>
      </vt:variant>
      <vt:variant>
        <vt:i4>243</vt:i4>
      </vt:variant>
      <vt:variant>
        <vt:i4>0</vt:i4>
      </vt:variant>
      <vt:variant>
        <vt:i4>5</vt:i4>
      </vt:variant>
      <vt:variant>
        <vt:lpwstr>https://www.sswm.info/glossary/2/letters</vt:lpwstr>
      </vt:variant>
      <vt:variant>
        <vt:lpwstr>term2746</vt:lpwstr>
      </vt:variant>
      <vt:variant>
        <vt:i4>3866657</vt:i4>
      </vt:variant>
      <vt:variant>
        <vt:i4>240</vt:i4>
      </vt:variant>
      <vt:variant>
        <vt:i4>0</vt:i4>
      </vt:variant>
      <vt:variant>
        <vt:i4>5</vt:i4>
      </vt:variant>
      <vt:variant>
        <vt:lpwstr>https://www.sswm.info/category/planning-process-tools/ensuring-sustainability/tools-ensure-sustainability/ensure-sustain-4</vt:lpwstr>
      </vt:variant>
      <vt:variant>
        <vt:lpwstr/>
      </vt:variant>
      <vt:variant>
        <vt:i4>4194310</vt:i4>
      </vt:variant>
      <vt:variant>
        <vt:i4>237</vt:i4>
      </vt:variant>
      <vt:variant>
        <vt:i4>0</vt:i4>
      </vt:variant>
      <vt:variant>
        <vt:i4>5</vt:i4>
      </vt:variant>
      <vt:variant>
        <vt:lpwstr>https://www.sswm.info/glossary/2/lettert</vt:lpwstr>
      </vt:variant>
      <vt:variant>
        <vt:lpwstr>term1002</vt:lpwstr>
      </vt:variant>
      <vt:variant>
        <vt:i4>4194310</vt:i4>
      </vt:variant>
      <vt:variant>
        <vt:i4>234</vt:i4>
      </vt:variant>
      <vt:variant>
        <vt:i4>0</vt:i4>
      </vt:variant>
      <vt:variant>
        <vt:i4>5</vt:i4>
      </vt:variant>
      <vt:variant>
        <vt:lpwstr>https://www.sswm.info/glossary/2/lettert</vt:lpwstr>
      </vt:variant>
      <vt:variant>
        <vt:lpwstr>term1002</vt:lpwstr>
      </vt:variant>
      <vt:variant>
        <vt:i4>4194310</vt:i4>
      </vt:variant>
      <vt:variant>
        <vt:i4>231</vt:i4>
      </vt:variant>
      <vt:variant>
        <vt:i4>0</vt:i4>
      </vt:variant>
      <vt:variant>
        <vt:i4>5</vt:i4>
      </vt:variant>
      <vt:variant>
        <vt:lpwstr>https://www.sswm.info/glossary/2/lettert</vt:lpwstr>
      </vt:variant>
      <vt:variant>
        <vt:lpwstr>term1002</vt:lpwstr>
      </vt:variant>
      <vt:variant>
        <vt:i4>6094848</vt:i4>
      </vt:variant>
      <vt:variant>
        <vt:i4>228</vt:i4>
      </vt:variant>
      <vt:variant>
        <vt:i4>0</vt:i4>
      </vt:variant>
      <vt:variant>
        <vt:i4>5</vt:i4>
      </vt:variant>
      <vt:variant>
        <vt:lpwstr>https://www.sswm.info/glossary/2/letterh</vt:lpwstr>
      </vt:variant>
      <vt:variant>
        <vt:lpwstr>term2655</vt:lpwstr>
      </vt:variant>
      <vt:variant>
        <vt:i4>5570574</vt:i4>
      </vt:variant>
      <vt:variant>
        <vt:i4>225</vt:i4>
      </vt:variant>
      <vt:variant>
        <vt:i4>0</vt:i4>
      </vt:variant>
      <vt:variant>
        <vt:i4>5</vt:i4>
      </vt:variant>
      <vt:variant>
        <vt:lpwstr>https://www.sswm.info/glossary/2/letterf</vt:lpwstr>
      </vt:variant>
      <vt:variant>
        <vt:lpwstr>term1085</vt:lpwstr>
      </vt:variant>
      <vt:variant>
        <vt:i4>4194318</vt:i4>
      </vt:variant>
      <vt:variant>
        <vt:i4>222</vt:i4>
      </vt:variant>
      <vt:variant>
        <vt:i4>0</vt:i4>
      </vt:variant>
      <vt:variant>
        <vt:i4>5</vt:i4>
      </vt:variant>
      <vt:variant>
        <vt:lpwstr>https://www.sswm.info/glossary/2/letterp</vt:lpwstr>
      </vt:variant>
      <vt:variant>
        <vt:lpwstr>term1385</vt:lpwstr>
      </vt:variant>
      <vt:variant>
        <vt:i4>5570574</vt:i4>
      </vt:variant>
      <vt:variant>
        <vt:i4>219</vt:i4>
      </vt:variant>
      <vt:variant>
        <vt:i4>0</vt:i4>
      </vt:variant>
      <vt:variant>
        <vt:i4>5</vt:i4>
      </vt:variant>
      <vt:variant>
        <vt:lpwstr>https://www.sswm.info/glossary/2/letterf</vt:lpwstr>
      </vt:variant>
      <vt:variant>
        <vt:lpwstr>term1085</vt:lpwstr>
      </vt:variant>
      <vt:variant>
        <vt:i4>4587525</vt:i4>
      </vt:variant>
      <vt:variant>
        <vt:i4>216</vt:i4>
      </vt:variant>
      <vt:variant>
        <vt:i4>0</vt:i4>
      </vt:variant>
      <vt:variant>
        <vt:i4>5</vt:i4>
      </vt:variant>
      <vt:variant>
        <vt:lpwstr>https://www.sswm.info/glossary/2/letterw</vt:lpwstr>
      </vt:variant>
      <vt:variant>
        <vt:lpwstr>term1037</vt:lpwstr>
      </vt:variant>
      <vt:variant>
        <vt:i4>7077940</vt:i4>
      </vt:variant>
      <vt:variant>
        <vt:i4>213</vt:i4>
      </vt:variant>
      <vt:variant>
        <vt:i4>0</vt:i4>
      </vt:variant>
      <vt:variant>
        <vt:i4>5</vt:i4>
      </vt:variant>
      <vt:variant>
        <vt:lpwstr>https://www.sswm.info/glossary/2/letterb</vt:lpwstr>
      </vt:variant>
      <vt:variant>
        <vt:lpwstr>term38</vt:lpwstr>
      </vt:variant>
      <vt:variant>
        <vt:i4>4521989</vt:i4>
      </vt:variant>
      <vt:variant>
        <vt:i4>210</vt:i4>
      </vt:variant>
      <vt:variant>
        <vt:i4>0</vt:i4>
      </vt:variant>
      <vt:variant>
        <vt:i4>5</vt:i4>
      </vt:variant>
      <vt:variant>
        <vt:lpwstr>https://www.sswm.info/glossary/2/letterw</vt:lpwstr>
      </vt:variant>
      <vt:variant>
        <vt:lpwstr>term1430</vt:lpwstr>
      </vt:variant>
      <vt:variant>
        <vt:i4>5832717</vt:i4>
      </vt:variant>
      <vt:variant>
        <vt:i4>207</vt:i4>
      </vt:variant>
      <vt:variant>
        <vt:i4>0</vt:i4>
      </vt:variant>
      <vt:variant>
        <vt:i4>5</vt:i4>
      </vt:variant>
      <vt:variant>
        <vt:lpwstr>https://www.sswm.info/glossary/2/letterl</vt:lpwstr>
      </vt:variant>
      <vt:variant>
        <vt:lpwstr>term2685</vt:lpwstr>
      </vt:variant>
      <vt:variant>
        <vt:i4>4915202</vt:i4>
      </vt:variant>
      <vt:variant>
        <vt:i4>204</vt:i4>
      </vt:variant>
      <vt:variant>
        <vt:i4>0</vt:i4>
      </vt:variant>
      <vt:variant>
        <vt:i4>5</vt:i4>
      </vt:variant>
      <vt:variant>
        <vt:lpwstr>https://www.sswm.info/glossary/2/letterr</vt:lpwstr>
      </vt:variant>
      <vt:variant>
        <vt:lpwstr>term2679</vt:lpwstr>
      </vt:variant>
      <vt:variant>
        <vt:i4>4456453</vt:i4>
      </vt:variant>
      <vt:variant>
        <vt:i4>201</vt:i4>
      </vt:variant>
      <vt:variant>
        <vt:i4>0</vt:i4>
      </vt:variant>
      <vt:variant>
        <vt:i4>5</vt:i4>
      </vt:variant>
      <vt:variant>
        <vt:lpwstr>https://www.sswm.info/glossary/2/letters</vt:lpwstr>
      </vt:variant>
      <vt:variant>
        <vt:lpwstr>term2809</vt:lpwstr>
      </vt:variant>
      <vt:variant>
        <vt:i4>5832705</vt:i4>
      </vt:variant>
      <vt:variant>
        <vt:i4>198</vt:i4>
      </vt:variant>
      <vt:variant>
        <vt:i4>0</vt:i4>
      </vt:variant>
      <vt:variant>
        <vt:i4>5</vt:i4>
      </vt:variant>
      <vt:variant>
        <vt:lpwstr>https://www.sswm.info/glossary/2/lettera</vt:lpwstr>
      </vt:variant>
      <vt:variant>
        <vt:lpwstr>term2749</vt:lpwstr>
      </vt:variant>
      <vt:variant>
        <vt:i4>4456449</vt:i4>
      </vt:variant>
      <vt:variant>
        <vt:i4>195</vt:i4>
      </vt:variant>
      <vt:variant>
        <vt:i4>0</vt:i4>
      </vt:variant>
      <vt:variant>
        <vt:i4>5</vt:i4>
      </vt:variant>
      <vt:variant>
        <vt:lpwstr>https://www.sswm.info/glossary/2/letters</vt:lpwstr>
      </vt:variant>
      <vt:variant>
        <vt:lpwstr>term2746</vt:lpwstr>
      </vt:variant>
      <vt:variant>
        <vt:i4>7733299</vt:i4>
      </vt:variant>
      <vt:variant>
        <vt:i4>192</vt:i4>
      </vt:variant>
      <vt:variant>
        <vt:i4>0</vt:i4>
      </vt:variant>
      <vt:variant>
        <vt:i4>5</vt:i4>
      </vt:variant>
      <vt:variant>
        <vt:lpwstr>https://www.sswm.info/glossary/2/letterr</vt:lpwstr>
      </vt:variant>
      <vt:variant>
        <vt:lpwstr>term428</vt:lpwstr>
      </vt:variant>
      <vt:variant>
        <vt:i4>6815788</vt:i4>
      </vt:variant>
      <vt:variant>
        <vt:i4>189</vt:i4>
      </vt:variant>
      <vt:variant>
        <vt:i4>0</vt:i4>
      </vt:variant>
      <vt:variant>
        <vt:i4>5</vt:i4>
      </vt:variant>
      <vt:variant>
        <vt:lpwstr>https://www.sswm.info/category/implementation-tools/wastewater-collection/hardware/surface-runoff/stormwater-management</vt:lpwstr>
      </vt:variant>
      <vt:variant>
        <vt:lpwstr/>
      </vt:variant>
      <vt:variant>
        <vt:i4>6291508</vt:i4>
      </vt:variant>
      <vt:variant>
        <vt:i4>186</vt:i4>
      </vt:variant>
      <vt:variant>
        <vt:i4>0</vt:i4>
      </vt:variant>
      <vt:variant>
        <vt:i4>5</vt:i4>
      </vt:variant>
      <vt:variant>
        <vt:lpwstr>https://www.sswm.info/glossary/2/lettern</vt:lpwstr>
      </vt:variant>
      <vt:variant>
        <vt:lpwstr>term380</vt:lpwstr>
      </vt:variant>
      <vt:variant>
        <vt:i4>327747</vt:i4>
      </vt:variant>
      <vt:variant>
        <vt:i4>183</vt:i4>
      </vt:variant>
      <vt:variant>
        <vt:i4>0</vt:i4>
      </vt:variant>
      <vt:variant>
        <vt:i4>5</vt:i4>
      </vt:variant>
      <vt:variant>
        <vt:lpwstr>https://www.sswm.info/category/implementation-tools/water-use</vt:lpwstr>
      </vt:variant>
      <vt:variant>
        <vt:lpwstr>Optimisation of Water Use in Agriculture</vt:lpwstr>
      </vt:variant>
      <vt:variant>
        <vt:i4>5963776</vt:i4>
      </vt:variant>
      <vt:variant>
        <vt:i4>180</vt:i4>
      </vt:variant>
      <vt:variant>
        <vt:i4>0</vt:i4>
      </vt:variant>
      <vt:variant>
        <vt:i4>5</vt:i4>
      </vt:variant>
      <vt:variant>
        <vt:lpwstr>https://www.sswm.info/glossary/2/letterd</vt:lpwstr>
      </vt:variant>
      <vt:variant>
        <vt:lpwstr>term1069</vt:lpwstr>
      </vt:variant>
      <vt:variant>
        <vt:i4>5111887</vt:i4>
      </vt:variant>
      <vt:variant>
        <vt:i4>177</vt:i4>
      </vt:variant>
      <vt:variant>
        <vt:i4>0</vt:i4>
      </vt:variant>
      <vt:variant>
        <vt:i4>5</vt:i4>
      </vt:variant>
      <vt:variant>
        <vt:lpwstr>https://www.sswm.info/category/implementation-tools/water-sources</vt:lpwstr>
      </vt:variant>
      <vt:variant>
        <vt:lpwstr>Surface Water Sources</vt:lpwstr>
      </vt:variant>
      <vt:variant>
        <vt:i4>2687015</vt:i4>
      </vt:variant>
      <vt:variant>
        <vt:i4>174</vt:i4>
      </vt:variant>
      <vt:variant>
        <vt:i4>0</vt:i4>
      </vt:variant>
      <vt:variant>
        <vt:i4>5</vt:i4>
      </vt:variant>
      <vt:variant>
        <vt:lpwstr>https://www.sswm.info/category/implementation-tools/water-purification</vt:lpwstr>
      </vt:variant>
      <vt:variant>
        <vt:lpwstr/>
      </vt:variant>
      <vt:variant>
        <vt:i4>5963776</vt:i4>
      </vt:variant>
      <vt:variant>
        <vt:i4>171</vt:i4>
      </vt:variant>
      <vt:variant>
        <vt:i4>0</vt:i4>
      </vt:variant>
      <vt:variant>
        <vt:i4>5</vt:i4>
      </vt:variant>
      <vt:variant>
        <vt:lpwstr>https://www.sswm.info/glossary/2/letterd</vt:lpwstr>
      </vt:variant>
      <vt:variant>
        <vt:lpwstr>term1069</vt:lpwstr>
      </vt:variant>
      <vt:variant>
        <vt:i4>5505024</vt:i4>
      </vt:variant>
      <vt:variant>
        <vt:i4>168</vt:i4>
      </vt:variant>
      <vt:variant>
        <vt:i4>0</vt:i4>
      </vt:variant>
      <vt:variant>
        <vt:i4>5</vt:i4>
      </vt:variant>
      <vt:variant>
        <vt:lpwstr>https://www.sswm.info/glossary/2/letterd</vt:lpwstr>
      </vt:variant>
      <vt:variant>
        <vt:lpwstr>term3345</vt:lpwstr>
      </vt:variant>
      <vt:variant>
        <vt:i4>5832705</vt:i4>
      </vt:variant>
      <vt:variant>
        <vt:i4>165</vt:i4>
      </vt:variant>
      <vt:variant>
        <vt:i4>0</vt:i4>
      </vt:variant>
      <vt:variant>
        <vt:i4>5</vt:i4>
      </vt:variant>
      <vt:variant>
        <vt:lpwstr>https://www.sswm.info/glossary/2/lettera</vt:lpwstr>
      </vt:variant>
      <vt:variant>
        <vt:lpwstr>term2749</vt:lpwstr>
      </vt:variant>
      <vt:variant>
        <vt:i4>6291510</vt:i4>
      </vt:variant>
      <vt:variant>
        <vt:i4>162</vt:i4>
      </vt:variant>
      <vt:variant>
        <vt:i4>0</vt:i4>
      </vt:variant>
      <vt:variant>
        <vt:i4>5</vt:i4>
      </vt:variant>
      <vt:variant>
        <vt:lpwstr>https://www.sswm.info/glossary/2/letterg</vt:lpwstr>
      </vt:variant>
      <vt:variant>
        <vt:lpwstr>term111</vt:lpwstr>
      </vt:variant>
      <vt:variant>
        <vt:i4>2687015</vt:i4>
      </vt:variant>
      <vt:variant>
        <vt:i4>159</vt:i4>
      </vt:variant>
      <vt:variant>
        <vt:i4>0</vt:i4>
      </vt:variant>
      <vt:variant>
        <vt:i4>5</vt:i4>
      </vt:variant>
      <vt:variant>
        <vt:lpwstr>https://www.sswm.info/category/implementation-tools/water-purification</vt:lpwstr>
      </vt:variant>
      <vt:variant>
        <vt:lpwstr/>
      </vt:variant>
      <vt:variant>
        <vt:i4>5963776</vt:i4>
      </vt:variant>
      <vt:variant>
        <vt:i4>156</vt:i4>
      </vt:variant>
      <vt:variant>
        <vt:i4>0</vt:i4>
      </vt:variant>
      <vt:variant>
        <vt:i4>5</vt:i4>
      </vt:variant>
      <vt:variant>
        <vt:lpwstr>https://www.sswm.info/glossary/2/letterd</vt:lpwstr>
      </vt:variant>
      <vt:variant>
        <vt:lpwstr>term1069</vt:lpwstr>
      </vt:variant>
      <vt:variant>
        <vt:i4>6160413</vt:i4>
      </vt:variant>
      <vt:variant>
        <vt:i4>153</vt:i4>
      </vt:variant>
      <vt:variant>
        <vt:i4>0</vt:i4>
      </vt:variant>
      <vt:variant>
        <vt:i4>5</vt:i4>
      </vt:variant>
      <vt:variant>
        <vt:lpwstr>https://en.wikipedia.org/wiki/Iceberg</vt:lpwstr>
      </vt:variant>
      <vt:variant>
        <vt:lpwstr/>
      </vt:variant>
      <vt:variant>
        <vt:i4>4063320</vt:i4>
      </vt:variant>
      <vt:variant>
        <vt:i4>150</vt:i4>
      </vt:variant>
      <vt:variant>
        <vt:i4>0</vt:i4>
      </vt:variant>
      <vt:variant>
        <vt:i4>5</vt:i4>
      </vt:variant>
      <vt:variant>
        <vt:lpwstr>https://en.wikipedia.org/wiki/Soil_salinization</vt:lpwstr>
      </vt:variant>
      <vt:variant>
        <vt:lpwstr/>
      </vt:variant>
      <vt:variant>
        <vt:i4>5242899</vt:i4>
      </vt:variant>
      <vt:variant>
        <vt:i4>147</vt:i4>
      </vt:variant>
      <vt:variant>
        <vt:i4>0</vt:i4>
      </vt:variant>
      <vt:variant>
        <vt:i4>5</vt:i4>
      </vt:variant>
      <vt:variant>
        <vt:lpwstr>https://en.wikipedia.org/wiki/Irrigation</vt:lpwstr>
      </vt:variant>
      <vt:variant>
        <vt:lpwstr/>
      </vt:variant>
      <vt:variant>
        <vt:i4>2949218</vt:i4>
      </vt:variant>
      <vt:variant>
        <vt:i4>144</vt:i4>
      </vt:variant>
      <vt:variant>
        <vt:i4>0</vt:i4>
      </vt:variant>
      <vt:variant>
        <vt:i4>5</vt:i4>
      </vt:variant>
      <vt:variant>
        <vt:lpwstr>https://en.wikipedia.org/wiki/Endorheic</vt:lpwstr>
      </vt:variant>
      <vt:variant>
        <vt:lpwstr/>
      </vt:variant>
      <vt:variant>
        <vt:i4>3473521</vt:i4>
      </vt:variant>
      <vt:variant>
        <vt:i4>141</vt:i4>
      </vt:variant>
      <vt:variant>
        <vt:i4>0</vt:i4>
      </vt:variant>
      <vt:variant>
        <vt:i4>5</vt:i4>
      </vt:variant>
      <vt:variant>
        <vt:lpwstr>https://en.wikipedia.org/wiki/Salinity</vt:lpwstr>
      </vt:variant>
      <vt:variant>
        <vt:lpwstr/>
      </vt:variant>
      <vt:variant>
        <vt:i4>3145815</vt:i4>
      </vt:variant>
      <vt:variant>
        <vt:i4>138</vt:i4>
      </vt:variant>
      <vt:variant>
        <vt:i4>0</vt:i4>
      </vt:variant>
      <vt:variant>
        <vt:i4>5</vt:i4>
      </vt:variant>
      <vt:variant>
        <vt:lpwstr>https://en.wikipedia.org/wiki/Spring_(hydrosphere)</vt:lpwstr>
      </vt:variant>
      <vt:variant>
        <vt:lpwstr/>
      </vt:variant>
      <vt:variant>
        <vt:i4>8060947</vt:i4>
      </vt:variant>
      <vt:variant>
        <vt:i4>135</vt:i4>
      </vt:variant>
      <vt:variant>
        <vt:i4>0</vt:i4>
      </vt:variant>
      <vt:variant>
        <vt:i4>5</vt:i4>
      </vt:variant>
      <vt:variant>
        <vt:lpwstr>https://en.wikipedia.org/wiki/Water_table</vt:lpwstr>
      </vt:variant>
      <vt:variant>
        <vt:lpwstr/>
      </vt:variant>
      <vt:variant>
        <vt:i4>5242886</vt:i4>
      </vt:variant>
      <vt:variant>
        <vt:i4>132</vt:i4>
      </vt:variant>
      <vt:variant>
        <vt:i4>0</vt:i4>
      </vt:variant>
      <vt:variant>
        <vt:i4>5</vt:i4>
      </vt:variant>
      <vt:variant>
        <vt:lpwstr>https://en.wikipedia.org/wiki/Aquifer</vt:lpwstr>
      </vt:variant>
      <vt:variant>
        <vt:lpwstr/>
      </vt:variant>
      <vt:variant>
        <vt:i4>4587556</vt:i4>
      </vt:variant>
      <vt:variant>
        <vt:i4>129</vt:i4>
      </vt:variant>
      <vt:variant>
        <vt:i4>0</vt:i4>
      </vt:variant>
      <vt:variant>
        <vt:i4>5</vt:i4>
      </vt:variant>
      <vt:variant>
        <vt:lpwstr>https://en.wikipedia.org/wiki/Rock_(geology)</vt:lpwstr>
      </vt:variant>
      <vt:variant>
        <vt:lpwstr/>
      </vt:variant>
      <vt:variant>
        <vt:i4>3997809</vt:i4>
      </vt:variant>
      <vt:variant>
        <vt:i4>126</vt:i4>
      </vt:variant>
      <vt:variant>
        <vt:i4>0</vt:i4>
      </vt:variant>
      <vt:variant>
        <vt:i4>5</vt:i4>
      </vt:variant>
      <vt:variant>
        <vt:lpwstr>https://en.wikipedia.org/wiki/Porosity</vt:lpwstr>
      </vt:variant>
      <vt:variant>
        <vt:lpwstr/>
      </vt:variant>
      <vt:variant>
        <vt:i4>4128877</vt:i4>
      </vt:variant>
      <vt:variant>
        <vt:i4>123</vt:i4>
      </vt:variant>
      <vt:variant>
        <vt:i4>0</vt:i4>
      </vt:variant>
      <vt:variant>
        <vt:i4>5</vt:i4>
      </vt:variant>
      <vt:variant>
        <vt:lpwstr>https://en.wikipedia.org/wiki/Karst</vt:lpwstr>
      </vt:variant>
      <vt:variant>
        <vt:lpwstr/>
      </vt:variant>
      <vt:variant>
        <vt:i4>7274508</vt:i4>
      </vt:variant>
      <vt:variant>
        <vt:i4>120</vt:i4>
      </vt:variant>
      <vt:variant>
        <vt:i4>0</vt:i4>
      </vt:variant>
      <vt:variant>
        <vt:i4>5</vt:i4>
      </vt:variant>
      <vt:variant>
        <vt:lpwstr>https://en.wikipedia.org/wiki/Hyporheic_zone</vt:lpwstr>
      </vt:variant>
      <vt:variant>
        <vt:lpwstr/>
      </vt:variant>
      <vt:variant>
        <vt:i4>3473524</vt:i4>
      </vt:variant>
      <vt:variant>
        <vt:i4>117</vt:i4>
      </vt:variant>
      <vt:variant>
        <vt:i4>0</vt:i4>
      </vt:variant>
      <vt:variant>
        <vt:i4>5</vt:i4>
      </vt:variant>
      <vt:variant>
        <vt:lpwstr>https://en.wikipedia.org/wiki/Pollution</vt:lpwstr>
      </vt:variant>
      <vt:variant>
        <vt:lpwstr/>
      </vt:variant>
      <vt:variant>
        <vt:i4>5242935</vt:i4>
      </vt:variant>
      <vt:variant>
        <vt:i4>114</vt:i4>
      </vt:variant>
      <vt:variant>
        <vt:i4>0</vt:i4>
      </vt:variant>
      <vt:variant>
        <vt:i4>5</vt:i4>
      </vt:variant>
      <vt:variant>
        <vt:lpwstr>https://en.wikipedia.org/wiki/Pipeline_transport</vt:lpwstr>
      </vt:variant>
      <vt:variant>
        <vt:lpwstr/>
      </vt:variant>
      <vt:variant>
        <vt:i4>2949241</vt:i4>
      </vt:variant>
      <vt:variant>
        <vt:i4>111</vt:i4>
      </vt:variant>
      <vt:variant>
        <vt:i4>0</vt:i4>
      </vt:variant>
      <vt:variant>
        <vt:i4>5</vt:i4>
      </vt:variant>
      <vt:variant>
        <vt:lpwstr>https://en.wikipedia.org/wiki/Canal</vt:lpwstr>
      </vt:variant>
      <vt:variant>
        <vt:lpwstr/>
      </vt:variant>
      <vt:variant>
        <vt:i4>7995408</vt:i4>
      </vt:variant>
      <vt:variant>
        <vt:i4>108</vt:i4>
      </vt:variant>
      <vt:variant>
        <vt:i4>0</vt:i4>
      </vt:variant>
      <vt:variant>
        <vt:i4>5</vt:i4>
      </vt:variant>
      <vt:variant>
        <vt:lpwstr>https://en.wikipedia.org/wiki/Power_plant</vt:lpwstr>
      </vt:variant>
      <vt:variant>
        <vt:lpwstr/>
      </vt:variant>
      <vt:variant>
        <vt:i4>2162784</vt:i4>
      </vt:variant>
      <vt:variant>
        <vt:i4>105</vt:i4>
      </vt:variant>
      <vt:variant>
        <vt:i4>0</vt:i4>
      </vt:variant>
      <vt:variant>
        <vt:i4>5</vt:i4>
      </vt:variant>
      <vt:variant>
        <vt:lpwstr>https://en.wikipedia.org/wiki/Farm</vt:lpwstr>
      </vt:variant>
      <vt:variant>
        <vt:lpwstr/>
      </vt:variant>
      <vt:variant>
        <vt:i4>8257547</vt:i4>
      </vt:variant>
      <vt:variant>
        <vt:i4>102</vt:i4>
      </vt:variant>
      <vt:variant>
        <vt:i4>0</vt:i4>
      </vt:variant>
      <vt:variant>
        <vt:i4>5</vt:i4>
      </vt:variant>
      <vt:variant>
        <vt:lpwstr>https://en.wikipedia.org/wiki/Surface_runoff</vt:lpwstr>
      </vt:variant>
      <vt:variant>
        <vt:lpwstr/>
      </vt:variant>
      <vt:variant>
        <vt:i4>3014766</vt:i4>
      </vt:variant>
      <vt:variant>
        <vt:i4>99</vt:i4>
      </vt:variant>
      <vt:variant>
        <vt:i4>0</vt:i4>
      </vt:variant>
      <vt:variant>
        <vt:i4>5</vt:i4>
      </vt:variant>
      <vt:variant>
        <vt:lpwstr>https://en.wikipedia.org/wiki/Soil</vt:lpwstr>
      </vt:variant>
      <vt:variant>
        <vt:lpwstr/>
      </vt:variant>
      <vt:variant>
        <vt:i4>1835062</vt:i4>
      </vt:variant>
      <vt:variant>
        <vt:i4>96</vt:i4>
      </vt:variant>
      <vt:variant>
        <vt:i4>0</vt:i4>
      </vt:variant>
      <vt:variant>
        <vt:i4>5</vt:i4>
      </vt:variant>
      <vt:variant>
        <vt:lpwstr>https://en.wikipedia.org/wiki/Reservoir_(water)</vt:lpwstr>
      </vt:variant>
      <vt:variant>
        <vt:lpwstr/>
      </vt:variant>
      <vt:variant>
        <vt:i4>5046319</vt:i4>
      </vt:variant>
      <vt:variant>
        <vt:i4>93</vt:i4>
      </vt:variant>
      <vt:variant>
        <vt:i4>0</vt:i4>
      </vt:variant>
      <vt:variant>
        <vt:i4>5</vt:i4>
      </vt:variant>
      <vt:variant>
        <vt:lpwstr>https://en.wikipedia.org/wiki/Drainage_basin</vt:lpwstr>
      </vt:variant>
      <vt:variant>
        <vt:lpwstr/>
      </vt:variant>
      <vt:variant>
        <vt:i4>983156</vt:i4>
      </vt:variant>
      <vt:variant>
        <vt:i4>90</vt:i4>
      </vt:variant>
      <vt:variant>
        <vt:i4>0</vt:i4>
      </vt:variant>
      <vt:variant>
        <vt:i4>5</vt:i4>
      </vt:variant>
      <vt:variant>
        <vt:lpwstr>https://en.wikipedia.org/wiki/Groundwater_recharge</vt:lpwstr>
      </vt:variant>
      <vt:variant>
        <vt:lpwstr/>
      </vt:variant>
      <vt:variant>
        <vt:i4>4325402</vt:i4>
      </vt:variant>
      <vt:variant>
        <vt:i4>87</vt:i4>
      </vt:variant>
      <vt:variant>
        <vt:i4>0</vt:i4>
      </vt:variant>
      <vt:variant>
        <vt:i4>5</vt:i4>
      </vt:variant>
      <vt:variant>
        <vt:lpwstr>https://en.wikipedia.org/wiki/Evapotranspiration</vt:lpwstr>
      </vt:variant>
      <vt:variant>
        <vt:lpwstr/>
      </vt:variant>
      <vt:variant>
        <vt:i4>4325399</vt:i4>
      </vt:variant>
      <vt:variant>
        <vt:i4>84</vt:i4>
      </vt:variant>
      <vt:variant>
        <vt:i4>0</vt:i4>
      </vt:variant>
      <vt:variant>
        <vt:i4>5</vt:i4>
      </vt:variant>
      <vt:variant>
        <vt:lpwstr>https://en.wikipedia.org/wiki/Evaporation</vt:lpwstr>
      </vt:variant>
      <vt:variant>
        <vt:lpwstr/>
      </vt:variant>
      <vt:variant>
        <vt:i4>6029328</vt:i4>
      </vt:variant>
      <vt:variant>
        <vt:i4>81</vt:i4>
      </vt:variant>
      <vt:variant>
        <vt:i4>0</vt:i4>
      </vt:variant>
      <vt:variant>
        <vt:i4>5</vt:i4>
      </vt:variant>
      <vt:variant>
        <vt:lpwstr>https://en.wikipedia.org/wiki/Oceans</vt:lpwstr>
      </vt:variant>
      <vt:variant>
        <vt:lpwstr/>
      </vt:variant>
      <vt:variant>
        <vt:i4>7536726</vt:i4>
      </vt:variant>
      <vt:variant>
        <vt:i4>78</vt:i4>
      </vt:variant>
      <vt:variant>
        <vt:i4>0</vt:i4>
      </vt:variant>
      <vt:variant>
        <vt:i4>5</vt:i4>
      </vt:variant>
      <vt:variant>
        <vt:lpwstr>https://en.wikipedia.org/wiki/Precipitation_(meteorology)</vt:lpwstr>
      </vt:variant>
      <vt:variant>
        <vt:lpwstr/>
      </vt:variant>
      <vt:variant>
        <vt:i4>4849686</vt:i4>
      </vt:variant>
      <vt:variant>
        <vt:i4>75</vt:i4>
      </vt:variant>
      <vt:variant>
        <vt:i4>0</vt:i4>
      </vt:variant>
      <vt:variant>
        <vt:i4>5</vt:i4>
      </vt:variant>
      <vt:variant>
        <vt:lpwstr>https://en.wikipedia.org/wiki/Wetland</vt:lpwstr>
      </vt:variant>
      <vt:variant>
        <vt:lpwstr/>
      </vt:variant>
      <vt:variant>
        <vt:i4>2687091</vt:i4>
      </vt:variant>
      <vt:variant>
        <vt:i4>72</vt:i4>
      </vt:variant>
      <vt:variant>
        <vt:i4>0</vt:i4>
      </vt:variant>
      <vt:variant>
        <vt:i4>5</vt:i4>
      </vt:variant>
      <vt:variant>
        <vt:lpwstr>https://en.wikipedia.org/wiki/Lake</vt:lpwstr>
      </vt:variant>
      <vt:variant>
        <vt:lpwstr/>
      </vt:variant>
      <vt:variant>
        <vt:i4>262244</vt:i4>
      </vt:variant>
      <vt:variant>
        <vt:i4>69</vt:i4>
      </vt:variant>
      <vt:variant>
        <vt:i4>0</vt:i4>
      </vt:variant>
      <vt:variant>
        <vt:i4>5</vt:i4>
      </vt:variant>
      <vt:variant>
        <vt:lpwstr>https://en.wikipedia.org/wiki/Water_rights</vt:lpwstr>
      </vt:variant>
      <vt:variant>
        <vt:lpwstr/>
      </vt:variant>
      <vt:variant>
        <vt:i4>2818163</vt:i4>
      </vt:variant>
      <vt:variant>
        <vt:i4>66</vt:i4>
      </vt:variant>
      <vt:variant>
        <vt:i4>0</vt:i4>
      </vt:variant>
      <vt:variant>
        <vt:i4>5</vt:i4>
      </vt:variant>
      <vt:variant>
        <vt:lpwstr>https://en.wikipedia.org/wiki/Ecosystem</vt:lpwstr>
      </vt:variant>
      <vt:variant>
        <vt:lpwstr/>
      </vt:variant>
      <vt:variant>
        <vt:i4>4849681</vt:i4>
      </vt:variant>
      <vt:variant>
        <vt:i4>63</vt:i4>
      </vt:variant>
      <vt:variant>
        <vt:i4>0</vt:i4>
      </vt:variant>
      <vt:variant>
        <vt:i4>5</vt:i4>
      </vt:variant>
      <vt:variant>
        <vt:lpwstr>https://en.wikipedia.org/wiki/Groundwater</vt:lpwstr>
      </vt:variant>
      <vt:variant>
        <vt:lpwstr/>
      </vt:variant>
      <vt:variant>
        <vt:i4>6422543</vt:i4>
      </vt:variant>
      <vt:variant>
        <vt:i4>60</vt:i4>
      </vt:variant>
      <vt:variant>
        <vt:i4>0</vt:i4>
      </vt:variant>
      <vt:variant>
        <vt:i4>5</vt:i4>
      </vt:variant>
      <vt:variant>
        <vt:lpwstr>https://en.wikipedia.org/wiki/Renewable_resource</vt:lpwstr>
      </vt:variant>
      <vt:variant>
        <vt:lpwstr/>
      </vt:variant>
      <vt:variant>
        <vt:i4>7340059</vt:i4>
      </vt:variant>
      <vt:variant>
        <vt:i4>57</vt:i4>
      </vt:variant>
      <vt:variant>
        <vt:i4>0</vt:i4>
      </vt:variant>
      <vt:variant>
        <vt:i4>5</vt:i4>
      </vt:variant>
      <vt:variant>
        <vt:lpwstr>https://en.wikipedia.org/wiki/Ice_cap</vt:lpwstr>
      </vt:variant>
      <vt:variant>
        <vt:lpwstr/>
      </vt:variant>
      <vt:variant>
        <vt:i4>589937</vt:i4>
      </vt:variant>
      <vt:variant>
        <vt:i4>54</vt:i4>
      </vt:variant>
      <vt:variant>
        <vt:i4>0</vt:i4>
      </vt:variant>
      <vt:variant>
        <vt:i4>5</vt:i4>
      </vt:variant>
      <vt:variant>
        <vt:lpwstr>https://en.wikipedia.org/wiki/Polar_climate</vt:lpwstr>
      </vt:variant>
      <vt:variant>
        <vt:lpwstr/>
      </vt:variant>
      <vt:variant>
        <vt:i4>4653083</vt:i4>
      </vt:variant>
      <vt:variant>
        <vt:i4>51</vt:i4>
      </vt:variant>
      <vt:variant>
        <vt:i4>0</vt:i4>
      </vt:variant>
      <vt:variant>
        <vt:i4>5</vt:i4>
      </vt:variant>
      <vt:variant>
        <vt:lpwstr>https://en.wikipedia.org/wiki/Glacier</vt:lpwstr>
      </vt:variant>
      <vt:variant>
        <vt:lpwstr/>
      </vt:variant>
      <vt:variant>
        <vt:i4>7798812</vt:i4>
      </vt:variant>
      <vt:variant>
        <vt:i4>48</vt:i4>
      </vt:variant>
      <vt:variant>
        <vt:i4>0</vt:i4>
      </vt:variant>
      <vt:variant>
        <vt:i4>5</vt:i4>
      </vt:variant>
      <vt:variant>
        <vt:lpwstr>https://en.wikipedia.org/wiki/Fresh_water</vt:lpwstr>
      </vt:variant>
      <vt:variant>
        <vt:lpwstr/>
      </vt:variant>
      <vt:variant>
        <vt:i4>7077914</vt:i4>
      </vt:variant>
      <vt:variant>
        <vt:i4>45</vt:i4>
      </vt:variant>
      <vt:variant>
        <vt:i4>0</vt:i4>
      </vt:variant>
      <vt:variant>
        <vt:i4>5</vt:i4>
      </vt:variant>
      <vt:variant>
        <vt:lpwstr>https://en.wikipedia.org/wiki/Natural_environment</vt:lpwstr>
      </vt:variant>
      <vt:variant>
        <vt:lpwstr/>
      </vt:variant>
      <vt:variant>
        <vt:i4>3145850</vt:i4>
      </vt:variant>
      <vt:variant>
        <vt:i4>42</vt:i4>
      </vt:variant>
      <vt:variant>
        <vt:i4>0</vt:i4>
      </vt:variant>
      <vt:variant>
        <vt:i4>5</vt:i4>
      </vt:variant>
      <vt:variant>
        <vt:lpwstr>https://en.wikipedia.org/wiki/Recreational</vt:lpwstr>
      </vt:variant>
      <vt:variant>
        <vt:lpwstr/>
      </vt:variant>
      <vt:variant>
        <vt:i4>3473507</vt:i4>
      </vt:variant>
      <vt:variant>
        <vt:i4>39</vt:i4>
      </vt:variant>
      <vt:variant>
        <vt:i4>0</vt:i4>
      </vt:variant>
      <vt:variant>
        <vt:i4>5</vt:i4>
      </vt:variant>
      <vt:variant>
        <vt:lpwstr>https://en.wikipedia.org/wiki/Household</vt:lpwstr>
      </vt:variant>
      <vt:variant>
        <vt:lpwstr/>
      </vt:variant>
      <vt:variant>
        <vt:i4>3866744</vt:i4>
      </vt:variant>
      <vt:variant>
        <vt:i4>36</vt:i4>
      </vt:variant>
      <vt:variant>
        <vt:i4>0</vt:i4>
      </vt:variant>
      <vt:variant>
        <vt:i4>5</vt:i4>
      </vt:variant>
      <vt:variant>
        <vt:lpwstr>https://en.wikipedia.org/wiki/Industry</vt:lpwstr>
      </vt:variant>
      <vt:variant>
        <vt:lpwstr/>
      </vt:variant>
      <vt:variant>
        <vt:i4>3932284</vt:i4>
      </vt:variant>
      <vt:variant>
        <vt:i4>33</vt:i4>
      </vt:variant>
      <vt:variant>
        <vt:i4>0</vt:i4>
      </vt:variant>
      <vt:variant>
        <vt:i4>5</vt:i4>
      </vt:variant>
      <vt:variant>
        <vt:lpwstr>https://en.wikipedia.org/wiki/Agricultural</vt:lpwstr>
      </vt:variant>
      <vt:variant>
        <vt:lpwstr/>
      </vt:variant>
      <vt:variant>
        <vt:i4>2687095</vt:i4>
      </vt:variant>
      <vt:variant>
        <vt:i4>30</vt:i4>
      </vt:variant>
      <vt:variant>
        <vt:i4>0</vt:i4>
      </vt:variant>
      <vt:variant>
        <vt:i4>5</vt:i4>
      </vt:variant>
      <vt:variant>
        <vt:lpwstr>https://en.wikipedia.org/wiki/Water</vt:lpwstr>
      </vt:variant>
      <vt:variant>
        <vt:lpwstr/>
      </vt:variant>
      <vt:variant>
        <vt:i4>4194363</vt:i4>
      </vt:variant>
      <vt:variant>
        <vt:i4>27</vt:i4>
      </vt:variant>
      <vt:variant>
        <vt:i4>0</vt:i4>
      </vt:variant>
      <vt:variant>
        <vt:i4>5</vt:i4>
      </vt:variant>
      <vt:variant>
        <vt:lpwstr>https://www.google.kz/url?sa=t&amp;rct=j&amp;q=&amp;esrc=s&amp;source=web&amp;cd=9&amp;cad=rja&amp;uact=8&amp;ved=0ahUKEwiIhaboyvDXAhVHOJoKHbpbBM8QFghsMAg&amp;url=http%3A%2F%2Fwwf.panda.org%2Fabout_our_earth%2Fteacher_resources%2Fwebfieldtrips%2Fwater%2F&amp;usg=AOvVaw1NNeVq9rvjhCmQb11z865X</vt:lpwstr>
      </vt:variant>
      <vt:variant>
        <vt:lpwstr/>
      </vt:variant>
      <vt:variant>
        <vt:i4>4784202</vt:i4>
      </vt:variant>
      <vt:variant>
        <vt:i4>24</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21</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18</vt:i4>
      </vt:variant>
      <vt:variant>
        <vt:i4>0</vt:i4>
      </vt:variant>
      <vt:variant>
        <vt:i4>5</vt:i4>
      </vt:variant>
      <vt:variant>
        <vt:lpwstr>http://www.linguee.ru/%D0%B0%D0%BD%D0%B3%D0%BB%D0%B8%D0%B9%D1%81%D0%BA%D0%B8%D0%B9-%D1%80%D1%83%D1%81%D1%81%D0%BA%D0%B8%D0%B9/%D0%BF%D0%B5%D1%80%D0%B5%D0%B2%D0%BE%D0%B4/training.html</vt:lpwstr>
      </vt:variant>
      <vt:variant>
        <vt:lpwstr/>
      </vt:variant>
      <vt:variant>
        <vt:i4>4784202</vt:i4>
      </vt:variant>
      <vt:variant>
        <vt:i4>15</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12</vt:i4>
      </vt:variant>
      <vt:variant>
        <vt:i4>0</vt:i4>
      </vt:variant>
      <vt:variant>
        <vt:i4>5</vt:i4>
      </vt:variant>
      <vt:variant>
        <vt:lpwstr>http://www.linguee.ru/%D0%B0%D0%BD%D0%B3%D0%BB%D0%B8%D0%B9%D1%81%D0%BA%D0%B8%D0%B9-%D1%80%D1%83%D1%81%D1%81%D0%BA%D0%B8%D0%B9/%D0%BF%D0%B5%D1%80%D0%B5%D0%B2%D0%BE%D0%B4/manual.html</vt:lpwstr>
      </vt:variant>
      <vt:variant>
        <vt:lpwstr/>
      </vt:variant>
      <vt:variant>
        <vt:i4>4784202</vt:i4>
      </vt:variant>
      <vt:variant>
        <vt:i4>9</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6</vt:i4>
      </vt:variant>
      <vt:variant>
        <vt:i4>0</vt:i4>
      </vt:variant>
      <vt:variant>
        <vt:i4>5</vt:i4>
      </vt:variant>
      <vt:variant>
        <vt:lpwstr>http://www.linguee.ru/%D0%B0%D0%BD%D0%B3%D0%BB%D0%B8%D0%B9%D1%81%D0%BA%D0%B8%D0%B9-%D1%80%D1%83%D1%81%D1%81%D0%BA%D0%B8%D0%B9/%D0%BF%D0%B5%D1%80%D0%B5%D0%B2%D0%BE%D0%B4/training.html</vt:lpwstr>
      </vt:variant>
      <vt:variant>
        <vt:lpwstr/>
      </vt:variant>
      <vt:variant>
        <vt:i4>4784202</vt:i4>
      </vt:variant>
      <vt:variant>
        <vt:i4>3</vt:i4>
      </vt:variant>
      <vt:variant>
        <vt:i4>0</vt:i4>
      </vt:variant>
      <vt:variant>
        <vt:i4>5</vt:i4>
      </vt:variant>
      <vt:variant>
        <vt:lpwstr>http://www.linguee.ru/%D0%B0%D0%BD%D0%B3%D0%BB%D0%B8%D0%B9%D1%81%D0%BA%D0%B8%D0%B9-%D1%80%D1%83%D1%81%D1%81%D0%BA%D0%B8%D0%B9/%D0%BF%D0%B5%D1%80%D0%B5%D0%B2%D0%BE%D0%B4/manual.html</vt:lpwstr>
      </vt:variant>
      <vt:variant>
        <vt:lpwstr/>
      </vt:variant>
      <vt:variant>
        <vt:i4>4063271</vt:i4>
      </vt:variant>
      <vt:variant>
        <vt:i4>0</vt:i4>
      </vt:variant>
      <vt:variant>
        <vt:i4>0</vt:i4>
      </vt:variant>
      <vt:variant>
        <vt:i4>5</vt:i4>
      </vt:variant>
      <vt:variant>
        <vt:lpwstr>http://www.linguee.ru/%D0%B0%D0%BD%D0%B3%D0%BB%D0%B8%D0%B9%D1%81%D0%BA%D0%B8%D0%B9-%D1%80%D1%83%D1%81%D1%81%D0%BA%D0%B8%D0%B9/%D0%BF%D0%B5%D1%80%D0%B5%D0%B2%D0%BE%D0%B4/training.html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creator>User</dc:creator>
  <cp:lastModifiedBy>Admin</cp:lastModifiedBy>
  <cp:revision>5</cp:revision>
  <cp:lastPrinted>2021-05-19T18:53:00Z</cp:lastPrinted>
  <dcterms:created xsi:type="dcterms:W3CDTF">2021-02-25T17:04:00Z</dcterms:created>
  <dcterms:modified xsi:type="dcterms:W3CDTF">2021-06-03T14:18:00Z</dcterms:modified>
</cp:coreProperties>
</file>